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3F" w:rsidRPr="006A5590" w:rsidRDefault="000716AF" w:rsidP="00244D3F">
      <w:pPr>
        <w:jc w:val="center"/>
        <w:rPr>
          <w:b/>
          <w:sz w:val="24"/>
          <w:szCs w:val="24"/>
        </w:rPr>
      </w:pPr>
      <w:bookmarkStart w:id="0" w:name="_GoBack"/>
      <w:bookmarkEnd w:id="0"/>
      <w:r>
        <w:rPr>
          <w:b/>
          <w:sz w:val="24"/>
          <w:szCs w:val="24"/>
        </w:rPr>
        <w:t>RESOLUTION No. 2017-1.90</w:t>
      </w:r>
    </w:p>
    <w:p w:rsidR="00244D3F" w:rsidRPr="006A5590" w:rsidRDefault="00244D3F" w:rsidP="00244D3F">
      <w:pPr>
        <w:jc w:val="center"/>
        <w:rPr>
          <w:b/>
          <w:sz w:val="24"/>
          <w:szCs w:val="24"/>
        </w:rPr>
      </w:pPr>
      <w:r w:rsidRPr="006A5590">
        <w:rPr>
          <w:b/>
          <w:sz w:val="24"/>
          <w:szCs w:val="24"/>
        </w:rPr>
        <w:t>OF THE GOVERNING BODY</w:t>
      </w:r>
    </w:p>
    <w:p w:rsidR="00244D3F" w:rsidRPr="006A5590" w:rsidRDefault="00244D3F" w:rsidP="00244D3F">
      <w:pPr>
        <w:jc w:val="center"/>
        <w:rPr>
          <w:b/>
          <w:sz w:val="24"/>
          <w:szCs w:val="24"/>
          <w:u w:val="single"/>
        </w:rPr>
      </w:pPr>
      <w:r w:rsidRPr="006A5590">
        <w:rPr>
          <w:b/>
          <w:sz w:val="24"/>
          <w:szCs w:val="24"/>
          <w:u w:val="single"/>
        </w:rPr>
        <w:t>OF THE BOROUGH OF BLOOMINGDALE</w:t>
      </w:r>
    </w:p>
    <w:p w:rsidR="00244D3F" w:rsidRPr="006A5590" w:rsidRDefault="00244D3F" w:rsidP="00244D3F">
      <w:pPr>
        <w:jc w:val="center"/>
        <w:rPr>
          <w:b/>
          <w:i/>
          <w:sz w:val="24"/>
          <w:szCs w:val="24"/>
        </w:rPr>
      </w:pPr>
    </w:p>
    <w:p w:rsidR="00244D3F" w:rsidRPr="006A5590" w:rsidRDefault="00244D3F" w:rsidP="00244D3F">
      <w:pPr>
        <w:jc w:val="center"/>
        <w:rPr>
          <w:b/>
          <w:i/>
          <w:sz w:val="24"/>
          <w:szCs w:val="24"/>
        </w:rPr>
      </w:pPr>
      <w:r w:rsidRPr="006A5590">
        <w:rPr>
          <w:b/>
          <w:i/>
          <w:sz w:val="24"/>
          <w:szCs w:val="24"/>
        </w:rPr>
        <w:t xml:space="preserve">Resolution of the Borough of Bloomingdale, County of Passaic and State of New Jersey, Authorizing the Award of a Non-Fair and Open Professional Service </w:t>
      </w:r>
      <w:r w:rsidR="00EA0F67">
        <w:rPr>
          <w:b/>
          <w:i/>
          <w:sz w:val="24"/>
          <w:szCs w:val="24"/>
        </w:rPr>
        <w:t>for Codification Services</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Borough of Bloomingdale has a need </w:t>
      </w:r>
      <w:r w:rsidR="00EA0F67">
        <w:rPr>
          <w:sz w:val="24"/>
          <w:szCs w:val="24"/>
        </w:rPr>
        <w:t>to appoint an Company for the Borough’s codification of ordinances</w:t>
      </w:r>
      <w:r w:rsidRPr="006A5590">
        <w:rPr>
          <w:sz w:val="24"/>
          <w:szCs w:val="24"/>
        </w:rPr>
        <w:t xml:space="preserve"> as a non-fair and open contract pursuant to the provisions of N.J.S.A. 19:44A-20.4 or Section 2.13.1 of the Borough Code as appropriate;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Local Public Contracts law (N.J.S.A. 40A:11-1, et. </w:t>
      </w:r>
      <w:proofErr w:type="spellStart"/>
      <w:r w:rsidRPr="006A5590">
        <w:rPr>
          <w:sz w:val="24"/>
          <w:szCs w:val="24"/>
        </w:rPr>
        <w:t>seq</w:t>
      </w:r>
      <w:proofErr w:type="spellEnd"/>
      <w:r w:rsidRPr="006A5590">
        <w:rPr>
          <w:sz w:val="24"/>
          <w:szCs w:val="24"/>
        </w:rPr>
        <w:t>) requires that the Resolution authorizing the award of contracts for Professional Services without competitive bids and the contract itself must be awarded for public inspection;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 xml:space="preserve">WHEREAS, the term of this contract for this services </w:t>
      </w:r>
      <w:r w:rsidR="00D76F57">
        <w:rPr>
          <w:sz w:val="24"/>
          <w:szCs w:val="24"/>
        </w:rPr>
        <w:t>is one year from January 1, 2017 through December 31, 2017</w:t>
      </w:r>
      <w:r w:rsidRPr="006A5590">
        <w:rPr>
          <w:sz w:val="24"/>
          <w:szCs w:val="24"/>
        </w:rPr>
        <w:t>; and</w:t>
      </w:r>
    </w:p>
    <w:p w:rsidR="00244D3F" w:rsidRPr="006A5590" w:rsidRDefault="00244D3F" w:rsidP="00244D3F">
      <w:pPr>
        <w:rPr>
          <w:sz w:val="24"/>
          <w:szCs w:val="24"/>
        </w:rPr>
      </w:pPr>
    </w:p>
    <w:p w:rsidR="00A71F85" w:rsidRDefault="00244D3F" w:rsidP="00244D3F">
      <w:pPr>
        <w:rPr>
          <w:sz w:val="24"/>
          <w:szCs w:val="24"/>
        </w:rPr>
      </w:pPr>
      <w:r w:rsidRPr="006A5590">
        <w:rPr>
          <w:sz w:val="24"/>
          <w:szCs w:val="24"/>
        </w:rPr>
        <w:t>WHE</w:t>
      </w:r>
      <w:r w:rsidR="00EA0F67">
        <w:rPr>
          <w:sz w:val="24"/>
          <w:szCs w:val="24"/>
        </w:rPr>
        <w:t>REAS, Coded Systems, 608 Highway 71, Spring Lake Heights, NJ</w:t>
      </w:r>
      <w:r w:rsidRPr="006A5590">
        <w:rPr>
          <w:sz w:val="24"/>
          <w:szCs w:val="24"/>
        </w:rPr>
        <w:t xml:space="preserve"> will provide those services </w:t>
      </w:r>
      <w:proofErr w:type="spellStart"/>
      <w:r w:rsidRPr="006A5590">
        <w:rPr>
          <w:sz w:val="24"/>
          <w:szCs w:val="24"/>
        </w:rPr>
        <w:t>services</w:t>
      </w:r>
      <w:proofErr w:type="spellEnd"/>
      <w:r w:rsidRPr="006A5590">
        <w:rPr>
          <w:sz w:val="24"/>
          <w:szCs w:val="24"/>
        </w:rPr>
        <w:t xml:space="preserve"> as sought by the Borough of Bloomingdale </w:t>
      </w:r>
      <w:r w:rsidR="00E97AF7">
        <w:rPr>
          <w:sz w:val="24"/>
          <w:szCs w:val="24"/>
        </w:rPr>
        <w:t>as per his proposal received</w:t>
      </w:r>
    </w:p>
    <w:p w:rsidR="00244D3F" w:rsidRDefault="00E833C0" w:rsidP="00244D3F">
      <w:pPr>
        <w:rPr>
          <w:sz w:val="24"/>
          <w:szCs w:val="24"/>
        </w:rPr>
      </w:pPr>
      <w:r>
        <w:rPr>
          <w:sz w:val="24"/>
          <w:szCs w:val="24"/>
        </w:rPr>
        <w:t>December 2, 2016</w:t>
      </w:r>
      <w:r w:rsidR="00E97AF7">
        <w:rPr>
          <w:sz w:val="24"/>
          <w:szCs w:val="24"/>
        </w:rPr>
        <w:t xml:space="preserve"> on file in the Municipal Clerk’s Office; and</w:t>
      </w:r>
    </w:p>
    <w:p w:rsidR="00E97AF7" w:rsidRPr="006A5590" w:rsidRDefault="00E97AF7" w:rsidP="00244D3F">
      <w:pPr>
        <w:rPr>
          <w:sz w:val="24"/>
          <w:szCs w:val="24"/>
        </w:rPr>
      </w:pPr>
    </w:p>
    <w:p w:rsidR="00244D3F" w:rsidRPr="006A5590" w:rsidRDefault="00EA0F67" w:rsidP="00244D3F">
      <w:pPr>
        <w:rPr>
          <w:sz w:val="24"/>
          <w:szCs w:val="24"/>
        </w:rPr>
      </w:pPr>
      <w:r>
        <w:rPr>
          <w:sz w:val="24"/>
          <w:szCs w:val="24"/>
        </w:rPr>
        <w:t>WHEREAS, Coded Systems</w:t>
      </w:r>
      <w:r w:rsidR="00244D3F" w:rsidRPr="006A5590">
        <w:rPr>
          <w:sz w:val="24"/>
          <w:szCs w:val="24"/>
        </w:rPr>
        <w:t xml:space="preserve"> has completed and submitted a Business Entity Disclosure Certification which certifies that the firm has not made any reportable contributions to a political or candidate committee in the Borough of Bloomingdale with the elected officials in the previous one year, and that the contract will prohibit Billy Doty from making any reportable contributions through the term of the contract;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WHEREAS, this contract is conditioned upon the funds being approved b</w:t>
      </w:r>
      <w:r w:rsidR="00D76F57">
        <w:rPr>
          <w:sz w:val="24"/>
          <w:szCs w:val="24"/>
        </w:rPr>
        <w:t>y the Governing Body in the 2017</w:t>
      </w:r>
      <w:r w:rsidRPr="006A5590">
        <w:rPr>
          <w:sz w:val="24"/>
          <w:szCs w:val="24"/>
        </w:rPr>
        <w:t xml:space="preserve"> budget;</w:t>
      </w:r>
    </w:p>
    <w:p w:rsidR="00244D3F" w:rsidRPr="006A5590" w:rsidRDefault="00244D3F" w:rsidP="00244D3F">
      <w:pPr>
        <w:rPr>
          <w:sz w:val="24"/>
          <w:szCs w:val="24"/>
        </w:rPr>
      </w:pP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NOW, THEREFORE, BE IT RESOLVED that the mayor and council of the Borough of Bloomingdale, County of Passaic, State of new Jersey authorizes the Mayor and Municipal Clerk to enter into a contrac</w:t>
      </w:r>
      <w:r w:rsidR="00EA0F67">
        <w:rPr>
          <w:sz w:val="24"/>
          <w:szCs w:val="24"/>
        </w:rPr>
        <w:t xml:space="preserve">t with Coded Systems </w:t>
      </w:r>
      <w:r w:rsidRPr="006A5590">
        <w:rPr>
          <w:sz w:val="24"/>
          <w:szCs w:val="24"/>
        </w:rPr>
        <w:t>as described herein to the satisfaction of the Mayor and Council;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the contract, resolution and other pertinent documents shall remain on file in the office of the Municipal Clerk; and</w:t>
      </w:r>
    </w:p>
    <w:p w:rsidR="00244D3F" w:rsidRPr="006A5590" w:rsidRDefault="00244D3F" w:rsidP="00244D3F">
      <w:pPr>
        <w:rPr>
          <w:sz w:val="24"/>
          <w:szCs w:val="24"/>
        </w:rPr>
      </w:pPr>
    </w:p>
    <w:p w:rsidR="00244D3F" w:rsidRPr="006A5590" w:rsidRDefault="00244D3F" w:rsidP="00244D3F">
      <w:pPr>
        <w:rPr>
          <w:sz w:val="24"/>
          <w:szCs w:val="24"/>
        </w:rPr>
      </w:pPr>
      <w:r w:rsidRPr="006A5590">
        <w:rPr>
          <w:sz w:val="24"/>
          <w:szCs w:val="24"/>
        </w:rPr>
        <w:t>BE IT FURTHER RESOLVED that a notice of this action shall be printed once in the Borough’s legal newspaper.</w:t>
      </w:r>
    </w:p>
    <w:p w:rsidR="00F852A5" w:rsidRDefault="00F852A5" w:rsidP="00F852A5">
      <w:pPr>
        <w:rPr>
          <w:rFonts w:ascii="Arial" w:hAnsi="Arial" w:cs="Arial"/>
          <w:szCs w:val="22"/>
        </w:rPr>
      </w:pPr>
    </w:p>
    <w:p w:rsidR="00EA0F67" w:rsidRDefault="00EA0F67" w:rsidP="00F852A5">
      <w:pPr>
        <w:rPr>
          <w:rFonts w:ascii="Arial" w:hAnsi="Arial" w:cs="Arial"/>
          <w:szCs w:val="22"/>
        </w:rPr>
      </w:pPr>
    </w:p>
    <w:p w:rsidR="00EA0F67" w:rsidRDefault="00EA0F67" w:rsidP="00F852A5">
      <w:pPr>
        <w:rPr>
          <w:rFonts w:ascii="Arial" w:hAnsi="Arial" w:cs="Arial"/>
          <w:szCs w:val="22"/>
        </w:rPr>
      </w:pPr>
    </w:p>
    <w:p w:rsidR="00164D14" w:rsidRDefault="00164D14" w:rsidP="00164D14">
      <w:pPr>
        <w:tabs>
          <w:tab w:val="left" w:pos="1080"/>
        </w:tabs>
        <w:overflowPunct w:val="0"/>
        <w:autoSpaceDE w:val="0"/>
        <w:autoSpaceDN w:val="0"/>
        <w:adjustRightInd w:val="0"/>
        <w:textAlignment w:val="baseline"/>
        <w:rPr>
          <w:snapToGrid w:val="0"/>
          <w:sz w:val="24"/>
          <w:szCs w:val="24"/>
        </w:rPr>
      </w:pPr>
    </w:p>
    <w:p w:rsidR="00164D14" w:rsidRDefault="00164D14" w:rsidP="00164D14">
      <w:pPr>
        <w:pStyle w:val="Heading2"/>
        <w:rPr>
          <w:sz w:val="20"/>
        </w:rPr>
      </w:pPr>
      <w:r>
        <w:rPr>
          <w:sz w:val="20"/>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164D14" w:rsidRDefault="00164D14">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Absent</w:t>
            </w: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r w:rsidR="00164D14" w:rsidTr="00164D14">
        <w:tc>
          <w:tcPr>
            <w:tcW w:w="1890" w:type="dxa"/>
            <w:tcBorders>
              <w:top w:val="single" w:sz="6" w:space="0" w:color="auto"/>
              <w:left w:val="single" w:sz="6" w:space="0" w:color="auto"/>
              <w:bottom w:val="single" w:sz="6" w:space="0" w:color="auto"/>
              <w:right w:val="single" w:sz="6" w:space="0" w:color="auto"/>
            </w:tcBorders>
            <w:hideMark/>
          </w:tcPr>
          <w:p w:rsidR="00164D14" w:rsidRDefault="00164D14">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164D14" w:rsidRDefault="00164D14">
            <w:pPr>
              <w:rPr>
                <w:sz w:val="18"/>
                <w:szCs w:val="18"/>
              </w:rPr>
            </w:pPr>
          </w:p>
        </w:tc>
      </w:tr>
    </w:tbl>
    <w:p w:rsidR="00164D14" w:rsidRDefault="00164D14" w:rsidP="00164D14">
      <w:pPr>
        <w:rPr>
          <w:sz w:val="18"/>
          <w:szCs w:val="18"/>
        </w:rPr>
      </w:pPr>
    </w:p>
    <w:p w:rsidR="00164D14" w:rsidRDefault="00164D14" w:rsidP="00164D14">
      <w:pPr>
        <w:rPr>
          <w:sz w:val="18"/>
          <w:szCs w:val="18"/>
        </w:rPr>
      </w:pPr>
      <w:r>
        <w:rPr>
          <w:sz w:val="18"/>
          <w:szCs w:val="18"/>
        </w:rPr>
        <w:t>I hereby certify that the foregoing is a true copy of a Resolution adopted by the Governing Body of the Borough of Bloomingdale at an Of</w:t>
      </w:r>
      <w:r w:rsidR="00EA0F67">
        <w:rPr>
          <w:sz w:val="18"/>
          <w:szCs w:val="18"/>
        </w:rPr>
        <w:t xml:space="preserve">ficial </w:t>
      </w:r>
      <w:r w:rsidR="00D76F57">
        <w:rPr>
          <w:sz w:val="18"/>
          <w:szCs w:val="18"/>
        </w:rPr>
        <w:t>Meeting held on January 3, 2017</w:t>
      </w:r>
      <w:r>
        <w:rPr>
          <w:sz w:val="18"/>
          <w:szCs w:val="18"/>
        </w:rPr>
        <w:t>.</w:t>
      </w:r>
    </w:p>
    <w:p w:rsidR="00164D14" w:rsidRDefault="00164D14" w:rsidP="00164D14">
      <w:pPr>
        <w:rPr>
          <w:sz w:val="18"/>
          <w:szCs w:val="18"/>
        </w:rPr>
      </w:pPr>
    </w:p>
    <w:p w:rsidR="00164D14" w:rsidRDefault="00164D14" w:rsidP="00164D14">
      <w:pPr>
        <w:rPr>
          <w:sz w:val="18"/>
          <w:szCs w:val="18"/>
        </w:rPr>
      </w:pPr>
      <w:r>
        <w:rPr>
          <w:sz w:val="18"/>
          <w:szCs w:val="18"/>
        </w:rPr>
        <w:t>___________________________________</w:t>
      </w:r>
    </w:p>
    <w:p w:rsidR="00164D14" w:rsidRDefault="00164D14" w:rsidP="00164D14">
      <w:pPr>
        <w:rPr>
          <w:sz w:val="18"/>
          <w:szCs w:val="18"/>
        </w:rPr>
      </w:pPr>
      <w:r>
        <w:rPr>
          <w:sz w:val="18"/>
          <w:szCs w:val="18"/>
        </w:rPr>
        <w:t>Jane McCarthy, R.M.C.</w:t>
      </w:r>
    </w:p>
    <w:p w:rsidR="00F852A5" w:rsidRDefault="00164D14" w:rsidP="00164D14">
      <w:pPr>
        <w:rPr>
          <w:sz w:val="16"/>
          <w:szCs w:val="16"/>
        </w:rPr>
      </w:pPr>
      <w:r>
        <w:rPr>
          <w:sz w:val="18"/>
          <w:szCs w:val="18"/>
        </w:rPr>
        <w:t>Municipal Clerk, Borough of Bloomingdale</w:t>
      </w:r>
    </w:p>
    <w:sectPr w:rsidR="00F8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D3F"/>
    <w:rsid w:val="000716AF"/>
    <w:rsid w:val="00164D14"/>
    <w:rsid w:val="00244D3F"/>
    <w:rsid w:val="00394B8A"/>
    <w:rsid w:val="003B7021"/>
    <w:rsid w:val="00617786"/>
    <w:rsid w:val="00697F7E"/>
    <w:rsid w:val="00774CCB"/>
    <w:rsid w:val="007B2CC9"/>
    <w:rsid w:val="00A71F85"/>
    <w:rsid w:val="00D76F57"/>
    <w:rsid w:val="00E833C0"/>
    <w:rsid w:val="00E97AF7"/>
    <w:rsid w:val="00EA0F67"/>
    <w:rsid w:val="00F852A5"/>
    <w:rsid w:val="00F94C51"/>
    <w:rsid w:val="00FA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24851-168B-43DC-A31D-127E0B12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3F"/>
    <w:rPr>
      <w:rFonts w:ascii="Times New Roman" w:eastAsia="Times New Roman" w:hAnsi="Times New Roman" w:cs="Times New Roman"/>
      <w:sz w:val="20"/>
      <w:szCs w:val="20"/>
    </w:rPr>
  </w:style>
  <w:style w:type="paragraph" w:styleId="Heading2">
    <w:name w:val="heading 2"/>
    <w:basedOn w:val="Normal"/>
    <w:next w:val="Normal"/>
    <w:link w:val="Heading2Char"/>
    <w:semiHidden/>
    <w:unhideWhenUsed/>
    <w:qFormat/>
    <w:rsid w:val="00F852A5"/>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852A5"/>
    <w:rPr>
      <w:rFonts w:ascii="Times New Roman" w:eastAsia="Times New Roman" w:hAnsi="Times New Roman" w:cs="Times New Roman"/>
      <w:b/>
      <w:i/>
      <w:sz w:val="24"/>
      <w:szCs w:val="20"/>
    </w:rPr>
  </w:style>
  <w:style w:type="paragraph" w:styleId="BalloonText">
    <w:name w:val="Balloon Text"/>
    <w:basedOn w:val="Normal"/>
    <w:link w:val="BalloonTextChar"/>
    <w:uiPriority w:val="99"/>
    <w:semiHidden/>
    <w:unhideWhenUsed/>
    <w:rsid w:val="00D76F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F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6511">
      <w:bodyDiv w:val="1"/>
      <w:marLeft w:val="0"/>
      <w:marRight w:val="0"/>
      <w:marTop w:val="0"/>
      <w:marBottom w:val="0"/>
      <w:divBdr>
        <w:top w:val="none" w:sz="0" w:space="0" w:color="auto"/>
        <w:left w:val="none" w:sz="0" w:space="0" w:color="auto"/>
        <w:bottom w:val="none" w:sz="0" w:space="0" w:color="auto"/>
        <w:right w:val="none" w:sz="0" w:space="0" w:color="auto"/>
      </w:divBdr>
    </w:div>
    <w:div w:id="179706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2016-12-30T14:30:00Z</cp:lastPrinted>
  <dcterms:created xsi:type="dcterms:W3CDTF">2016-12-30T14:45:00Z</dcterms:created>
  <dcterms:modified xsi:type="dcterms:W3CDTF">2016-12-30T14:45:00Z</dcterms:modified>
</cp:coreProperties>
</file>