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DC42" w14:textId="77777777" w:rsidR="002635E7" w:rsidRDefault="002635E7" w:rsidP="002635E7">
      <w:pPr>
        <w:jc w:val="both"/>
        <w:rPr>
          <w:snapToGrid w:val="0"/>
          <w:sz w:val="24"/>
        </w:rPr>
      </w:pPr>
    </w:p>
    <w:p w14:paraId="4E6CB5BB" w14:textId="6FD4F575" w:rsidR="002635E7" w:rsidRDefault="00AB49E5" w:rsidP="002635E7">
      <w:pPr>
        <w:jc w:val="center"/>
        <w:rPr>
          <w:b/>
          <w:snapToGrid w:val="0"/>
          <w:sz w:val="24"/>
        </w:rPr>
      </w:pPr>
      <w:r>
        <w:rPr>
          <w:b/>
          <w:snapToGrid w:val="0"/>
          <w:sz w:val="24"/>
        </w:rPr>
        <w:t xml:space="preserve">RESOLUTION </w:t>
      </w:r>
      <w:r w:rsidR="00B93EA4">
        <w:rPr>
          <w:b/>
          <w:snapToGrid w:val="0"/>
          <w:sz w:val="24"/>
        </w:rPr>
        <w:t xml:space="preserve">NO. </w:t>
      </w:r>
      <w:r w:rsidR="00693120">
        <w:rPr>
          <w:b/>
          <w:snapToGrid w:val="0"/>
          <w:sz w:val="24"/>
        </w:rPr>
        <w:t>202</w:t>
      </w:r>
      <w:r w:rsidR="003F41DB">
        <w:rPr>
          <w:b/>
          <w:snapToGrid w:val="0"/>
          <w:sz w:val="24"/>
        </w:rPr>
        <w:t>6-3.__</w:t>
      </w:r>
    </w:p>
    <w:p w14:paraId="3B849409" w14:textId="77777777" w:rsidR="002635E7" w:rsidRDefault="002635E7" w:rsidP="002635E7">
      <w:pPr>
        <w:jc w:val="center"/>
        <w:rPr>
          <w:b/>
          <w:snapToGrid w:val="0"/>
          <w:sz w:val="24"/>
        </w:rPr>
      </w:pPr>
      <w:r>
        <w:rPr>
          <w:b/>
          <w:snapToGrid w:val="0"/>
          <w:sz w:val="24"/>
        </w:rPr>
        <w:t>OF THE GOVERNING BODY</w:t>
      </w:r>
      <w:r w:rsidR="00D70747">
        <w:rPr>
          <w:b/>
          <w:snapToGrid w:val="0"/>
          <w:sz w:val="24"/>
        </w:rPr>
        <w:t xml:space="preserve"> OF</w:t>
      </w:r>
    </w:p>
    <w:p w14:paraId="682FF396" w14:textId="77777777" w:rsidR="002635E7" w:rsidRPr="00010D07" w:rsidRDefault="002635E7" w:rsidP="002635E7">
      <w:pPr>
        <w:jc w:val="center"/>
        <w:rPr>
          <w:b/>
          <w:snapToGrid w:val="0"/>
          <w:sz w:val="24"/>
          <w:u w:val="single"/>
        </w:rPr>
      </w:pPr>
      <w:r w:rsidRPr="00010D07">
        <w:rPr>
          <w:b/>
          <w:snapToGrid w:val="0"/>
          <w:sz w:val="24"/>
          <w:u w:val="single"/>
        </w:rPr>
        <w:t>THE BOROUGH OF BLOOMINGDALE</w:t>
      </w:r>
    </w:p>
    <w:p w14:paraId="37E3CCFF" w14:textId="0A230775" w:rsidR="002635E7" w:rsidRPr="00010D07" w:rsidRDefault="002635E7" w:rsidP="005441AC">
      <w:pPr>
        <w:rPr>
          <w:b/>
          <w:i/>
          <w:snapToGrid w:val="0"/>
          <w:sz w:val="24"/>
        </w:rPr>
      </w:pPr>
    </w:p>
    <w:p w14:paraId="55E1C637" w14:textId="7CE1CD7F" w:rsidR="002635E7" w:rsidRPr="00010D07" w:rsidRDefault="002635E7" w:rsidP="00D22EB2">
      <w:pPr>
        <w:jc w:val="center"/>
        <w:rPr>
          <w:snapToGrid w:val="0"/>
          <w:sz w:val="24"/>
        </w:rPr>
      </w:pPr>
      <w:r w:rsidRPr="00010D07">
        <w:rPr>
          <w:b/>
          <w:i/>
          <w:snapToGrid w:val="0"/>
          <w:sz w:val="24"/>
        </w:rPr>
        <w:t>ROSE Trust Fund Advisory Board Report</w:t>
      </w:r>
      <w:r w:rsidR="000C10FB" w:rsidRPr="00010D07">
        <w:rPr>
          <w:b/>
          <w:i/>
          <w:snapToGrid w:val="0"/>
          <w:sz w:val="24"/>
        </w:rPr>
        <w:t xml:space="preserve"> and Recommendations</w:t>
      </w:r>
    </w:p>
    <w:p w14:paraId="6A05A2B8" w14:textId="77777777" w:rsidR="002635E7" w:rsidRPr="00010D07" w:rsidRDefault="002635E7" w:rsidP="002635E7">
      <w:pPr>
        <w:jc w:val="both"/>
        <w:rPr>
          <w:b/>
          <w:i/>
          <w:snapToGrid w:val="0"/>
          <w:sz w:val="24"/>
        </w:rPr>
      </w:pPr>
    </w:p>
    <w:p w14:paraId="75405750" w14:textId="7D95719A" w:rsidR="002635E7" w:rsidRPr="00693120" w:rsidRDefault="002635E7" w:rsidP="002635E7">
      <w:pPr>
        <w:jc w:val="both"/>
        <w:rPr>
          <w:iCs/>
          <w:snapToGrid w:val="0"/>
          <w:sz w:val="24"/>
        </w:rPr>
      </w:pPr>
      <w:r w:rsidRPr="00693120">
        <w:rPr>
          <w:b/>
          <w:iCs/>
          <w:snapToGrid w:val="0"/>
          <w:sz w:val="24"/>
        </w:rPr>
        <w:t>WHEREAS,</w:t>
      </w:r>
      <w:r w:rsidRPr="00693120">
        <w:rPr>
          <w:iCs/>
          <w:snapToGrid w:val="0"/>
          <w:sz w:val="24"/>
        </w:rPr>
        <w:t xml:space="preserve"> the Governing Body (“Governing Body”) of the Borough of Bloomingdale (“Borough”) finds and declares that the Recreation and Open Space Establishment (“ROSE”) Trust Fund (“Fund”) Advisory Board (“Board”) has submitted its Report and Rec</w:t>
      </w:r>
      <w:r w:rsidR="0017321A" w:rsidRPr="00693120">
        <w:rPr>
          <w:iCs/>
          <w:snapToGrid w:val="0"/>
          <w:sz w:val="24"/>
        </w:rPr>
        <w:t>ommen</w:t>
      </w:r>
      <w:r w:rsidR="00AB49E5" w:rsidRPr="00693120">
        <w:rPr>
          <w:iCs/>
          <w:snapToGrid w:val="0"/>
          <w:sz w:val="24"/>
        </w:rPr>
        <w:t>dations,</w:t>
      </w:r>
      <w:r w:rsidRPr="00693120">
        <w:rPr>
          <w:iCs/>
          <w:snapToGrid w:val="0"/>
          <w:sz w:val="24"/>
        </w:rPr>
        <w:t xml:space="preserve"> (“Report”</w:t>
      </w:r>
      <w:r w:rsidR="00AB49E5" w:rsidRPr="00693120">
        <w:rPr>
          <w:iCs/>
          <w:snapToGrid w:val="0"/>
          <w:sz w:val="24"/>
        </w:rPr>
        <w:t xml:space="preserve"> attached</w:t>
      </w:r>
      <w:r w:rsidRPr="00693120">
        <w:rPr>
          <w:iCs/>
          <w:snapToGrid w:val="0"/>
          <w:sz w:val="24"/>
        </w:rPr>
        <w:t>), for appropriations of monies from the Fund; and</w:t>
      </w:r>
    </w:p>
    <w:p w14:paraId="40629C89" w14:textId="77777777" w:rsidR="002635E7" w:rsidRPr="00693120" w:rsidRDefault="002635E7" w:rsidP="002635E7">
      <w:pPr>
        <w:jc w:val="both"/>
        <w:rPr>
          <w:iCs/>
          <w:snapToGrid w:val="0"/>
          <w:sz w:val="24"/>
        </w:rPr>
      </w:pPr>
    </w:p>
    <w:p w14:paraId="221C1301" w14:textId="77777777" w:rsidR="002635E7" w:rsidRPr="00693120" w:rsidRDefault="002635E7" w:rsidP="002635E7">
      <w:pPr>
        <w:jc w:val="both"/>
        <w:rPr>
          <w:iCs/>
          <w:snapToGrid w:val="0"/>
          <w:sz w:val="24"/>
        </w:rPr>
      </w:pPr>
      <w:r w:rsidRPr="00693120">
        <w:rPr>
          <w:b/>
          <w:iCs/>
          <w:snapToGrid w:val="0"/>
          <w:sz w:val="24"/>
        </w:rPr>
        <w:t>WHEREAS,</w:t>
      </w:r>
      <w:r w:rsidRPr="00693120">
        <w:rPr>
          <w:iCs/>
          <w:snapToGrid w:val="0"/>
          <w:sz w:val="24"/>
        </w:rPr>
        <w:t xml:space="preserve"> the Governing Body further finds and declares that it has reviewed said Report and has determined that it is in the best interests of the citizenry of the Borough to</w:t>
      </w:r>
      <w:r w:rsidR="00AB49E5" w:rsidRPr="00693120">
        <w:rPr>
          <w:iCs/>
          <w:snapToGrid w:val="0"/>
          <w:sz w:val="24"/>
        </w:rPr>
        <w:t xml:space="preserve"> adopt its Recommendations;</w:t>
      </w:r>
    </w:p>
    <w:p w14:paraId="2A11E209" w14:textId="77777777" w:rsidR="002635E7" w:rsidRPr="00693120" w:rsidRDefault="002635E7" w:rsidP="002635E7">
      <w:pPr>
        <w:jc w:val="both"/>
        <w:rPr>
          <w:iCs/>
          <w:snapToGrid w:val="0"/>
          <w:sz w:val="24"/>
        </w:rPr>
      </w:pPr>
    </w:p>
    <w:p w14:paraId="0B19307D" w14:textId="56D1CA2D" w:rsidR="002635E7" w:rsidRDefault="002635E7" w:rsidP="002635E7">
      <w:pPr>
        <w:jc w:val="both"/>
        <w:rPr>
          <w:snapToGrid w:val="0"/>
          <w:sz w:val="24"/>
        </w:rPr>
      </w:pPr>
      <w:r w:rsidRPr="00693120">
        <w:rPr>
          <w:b/>
          <w:iCs/>
          <w:snapToGrid w:val="0"/>
          <w:sz w:val="24"/>
        </w:rPr>
        <w:t>NOW, THEREFORE, BE IT RESOLVED</w:t>
      </w:r>
      <w:r w:rsidRPr="00693120">
        <w:rPr>
          <w:iCs/>
          <w:snapToGrid w:val="0"/>
          <w:sz w:val="24"/>
        </w:rPr>
        <w:t xml:space="preserve"> that the Governing Body of the Borough of Bloomingdale do</w:t>
      </w:r>
      <w:r w:rsidR="0017321A" w:rsidRPr="00693120">
        <w:rPr>
          <w:iCs/>
          <w:snapToGrid w:val="0"/>
          <w:sz w:val="24"/>
        </w:rPr>
        <w:t>es he</w:t>
      </w:r>
      <w:r w:rsidR="00AB49E5" w:rsidRPr="00693120">
        <w:rPr>
          <w:iCs/>
          <w:snapToGrid w:val="0"/>
          <w:sz w:val="24"/>
        </w:rPr>
        <w:t xml:space="preserve">reby adopt the </w:t>
      </w:r>
      <w:r w:rsidR="00D22EB2">
        <w:rPr>
          <w:iCs/>
          <w:snapToGrid w:val="0"/>
          <w:sz w:val="24"/>
        </w:rPr>
        <w:t xml:space="preserve">annexed </w:t>
      </w:r>
      <w:r w:rsidRPr="00010D07">
        <w:rPr>
          <w:snapToGrid w:val="0"/>
          <w:sz w:val="24"/>
        </w:rPr>
        <w:t>Report and Recommendations of the Recreation and Open Space Establishment Trust Fund Advisory Board</w:t>
      </w:r>
      <w:r w:rsidR="000C10FB" w:rsidRPr="00010D07">
        <w:rPr>
          <w:snapToGrid w:val="0"/>
          <w:sz w:val="24"/>
        </w:rPr>
        <w:t>.</w:t>
      </w:r>
    </w:p>
    <w:p w14:paraId="6065EE3F" w14:textId="77777777" w:rsidR="00111D65" w:rsidRDefault="00111D65" w:rsidP="002635E7">
      <w:pPr>
        <w:jc w:val="both"/>
        <w:rPr>
          <w:snapToGrid w:val="0"/>
          <w:sz w:val="24"/>
        </w:rPr>
      </w:pPr>
    </w:p>
    <w:p w14:paraId="5B21E0FF" w14:textId="77777777" w:rsidR="00981AE9" w:rsidRDefault="00981AE9" w:rsidP="002635E7">
      <w:pPr>
        <w:jc w:val="both"/>
        <w:rPr>
          <w:snapToGrid w:val="0"/>
          <w:sz w:val="24"/>
        </w:rPr>
      </w:pPr>
    </w:p>
    <w:p w14:paraId="1032A874" w14:textId="77777777" w:rsidR="00111D65" w:rsidRDefault="00111D65" w:rsidP="002635E7">
      <w:pPr>
        <w:jc w:val="both"/>
        <w:rPr>
          <w:snapToGrid w:val="0"/>
          <w:sz w:val="24"/>
        </w:rPr>
      </w:pPr>
    </w:p>
    <w:p w14:paraId="027513F4" w14:textId="77777777" w:rsidR="000C10FB" w:rsidRDefault="000C10FB" w:rsidP="00494064"/>
    <w:p w14:paraId="608B38C0" w14:textId="77777777" w:rsidR="00494064" w:rsidRDefault="00494064" w:rsidP="00494064"/>
    <w:p w14:paraId="580D1809" w14:textId="5F7CC327" w:rsidR="00494064" w:rsidRPr="00494064" w:rsidRDefault="00494064" w:rsidP="00C97D0C">
      <w:pPr>
        <w:pStyle w:val="Heading1"/>
        <w:ind w:right="420"/>
        <w:jc w:val="center"/>
        <w:rPr>
          <w:rFonts w:ascii="Times New Roman" w:hAnsi="Times New Roman"/>
          <w:sz w:val="24"/>
          <w:szCs w:val="24"/>
        </w:rPr>
      </w:pPr>
      <w:r>
        <w:rPr>
          <w:rFonts w:ascii="Calibri" w:eastAsia="Calibri" w:hAnsi="Calibri" w:cs="Calibri"/>
          <w:sz w:val="22"/>
          <w:szCs w:val="22"/>
        </w:rPr>
        <w:br w:type="page"/>
      </w:r>
      <w:r w:rsidRPr="00494064">
        <w:rPr>
          <w:rFonts w:ascii="Times New Roman" w:hAnsi="Times New Roman"/>
          <w:sz w:val="24"/>
          <w:szCs w:val="24"/>
        </w:rPr>
        <w:lastRenderedPageBreak/>
        <w:t>202</w:t>
      </w:r>
      <w:r w:rsidR="003F41DB">
        <w:rPr>
          <w:rFonts w:ascii="Times New Roman" w:hAnsi="Times New Roman"/>
          <w:sz w:val="24"/>
          <w:szCs w:val="24"/>
        </w:rPr>
        <w:t>6</w:t>
      </w:r>
      <w:r w:rsidRPr="00494064">
        <w:rPr>
          <w:rFonts w:ascii="Times New Roman" w:hAnsi="Times New Roman"/>
          <w:sz w:val="24"/>
          <w:szCs w:val="24"/>
        </w:rPr>
        <w:t xml:space="preserve"> ROSE Fund Advisory Report</w:t>
      </w:r>
    </w:p>
    <w:p w14:paraId="095FEC89" w14:textId="77777777" w:rsidR="00494064" w:rsidRPr="00494064" w:rsidRDefault="00494064" w:rsidP="00C97D0C">
      <w:pPr>
        <w:ind w:right="510"/>
        <w:rPr>
          <w:sz w:val="24"/>
          <w:szCs w:val="24"/>
        </w:rPr>
      </w:pPr>
    </w:p>
    <w:p w14:paraId="40020063" w14:textId="77777777" w:rsidR="00494064" w:rsidRPr="00494064" w:rsidRDefault="00494064" w:rsidP="00C97D0C">
      <w:pPr>
        <w:rPr>
          <w:sz w:val="24"/>
          <w:szCs w:val="24"/>
        </w:rPr>
      </w:pPr>
      <w:r w:rsidRPr="00494064">
        <w:rPr>
          <w:b/>
          <w:bCs/>
          <w:sz w:val="24"/>
          <w:szCs w:val="24"/>
        </w:rPr>
        <w:t>To</w:t>
      </w:r>
      <w:r w:rsidRPr="00494064">
        <w:rPr>
          <w:sz w:val="24"/>
          <w:szCs w:val="24"/>
        </w:rPr>
        <w:t>: Mayor John D’</w:t>
      </w:r>
      <w:r>
        <w:rPr>
          <w:sz w:val="24"/>
          <w:szCs w:val="24"/>
        </w:rPr>
        <w:t>A</w:t>
      </w:r>
      <w:r w:rsidRPr="00494064">
        <w:rPr>
          <w:sz w:val="24"/>
          <w:szCs w:val="24"/>
        </w:rPr>
        <w:t>mato and Borough Council Members</w:t>
      </w:r>
    </w:p>
    <w:p w14:paraId="4B78A700" w14:textId="77777777" w:rsidR="00494064" w:rsidRPr="00494064" w:rsidRDefault="00494064" w:rsidP="00C97D0C">
      <w:pPr>
        <w:rPr>
          <w:sz w:val="24"/>
          <w:szCs w:val="24"/>
        </w:rPr>
      </w:pPr>
    </w:p>
    <w:p w14:paraId="6EAB8091" w14:textId="00031049" w:rsidR="00494064" w:rsidRPr="00494064" w:rsidRDefault="00494064" w:rsidP="00494064">
      <w:pPr>
        <w:jc w:val="both"/>
        <w:rPr>
          <w:sz w:val="24"/>
          <w:szCs w:val="24"/>
        </w:rPr>
      </w:pPr>
      <w:r w:rsidRPr="00494064">
        <w:rPr>
          <w:sz w:val="24"/>
          <w:szCs w:val="24"/>
        </w:rPr>
        <w:t>As required by the Borough</w:t>
      </w:r>
      <w:r w:rsidR="00414354">
        <w:rPr>
          <w:sz w:val="24"/>
          <w:szCs w:val="24"/>
        </w:rPr>
        <w:t xml:space="preserve"> Code, Chapter 2, </w:t>
      </w:r>
      <w:r w:rsidRPr="00494064">
        <w:rPr>
          <w:sz w:val="24"/>
          <w:szCs w:val="24"/>
        </w:rPr>
        <w:t xml:space="preserve">Section 2-65.6b, </w:t>
      </w:r>
      <w:r w:rsidR="00414354">
        <w:rPr>
          <w:sz w:val="24"/>
          <w:szCs w:val="24"/>
        </w:rPr>
        <w:t>t</w:t>
      </w:r>
      <w:r w:rsidRPr="00494064">
        <w:rPr>
          <w:sz w:val="24"/>
          <w:szCs w:val="24"/>
        </w:rPr>
        <w:t xml:space="preserve">he Rose Fund Advisory Board has held two public </w:t>
      </w:r>
      <w:r w:rsidR="00414354">
        <w:rPr>
          <w:sz w:val="24"/>
          <w:szCs w:val="24"/>
        </w:rPr>
        <w:t>hearings in accordance with the Open Public Meetings Law</w:t>
      </w:r>
      <w:r w:rsidRPr="00494064">
        <w:rPr>
          <w:sz w:val="24"/>
          <w:szCs w:val="24"/>
        </w:rPr>
        <w:t xml:space="preserve">. The first took place on </w:t>
      </w:r>
      <w:r w:rsidR="00D01730">
        <w:rPr>
          <w:sz w:val="24"/>
          <w:szCs w:val="24"/>
        </w:rPr>
        <w:t>February 5, 2026</w:t>
      </w:r>
      <w:r w:rsidRPr="00494064">
        <w:rPr>
          <w:sz w:val="24"/>
          <w:szCs w:val="24"/>
        </w:rPr>
        <w:t xml:space="preserve"> and the second meeting was held on February </w:t>
      </w:r>
      <w:r w:rsidR="00D01730">
        <w:rPr>
          <w:sz w:val="24"/>
          <w:szCs w:val="24"/>
        </w:rPr>
        <w:t>26</w:t>
      </w:r>
      <w:r w:rsidRPr="00494064">
        <w:rPr>
          <w:sz w:val="24"/>
          <w:szCs w:val="24"/>
        </w:rPr>
        <w:t>, 202</w:t>
      </w:r>
      <w:r w:rsidR="00D01730">
        <w:rPr>
          <w:sz w:val="24"/>
          <w:szCs w:val="24"/>
        </w:rPr>
        <w:t>6</w:t>
      </w:r>
      <w:r w:rsidRPr="00494064">
        <w:rPr>
          <w:sz w:val="24"/>
          <w:szCs w:val="24"/>
        </w:rPr>
        <w:t>.</w:t>
      </w:r>
    </w:p>
    <w:p w14:paraId="44702526" w14:textId="77777777" w:rsidR="00494064" w:rsidRPr="00494064" w:rsidRDefault="00494064" w:rsidP="00494064">
      <w:pPr>
        <w:jc w:val="both"/>
        <w:rPr>
          <w:sz w:val="24"/>
          <w:szCs w:val="24"/>
        </w:rPr>
      </w:pPr>
    </w:p>
    <w:p w14:paraId="1D4E00FE" w14:textId="5DF17AA1" w:rsidR="00494064" w:rsidRPr="00494064" w:rsidRDefault="00494064" w:rsidP="00494064">
      <w:pPr>
        <w:jc w:val="both"/>
        <w:rPr>
          <w:sz w:val="24"/>
          <w:szCs w:val="24"/>
        </w:rPr>
      </w:pPr>
      <w:r w:rsidRPr="00494064">
        <w:rPr>
          <w:sz w:val="24"/>
          <w:szCs w:val="24"/>
        </w:rPr>
        <w:t>Please find the formal recommendations of the Rose Fund Advisory Board for 202</w:t>
      </w:r>
      <w:r w:rsidR="00D01730">
        <w:rPr>
          <w:sz w:val="24"/>
          <w:szCs w:val="24"/>
        </w:rPr>
        <w:t>6</w:t>
      </w:r>
      <w:r w:rsidRPr="00494064">
        <w:rPr>
          <w:sz w:val="24"/>
          <w:szCs w:val="24"/>
        </w:rPr>
        <w:t xml:space="preserve"> below. The first recommendation will be the 202</w:t>
      </w:r>
      <w:r w:rsidR="00D01730">
        <w:rPr>
          <w:sz w:val="24"/>
          <w:szCs w:val="24"/>
        </w:rPr>
        <w:t>6</w:t>
      </w:r>
      <w:r w:rsidRPr="00494064">
        <w:rPr>
          <w:sz w:val="24"/>
          <w:szCs w:val="24"/>
        </w:rPr>
        <w:t xml:space="preserve"> funding percentage amount for each category. The second will be the annual recreation maintenance and project recommendations. The third will be for open space and related projects.</w:t>
      </w:r>
    </w:p>
    <w:p w14:paraId="5488D01D" w14:textId="7DFCBD0C" w:rsidR="00494064" w:rsidRPr="00494064" w:rsidRDefault="00494064" w:rsidP="00C97D0C">
      <w:pPr>
        <w:pStyle w:val="Heading1"/>
        <w:rPr>
          <w:rFonts w:ascii="Times New Roman" w:hAnsi="Times New Roman"/>
          <w:sz w:val="24"/>
          <w:szCs w:val="24"/>
        </w:rPr>
      </w:pPr>
      <w:r w:rsidRPr="00494064">
        <w:rPr>
          <w:rFonts w:ascii="Times New Roman" w:hAnsi="Times New Roman"/>
          <w:sz w:val="24"/>
          <w:szCs w:val="24"/>
        </w:rPr>
        <w:t>Proposed 202</w:t>
      </w:r>
      <w:r w:rsidR="00E267BA">
        <w:rPr>
          <w:rFonts w:ascii="Times New Roman" w:hAnsi="Times New Roman"/>
          <w:sz w:val="24"/>
          <w:szCs w:val="24"/>
        </w:rPr>
        <w:t>5</w:t>
      </w:r>
      <w:r w:rsidRPr="00494064">
        <w:rPr>
          <w:rFonts w:ascii="Times New Roman" w:hAnsi="Times New Roman"/>
          <w:sz w:val="24"/>
          <w:szCs w:val="24"/>
        </w:rPr>
        <w:t xml:space="preserve"> allocation of ROSE Funds</w:t>
      </w:r>
    </w:p>
    <w:p w14:paraId="1FA4B916" w14:textId="6468D07B"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 xml:space="preserve">Recreation: </w:t>
      </w:r>
      <w:r w:rsidR="00D22EB2">
        <w:rPr>
          <w:rFonts w:ascii="Times New Roman" w:hAnsi="Times New Roman" w:cs="Times New Roman"/>
          <w:sz w:val="24"/>
          <w:szCs w:val="24"/>
        </w:rPr>
        <w:t>3</w:t>
      </w:r>
      <w:r w:rsidRPr="00494064">
        <w:rPr>
          <w:rFonts w:ascii="Times New Roman" w:hAnsi="Times New Roman" w:cs="Times New Roman"/>
          <w:sz w:val="24"/>
          <w:szCs w:val="24"/>
        </w:rPr>
        <w:t>0%</w:t>
      </w:r>
    </w:p>
    <w:p w14:paraId="0D5D3E96" w14:textId="77777777"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Open Space: 10%</w:t>
      </w:r>
    </w:p>
    <w:p w14:paraId="4D36BFCE" w14:textId="5E976391"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 xml:space="preserve">Maintenance: </w:t>
      </w:r>
      <w:r w:rsidR="00802BCF">
        <w:rPr>
          <w:rFonts w:ascii="Times New Roman" w:hAnsi="Times New Roman" w:cs="Times New Roman"/>
          <w:sz w:val="24"/>
          <w:szCs w:val="24"/>
        </w:rPr>
        <w:t>1</w:t>
      </w:r>
      <w:r w:rsidRPr="00494064">
        <w:rPr>
          <w:rFonts w:ascii="Times New Roman" w:hAnsi="Times New Roman" w:cs="Times New Roman"/>
          <w:sz w:val="24"/>
          <w:szCs w:val="24"/>
        </w:rPr>
        <w:t>0%</w:t>
      </w:r>
    </w:p>
    <w:p w14:paraId="48692E55" w14:textId="0664AC2D" w:rsidR="00494064" w:rsidRPr="00494064" w:rsidRDefault="00494064" w:rsidP="00494064">
      <w:pPr>
        <w:pStyle w:val="ListParagraph"/>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ascii="Times New Roman" w:hAnsi="Times New Roman" w:cs="Times New Roman"/>
          <w:sz w:val="24"/>
          <w:szCs w:val="24"/>
        </w:rPr>
      </w:pPr>
      <w:r w:rsidRPr="00494064">
        <w:rPr>
          <w:rFonts w:ascii="Times New Roman" w:hAnsi="Times New Roman" w:cs="Times New Roman"/>
          <w:sz w:val="24"/>
          <w:szCs w:val="24"/>
        </w:rPr>
        <w:t xml:space="preserve">Discretionary: </w:t>
      </w:r>
      <w:r w:rsidR="00D22EB2">
        <w:rPr>
          <w:rFonts w:ascii="Times New Roman" w:hAnsi="Times New Roman" w:cs="Times New Roman"/>
          <w:sz w:val="24"/>
          <w:szCs w:val="24"/>
        </w:rPr>
        <w:t>5</w:t>
      </w:r>
      <w:r w:rsidRPr="00494064">
        <w:rPr>
          <w:rFonts w:ascii="Times New Roman" w:hAnsi="Times New Roman" w:cs="Times New Roman"/>
          <w:sz w:val="24"/>
          <w:szCs w:val="24"/>
        </w:rPr>
        <w:t>0%</w:t>
      </w:r>
    </w:p>
    <w:p w14:paraId="06234D52" w14:textId="28060429" w:rsidR="00494064" w:rsidRPr="003867B5" w:rsidRDefault="00494064" w:rsidP="00C97D0C">
      <w:pPr>
        <w:pStyle w:val="Heading1"/>
        <w:rPr>
          <w:rFonts w:ascii="Times New Roman" w:hAnsi="Times New Roman"/>
          <w:sz w:val="24"/>
          <w:szCs w:val="24"/>
        </w:rPr>
      </w:pPr>
      <w:r w:rsidRPr="00494064">
        <w:rPr>
          <w:rFonts w:ascii="Times New Roman" w:hAnsi="Times New Roman"/>
          <w:sz w:val="24"/>
          <w:szCs w:val="24"/>
        </w:rPr>
        <w:t>Proposed 202</w:t>
      </w:r>
      <w:r w:rsidR="00E267BA">
        <w:rPr>
          <w:rFonts w:ascii="Times New Roman" w:hAnsi="Times New Roman"/>
          <w:sz w:val="24"/>
          <w:szCs w:val="24"/>
        </w:rPr>
        <w:t>5</w:t>
      </w:r>
      <w:r w:rsidRPr="00494064">
        <w:rPr>
          <w:rFonts w:ascii="Times New Roman" w:hAnsi="Times New Roman"/>
          <w:sz w:val="24"/>
          <w:szCs w:val="24"/>
        </w:rPr>
        <w:t xml:space="preserve"> </w:t>
      </w:r>
      <w:r w:rsidR="003867B5">
        <w:rPr>
          <w:rFonts w:ascii="Times New Roman" w:hAnsi="Times New Roman"/>
          <w:sz w:val="24"/>
          <w:szCs w:val="24"/>
        </w:rPr>
        <w:t>R</w:t>
      </w:r>
      <w:r w:rsidRPr="00494064">
        <w:rPr>
          <w:rFonts w:ascii="Times New Roman" w:hAnsi="Times New Roman"/>
          <w:sz w:val="24"/>
          <w:szCs w:val="24"/>
        </w:rPr>
        <w:t xml:space="preserve">ecreation, </w:t>
      </w:r>
      <w:r w:rsidR="003867B5">
        <w:rPr>
          <w:rFonts w:ascii="Times New Roman" w:hAnsi="Times New Roman"/>
          <w:sz w:val="24"/>
          <w:szCs w:val="24"/>
        </w:rPr>
        <w:t>M</w:t>
      </w:r>
      <w:r w:rsidRPr="00494064">
        <w:rPr>
          <w:rFonts w:ascii="Times New Roman" w:hAnsi="Times New Roman"/>
          <w:sz w:val="24"/>
          <w:szCs w:val="24"/>
        </w:rPr>
        <w:t xml:space="preserve">aintenance and </w:t>
      </w:r>
      <w:r w:rsidR="003867B5">
        <w:rPr>
          <w:rFonts w:ascii="Times New Roman" w:hAnsi="Times New Roman"/>
          <w:sz w:val="24"/>
          <w:szCs w:val="24"/>
        </w:rPr>
        <w:t>P</w:t>
      </w:r>
      <w:r w:rsidRPr="00494064">
        <w:rPr>
          <w:rFonts w:ascii="Times New Roman" w:hAnsi="Times New Roman"/>
          <w:sz w:val="24"/>
          <w:szCs w:val="24"/>
        </w:rPr>
        <w:t xml:space="preserve">roject </w:t>
      </w:r>
      <w:r w:rsidR="003867B5">
        <w:rPr>
          <w:rFonts w:ascii="Times New Roman" w:hAnsi="Times New Roman"/>
          <w:sz w:val="24"/>
          <w:szCs w:val="24"/>
        </w:rPr>
        <w:t>R</w:t>
      </w:r>
      <w:r w:rsidRPr="00494064">
        <w:rPr>
          <w:rFonts w:ascii="Times New Roman" w:hAnsi="Times New Roman"/>
          <w:sz w:val="24"/>
          <w:szCs w:val="24"/>
        </w:rPr>
        <w:t>ecommendations</w:t>
      </w:r>
      <w:r w:rsidR="003867B5">
        <w:rPr>
          <w:rFonts w:ascii="Times New Roman" w:hAnsi="Times New Roman"/>
          <w:sz w:val="24"/>
          <w:szCs w:val="24"/>
        </w:rPr>
        <w:t>:</w:t>
      </w:r>
      <w:r w:rsidR="003867B5">
        <w:rPr>
          <w:rFonts w:ascii="Times New Roman" w:hAnsi="Times New Roman"/>
          <w:sz w:val="24"/>
          <w:szCs w:val="24"/>
        </w:rPr>
        <w:br/>
      </w:r>
      <w:r w:rsidRPr="00494064">
        <w:rPr>
          <w:rFonts w:ascii="Times New Roman" w:hAnsi="Times New Roman"/>
          <w:i/>
          <w:iCs/>
          <w:sz w:val="24"/>
          <w:szCs w:val="24"/>
          <w:u w:val="single"/>
        </w:rPr>
        <w:t xml:space="preserve">Annual DPW Tasks </w:t>
      </w:r>
    </w:p>
    <w:p w14:paraId="28117C10"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Lawn cutting of WTB, MBD, Sloan Park, Fire House, Police Office, Boro Hall, Bogue Pond, Oakwood Lake.</w:t>
      </w:r>
    </w:p>
    <w:p w14:paraId="41D1429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Freshen up all stone dust in dugouts. </w:t>
      </w:r>
    </w:p>
    <w:p w14:paraId="13F446FE"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Remove white tarp from </w:t>
      </w:r>
      <w:proofErr w:type="spellStart"/>
      <w:r w:rsidRPr="00E252A7">
        <w:rPr>
          <w:color w:val="000000"/>
          <w:sz w:val="24"/>
          <w:szCs w:val="24"/>
        </w:rPr>
        <w:t>Delazier</w:t>
      </w:r>
      <w:proofErr w:type="spellEnd"/>
      <w:r w:rsidRPr="00E252A7">
        <w:rPr>
          <w:color w:val="000000"/>
          <w:sz w:val="24"/>
          <w:szCs w:val="24"/>
        </w:rPr>
        <w:t xml:space="preserve"> field.</w:t>
      </w:r>
    </w:p>
    <w:p w14:paraId="1D54313A"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Move garbage cans to the proper locations for baseball use.</w:t>
      </w:r>
    </w:p>
    <w:p w14:paraId="41F14554"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Set-up batting cage at </w:t>
      </w:r>
      <w:proofErr w:type="spellStart"/>
      <w:r w:rsidRPr="00E252A7">
        <w:rPr>
          <w:color w:val="000000"/>
          <w:sz w:val="24"/>
          <w:szCs w:val="24"/>
        </w:rPr>
        <w:t>Delazier</w:t>
      </w:r>
      <w:proofErr w:type="spellEnd"/>
      <w:r w:rsidRPr="00E252A7">
        <w:rPr>
          <w:color w:val="000000"/>
          <w:sz w:val="24"/>
          <w:szCs w:val="24"/>
        </w:rPr>
        <w:t xml:space="preserve"> Field.</w:t>
      </w:r>
    </w:p>
    <w:p w14:paraId="5FFD7763" w14:textId="38E6E9A5"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Mulch playgrounds</w:t>
      </w:r>
      <w:r w:rsidR="00135311">
        <w:rPr>
          <w:color w:val="000000"/>
          <w:sz w:val="24"/>
          <w:szCs w:val="24"/>
        </w:rPr>
        <w:t xml:space="preserve"> (Oakwood Lake)</w:t>
      </w:r>
    </w:p>
    <w:p w14:paraId="19DA02EF"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Add clay and remove all growth of grass from clay infields. </w:t>
      </w:r>
    </w:p>
    <w:p w14:paraId="5BAF48DD"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Edge all infield grass areas. </w:t>
      </w:r>
    </w:p>
    <w:p w14:paraId="6E8B2F68"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Weed-whack all fence edges - around entire fenced area, perimeter of part, dugouts, backstops, etc.</w:t>
      </w:r>
    </w:p>
    <w:p w14:paraId="6CA6A2E9"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Cut the grass at </w:t>
      </w:r>
      <w:proofErr w:type="spellStart"/>
      <w:r w:rsidRPr="00E252A7">
        <w:rPr>
          <w:color w:val="000000"/>
          <w:sz w:val="24"/>
          <w:szCs w:val="24"/>
        </w:rPr>
        <w:t>Delazier</w:t>
      </w:r>
      <w:proofErr w:type="spellEnd"/>
      <w:r w:rsidRPr="00E252A7">
        <w:rPr>
          <w:color w:val="000000"/>
          <w:sz w:val="24"/>
          <w:szCs w:val="24"/>
        </w:rPr>
        <w:t>.</w:t>
      </w:r>
    </w:p>
    <w:p w14:paraId="4FC4C7D8" w14:textId="0D9E26F3"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Move bleacher to baseball field.  </w:t>
      </w:r>
    </w:p>
    <w:p w14:paraId="4B338568"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Constant maintenance all year long: clay, grass, weeds, etc.</w:t>
      </w:r>
    </w:p>
    <w:p w14:paraId="1291BBC1" w14:textId="1E795B43"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bathrooms at </w:t>
      </w:r>
      <w:proofErr w:type="spellStart"/>
      <w:r w:rsidRPr="00E252A7">
        <w:rPr>
          <w:color w:val="000000"/>
          <w:sz w:val="24"/>
          <w:szCs w:val="24"/>
        </w:rPr>
        <w:t>WTB</w:t>
      </w:r>
      <w:proofErr w:type="spellEnd"/>
      <w:r w:rsidRPr="00E252A7">
        <w:rPr>
          <w:color w:val="000000"/>
          <w:sz w:val="24"/>
          <w:szCs w:val="24"/>
        </w:rPr>
        <w:t xml:space="preserve"> and </w:t>
      </w:r>
      <w:proofErr w:type="spellStart"/>
      <w:r w:rsidRPr="00494064">
        <w:rPr>
          <w:color w:val="000000"/>
          <w:sz w:val="24"/>
          <w:szCs w:val="24"/>
        </w:rPr>
        <w:t>Delazier</w:t>
      </w:r>
      <w:proofErr w:type="spellEnd"/>
      <w:r w:rsidRPr="00E252A7">
        <w:rPr>
          <w:color w:val="000000"/>
          <w:sz w:val="24"/>
          <w:szCs w:val="24"/>
        </w:rPr>
        <w:t>.</w:t>
      </w:r>
    </w:p>
    <w:p w14:paraId="7BDC8DD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Install outfield fence at </w:t>
      </w:r>
      <w:proofErr w:type="spellStart"/>
      <w:r w:rsidRPr="00E252A7">
        <w:rPr>
          <w:color w:val="000000"/>
          <w:sz w:val="24"/>
          <w:szCs w:val="24"/>
        </w:rPr>
        <w:t>Delazier</w:t>
      </w:r>
      <w:proofErr w:type="spellEnd"/>
      <w:r w:rsidRPr="00E252A7">
        <w:rPr>
          <w:color w:val="000000"/>
          <w:sz w:val="24"/>
          <w:szCs w:val="24"/>
        </w:rPr>
        <w:t xml:space="preserve"> (Temporary).</w:t>
      </w:r>
    </w:p>
    <w:p w14:paraId="573A49D2"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Tune up all tractors at </w:t>
      </w:r>
      <w:proofErr w:type="spellStart"/>
      <w:r w:rsidRPr="00E252A7">
        <w:rPr>
          <w:color w:val="000000"/>
          <w:sz w:val="24"/>
          <w:szCs w:val="24"/>
        </w:rPr>
        <w:t>Delazier</w:t>
      </w:r>
      <w:proofErr w:type="spellEnd"/>
      <w:r w:rsidRPr="00E252A7">
        <w:rPr>
          <w:color w:val="000000"/>
          <w:sz w:val="24"/>
          <w:szCs w:val="24"/>
        </w:rPr>
        <w:t xml:space="preserve"> and </w:t>
      </w:r>
      <w:proofErr w:type="spellStart"/>
      <w:r w:rsidRPr="00E252A7">
        <w:rPr>
          <w:color w:val="000000"/>
          <w:sz w:val="24"/>
          <w:szCs w:val="24"/>
        </w:rPr>
        <w:t>WTB</w:t>
      </w:r>
      <w:proofErr w:type="spellEnd"/>
      <w:r w:rsidRPr="00E252A7">
        <w:rPr>
          <w:color w:val="000000"/>
          <w:sz w:val="24"/>
          <w:szCs w:val="24"/>
        </w:rPr>
        <w:t>.</w:t>
      </w:r>
    </w:p>
    <w:p w14:paraId="722ED98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hose bib on side of announcement booth. Install hose on hose reel. </w:t>
      </w:r>
    </w:p>
    <w:p w14:paraId="0A5BDA86"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Test baseball scoreboards to make sure they are operational.</w:t>
      </w:r>
    </w:p>
    <w:p w14:paraId="00DB0F70"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Put out all screens, field draggers, and field spike dragger behind each backstop. </w:t>
      </w:r>
    </w:p>
    <w:p w14:paraId="6EEBFD79"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July: start the conversion to Football. Move fence to create sidelines for football, buy paint to line the field, move bleachers to the football sidelines, put all baseball supplies in the trailer, dismantle batting cage, move garbage cans, etc.</w:t>
      </w:r>
    </w:p>
    <w:p w14:paraId="6E67F73A"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Late November: reverse all the opening procedures for field closure (same applies at WTB and MBD). Place white tarp to have grass again come spring, close sprinklers, close bathrooms. (</w:t>
      </w:r>
      <w:proofErr w:type="spellStart"/>
      <w:r w:rsidRPr="00E252A7">
        <w:rPr>
          <w:color w:val="000000"/>
          <w:sz w:val="24"/>
          <w:szCs w:val="24"/>
        </w:rPr>
        <w:t>Delazier</w:t>
      </w:r>
      <w:proofErr w:type="spellEnd"/>
      <w:r w:rsidRPr="00E252A7">
        <w:rPr>
          <w:color w:val="000000"/>
          <w:sz w:val="24"/>
          <w:szCs w:val="24"/>
        </w:rPr>
        <w:t xml:space="preserve">, </w:t>
      </w:r>
      <w:proofErr w:type="spellStart"/>
      <w:r w:rsidRPr="00E252A7">
        <w:rPr>
          <w:color w:val="000000"/>
          <w:sz w:val="24"/>
          <w:szCs w:val="24"/>
        </w:rPr>
        <w:t>WTB</w:t>
      </w:r>
      <w:proofErr w:type="spellEnd"/>
      <w:r w:rsidRPr="00E252A7">
        <w:rPr>
          <w:color w:val="000000"/>
          <w:sz w:val="24"/>
          <w:szCs w:val="24"/>
        </w:rPr>
        <w:t>, and MBD require the same services.)</w:t>
      </w:r>
    </w:p>
    <w:p w14:paraId="25846395"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all parks: Sloan Park, Bogue, </w:t>
      </w:r>
      <w:proofErr w:type="spellStart"/>
      <w:r w:rsidRPr="00E252A7">
        <w:rPr>
          <w:color w:val="000000"/>
          <w:sz w:val="24"/>
          <w:szCs w:val="24"/>
        </w:rPr>
        <w:t>WTB</w:t>
      </w:r>
      <w:proofErr w:type="spellEnd"/>
      <w:r w:rsidRPr="00E252A7">
        <w:rPr>
          <w:color w:val="000000"/>
          <w:sz w:val="24"/>
          <w:szCs w:val="24"/>
        </w:rPr>
        <w:t xml:space="preserve">, Oakwood, &amp; </w:t>
      </w:r>
      <w:proofErr w:type="spellStart"/>
      <w:r w:rsidRPr="00E252A7">
        <w:rPr>
          <w:color w:val="000000"/>
          <w:sz w:val="24"/>
          <w:szCs w:val="24"/>
        </w:rPr>
        <w:t>Delazier</w:t>
      </w:r>
      <w:proofErr w:type="spellEnd"/>
      <w:r w:rsidRPr="00E252A7">
        <w:rPr>
          <w:color w:val="000000"/>
          <w:sz w:val="24"/>
          <w:szCs w:val="24"/>
        </w:rPr>
        <w:t xml:space="preserve"> playgrounds, weed, weed-whack, mulch, spring clean-up. Check playground equipment for safety. Install garbage cans for the season</w:t>
      </w:r>
    </w:p>
    <w:p w14:paraId="62ED1A2D"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WTB Walking Path: Maintenance, Weed-whack, edging, etc.</w:t>
      </w:r>
    </w:p>
    <w:p w14:paraId="3D122264" w14:textId="77777777" w:rsidR="00E252A7" w:rsidRPr="00E252A7" w:rsidRDefault="00E252A7" w:rsidP="00E252A7">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Open Sprinkler system at Sloan, </w:t>
      </w:r>
      <w:proofErr w:type="spellStart"/>
      <w:r w:rsidRPr="00E252A7">
        <w:rPr>
          <w:color w:val="000000"/>
          <w:sz w:val="24"/>
          <w:szCs w:val="24"/>
        </w:rPr>
        <w:t>WTB</w:t>
      </w:r>
      <w:proofErr w:type="spellEnd"/>
      <w:r w:rsidRPr="00E252A7">
        <w:rPr>
          <w:color w:val="000000"/>
          <w:sz w:val="24"/>
          <w:szCs w:val="24"/>
        </w:rPr>
        <w:t xml:space="preserve"> &amp; </w:t>
      </w:r>
      <w:proofErr w:type="spellStart"/>
      <w:r w:rsidRPr="00E252A7">
        <w:rPr>
          <w:color w:val="000000"/>
          <w:sz w:val="24"/>
          <w:szCs w:val="24"/>
        </w:rPr>
        <w:t>Delazier</w:t>
      </w:r>
      <w:proofErr w:type="spellEnd"/>
    </w:p>
    <w:p w14:paraId="472B973F" w14:textId="6857F25E" w:rsidR="00E252A7" w:rsidRPr="00135311" w:rsidRDefault="00E252A7" w:rsidP="00135311">
      <w:pPr>
        <w:numPr>
          <w:ilvl w:val="0"/>
          <w:numId w:val="29"/>
        </w:numPr>
        <w:pBdr>
          <w:top w:val="nil"/>
          <w:left w:val="nil"/>
          <w:bottom w:val="nil"/>
          <w:right w:val="nil"/>
          <w:between w:val="nil"/>
        </w:pBdr>
        <w:rPr>
          <w:color w:val="000000"/>
          <w:sz w:val="24"/>
          <w:szCs w:val="24"/>
        </w:rPr>
      </w:pPr>
      <w:r w:rsidRPr="00E252A7">
        <w:rPr>
          <w:color w:val="000000"/>
          <w:sz w:val="24"/>
          <w:szCs w:val="24"/>
        </w:rPr>
        <w:t xml:space="preserve">Field opening and closing as well as 4-step fertilizer program. Also includes late spring aeration and seeding. </w:t>
      </w:r>
      <w:r w:rsidRPr="00135311">
        <w:rPr>
          <w:color w:val="000000"/>
          <w:sz w:val="24"/>
          <w:szCs w:val="24"/>
        </w:rPr>
        <w:t>.</w:t>
      </w:r>
    </w:p>
    <w:p w14:paraId="6E562007"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Groom all baseball fields mid-season</w:t>
      </w:r>
    </w:p>
    <w:p w14:paraId="7917AC11"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Expose and plug all base anchors on diamonds.</w:t>
      </w:r>
    </w:p>
    <w:p w14:paraId="1C310E60"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Order Porta-Johns for MBD.</w:t>
      </w:r>
    </w:p>
    <w:p w14:paraId="210138A4"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Prep Clay infield so no drop offs</w:t>
      </w:r>
    </w:p>
    <w:p w14:paraId="46E6B528"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Seed, top dress field with topsoil, winter fertilizer. (WTB and MBD)</w:t>
      </w:r>
    </w:p>
    <w:p w14:paraId="1BC0A79C" w14:textId="77777777" w:rsidR="00E252A7" w:rsidRPr="00E252A7" w:rsidRDefault="00E252A7" w:rsidP="00E252A7">
      <w:pPr>
        <w:numPr>
          <w:ilvl w:val="0"/>
          <w:numId w:val="28"/>
        </w:numPr>
        <w:pBdr>
          <w:top w:val="nil"/>
          <w:left w:val="nil"/>
          <w:bottom w:val="nil"/>
          <w:right w:val="nil"/>
          <w:between w:val="nil"/>
        </w:pBdr>
        <w:rPr>
          <w:color w:val="000000"/>
          <w:sz w:val="24"/>
          <w:szCs w:val="24"/>
        </w:rPr>
      </w:pPr>
      <w:r w:rsidRPr="00E252A7">
        <w:rPr>
          <w:color w:val="000000"/>
          <w:sz w:val="24"/>
          <w:szCs w:val="24"/>
        </w:rPr>
        <w:t xml:space="preserve">Purchase bags of speedy dry and bags of lime.  Arrange vendor to deliver, notify DPW so they can store it in the trailer at </w:t>
      </w:r>
      <w:proofErr w:type="spellStart"/>
      <w:r w:rsidRPr="00E252A7">
        <w:rPr>
          <w:color w:val="000000"/>
          <w:sz w:val="24"/>
          <w:szCs w:val="24"/>
        </w:rPr>
        <w:t>Delazier</w:t>
      </w:r>
      <w:proofErr w:type="spellEnd"/>
      <w:r w:rsidRPr="00E252A7">
        <w:rPr>
          <w:color w:val="000000"/>
          <w:sz w:val="24"/>
          <w:szCs w:val="24"/>
        </w:rPr>
        <w:t xml:space="preserve"> and </w:t>
      </w:r>
      <w:proofErr w:type="spellStart"/>
      <w:r w:rsidRPr="00E252A7">
        <w:rPr>
          <w:color w:val="000000"/>
          <w:sz w:val="24"/>
          <w:szCs w:val="24"/>
        </w:rPr>
        <w:t>WTB</w:t>
      </w:r>
      <w:proofErr w:type="spellEnd"/>
      <w:r w:rsidRPr="00E252A7">
        <w:rPr>
          <w:color w:val="000000"/>
          <w:sz w:val="24"/>
          <w:szCs w:val="24"/>
        </w:rPr>
        <w:t xml:space="preserve">, as needed year to year. </w:t>
      </w:r>
    </w:p>
    <w:p w14:paraId="48EACA9D" w14:textId="77777777" w:rsidR="00E252A7" w:rsidRPr="00E252A7" w:rsidRDefault="00E252A7" w:rsidP="00E252A7">
      <w:pPr>
        <w:numPr>
          <w:ilvl w:val="0"/>
          <w:numId w:val="28"/>
        </w:numPr>
        <w:pBdr>
          <w:top w:val="nil"/>
          <w:left w:val="nil"/>
          <w:bottom w:val="nil"/>
          <w:right w:val="nil"/>
          <w:between w:val="nil"/>
        </w:pBdr>
        <w:rPr>
          <w:sz w:val="24"/>
          <w:szCs w:val="24"/>
        </w:rPr>
      </w:pPr>
      <w:r w:rsidRPr="00E252A7">
        <w:rPr>
          <w:sz w:val="24"/>
          <w:szCs w:val="24"/>
        </w:rPr>
        <w:t>Skating rink, currently in storage, pending a permanent home. Can be offered for sale.</w:t>
      </w:r>
    </w:p>
    <w:p w14:paraId="2F52CA6B" w14:textId="77777777" w:rsidR="00494064" w:rsidRPr="00664DC0" w:rsidRDefault="00494064" w:rsidP="00C97D0C">
      <w:pPr>
        <w:pBdr>
          <w:top w:val="nil"/>
          <w:left w:val="nil"/>
          <w:bottom w:val="nil"/>
          <w:right w:val="nil"/>
          <w:between w:val="nil"/>
        </w:pBdr>
        <w:rPr>
          <w:b/>
          <w:sz w:val="24"/>
          <w:szCs w:val="24"/>
        </w:rPr>
      </w:pPr>
    </w:p>
    <w:p w14:paraId="162C3940" w14:textId="77777777" w:rsidR="00494064" w:rsidRPr="00664DC0" w:rsidRDefault="00494064" w:rsidP="00C97D0C">
      <w:pPr>
        <w:pBdr>
          <w:top w:val="nil"/>
          <w:left w:val="nil"/>
          <w:bottom w:val="nil"/>
          <w:right w:val="nil"/>
          <w:between w:val="nil"/>
        </w:pBdr>
        <w:rPr>
          <w:b/>
          <w:i/>
          <w:iCs/>
          <w:sz w:val="24"/>
          <w:szCs w:val="24"/>
          <w:u w:val="single"/>
        </w:rPr>
      </w:pPr>
      <w:r w:rsidRPr="00664DC0">
        <w:rPr>
          <w:b/>
          <w:i/>
          <w:iCs/>
          <w:sz w:val="24"/>
          <w:szCs w:val="24"/>
          <w:u w:val="single"/>
        </w:rPr>
        <w:t>Non-DPW</w:t>
      </w:r>
    </w:p>
    <w:p w14:paraId="660B1F21" w14:textId="47A33EC8" w:rsidR="00664DC0" w:rsidRPr="00664DC0" w:rsidRDefault="00494064" w:rsidP="00664DC0">
      <w:pPr>
        <w:numPr>
          <w:ilvl w:val="0"/>
          <w:numId w:val="35"/>
        </w:numPr>
        <w:pBdr>
          <w:top w:val="nil"/>
          <w:left w:val="nil"/>
          <w:bottom w:val="nil"/>
          <w:right w:val="nil"/>
          <w:between w:val="nil"/>
        </w:pBdr>
        <w:rPr>
          <w:sz w:val="24"/>
          <w:szCs w:val="24"/>
        </w:rPr>
      </w:pPr>
      <w:r w:rsidRPr="00664DC0">
        <w:rPr>
          <w:sz w:val="24"/>
          <w:szCs w:val="24"/>
        </w:rPr>
        <w:t xml:space="preserve">Fertilize fields by </w:t>
      </w:r>
      <w:proofErr w:type="spellStart"/>
      <w:r w:rsidRPr="00664DC0">
        <w:rPr>
          <w:sz w:val="24"/>
          <w:szCs w:val="24"/>
        </w:rPr>
        <w:t>TruGreen</w:t>
      </w:r>
      <w:proofErr w:type="spellEnd"/>
      <w:r w:rsidRPr="00664DC0">
        <w:rPr>
          <w:sz w:val="24"/>
          <w:szCs w:val="24"/>
        </w:rPr>
        <w:t>, includes Grub control, WTB, MBD, All fields and all municipal green property.</w:t>
      </w:r>
    </w:p>
    <w:p w14:paraId="0C1ED423" w14:textId="595062E1" w:rsidR="00494064" w:rsidRPr="00664DC0" w:rsidRDefault="00494064" w:rsidP="00664DC0">
      <w:pPr>
        <w:numPr>
          <w:ilvl w:val="0"/>
          <w:numId w:val="35"/>
        </w:numPr>
        <w:pBdr>
          <w:top w:val="nil"/>
          <w:left w:val="nil"/>
          <w:bottom w:val="nil"/>
          <w:right w:val="nil"/>
          <w:between w:val="nil"/>
        </w:pBdr>
        <w:rPr>
          <w:sz w:val="24"/>
          <w:szCs w:val="24"/>
        </w:rPr>
      </w:pPr>
      <w:r w:rsidRPr="00664DC0">
        <w:rPr>
          <w:sz w:val="24"/>
          <w:szCs w:val="24"/>
        </w:rPr>
        <w:t xml:space="preserve">Geese Patrol performed by </w:t>
      </w:r>
      <w:proofErr w:type="spellStart"/>
      <w:r w:rsidRPr="00664DC0">
        <w:rPr>
          <w:sz w:val="24"/>
          <w:szCs w:val="24"/>
        </w:rPr>
        <w:t>TruGreen</w:t>
      </w:r>
      <w:proofErr w:type="spellEnd"/>
      <w:r w:rsidR="00664DC0" w:rsidRPr="00664DC0">
        <w:t xml:space="preserve"> </w:t>
      </w:r>
      <w:r w:rsidR="00664DC0" w:rsidRPr="00664DC0">
        <w:rPr>
          <w:sz w:val="24"/>
          <w:szCs w:val="24"/>
        </w:rPr>
        <w:t>via non-toxic chemical deterrent.</w:t>
      </w:r>
    </w:p>
    <w:p w14:paraId="5653A86B" w14:textId="77777777" w:rsidR="00E5654E" w:rsidRDefault="00494064" w:rsidP="00E5654E">
      <w:pPr>
        <w:pStyle w:val="Heading1"/>
        <w:rPr>
          <w:rFonts w:ascii="Times New Roman" w:hAnsi="Times New Roman"/>
          <w:i/>
          <w:iCs/>
          <w:sz w:val="24"/>
          <w:szCs w:val="24"/>
          <w:u w:val="single"/>
        </w:rPr>
      </w:pPr>
      <w:r w:rsidRPr="0086287B">
        <w:rPr>
          <w:rFonts w:ascii="Times New Roman" w:hAnsi="Times New Roman"/>
          <w:sz w:val="24"/>
          <w:szCs w:val="24"/>
        </w:rPr>
        <w:t>Proposed 202</w:t>
      </w:r>
      <w:r w:rsidR="00E5654E">
        <w:rPr>
          <w:rFonts w:ascii="Times New Roman" w:hAnsi="Times New Roman"/>
          <w:sz w:val="24"/>
          <w:szCs w:val="24"/>
        </w:rPr>
        <w:t>6</w:t>
      </w:r>
      <w:r w:rsidRPr="0086287B">
        <w:rPr>
          <w:rFonts w:ascii="Times New Roman" w:hAnsi="Times New Roman"/>
          <w:sz w:val="24"/>
          <w:szCs w:val="24"/>
        </w:rPr>
        <w:t xml:space="preserve"> Recreation and Open Space Recommendations</w:t>
      </w:r>
      <w:r w:rsidR="003867B5" w:rsidRPr="0086287B">
        <w:rPr>
          <w:rFonts w:ascii="Times New Roman" w:hAnsi="Times New Roman"/>
          <w:sz w:val="24"/>
          <w:szCs w:val="24"/>
        </w:rPr>
        <w:br/>
      </w:r>
      <w:r w:rsidRPr="0086287B">
        <w:rPr>
          <w:rFonts w:ascii="Times New Roman" w:hAnsi="Times New Roman"/>
          <w:i/>
          <w:iCs/>
          <w:sz w:val="24"/>
          <w:szCs w:val="24"/>
          <w:u w:val="single"/>
        </w:rPr>
        <w:t>Recreation</w:t>
      </w:r>
      <w:r w:rsidR="00E5654E">
        <w:rPr>
          <w:rFonts w:ascii="Times New Roman" w:hAnsi="Times New Roman"/>
          <w:i/>
          <w:iCs/>
          <w:sz w:val="24"/>
          <w:szCs w:val="24"/>
          <w:u w:val="single"/>
        </w:rPr>
        <w:t xml:space="preserve"> </w:t>
      </w:r>
    </w:p>
    <w:p w14:paraId="1DE9821C"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Wind Barriers (cloth/fabric) along tennis courts for Pickleball.</w:t>
      </w:r>
    </w:p>
    <w:p w14:paraId="7431D8D6"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Inventory of Paddles and nets: assess quality and replace any worn equipment</w:t>
      </w:r>
    </w:p>
    <w:p w14:paraId="71F1F25D"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 xml:space="preserve">New “L” Screens at </w:t>
      </w:r>
      <w:proofErr w:type="spellStart"/>
      <w:r w:rsidRPr="00191665">
        <w:rPr>
          <w:rFonts w:ascii="Times New Roman" w:hAnsi="Times New Roman" w:cs="Times New Roman"/>
          <w:sz w:val="24"/>
          <w:szCs w:val="24"/>
        </w:rPr>
        <w:t>WTB</w:t>
      </w:r>
      <w:proofErr w:type="spellEnd"/>
      <w:r w:rsidRPr="00191665">
        <w:rPr>
          <w:rFonts w:ascii="Times New Roman" w:hAnsi="Times New Roman" w:cs="Times New Roman"/>
          <w:sz w:val="24"/>
          <w:szCs w:val="24"/>
        </w:rPr>
        <w:t>. Need to review and determine what needs to be replaced (field location)</w:t>
      </w:r>
    </w:p>
    <w:p w14:paraId="7AA5A45F"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 xml:space="preserve">Annual Inspection of </w:t>
      </w:r>
      <w:proofErr w:type="spellStart"/>
      <w:r w:rsidRPr="00191665">
        <w:rPr>
          <w:rFonts w:ascii="Times New Roman" w:hAnsi="Times New Roman" w:cs="Times New Roman"/>
          <w:sz w:val="24"/>
          <w:szCs w:val="24"/>
        </w:rPr>
        <w:t>Delaizer</w:t>
      </w:r>
      <w:proofErr w:type="spellEnd"/>
      <w:r w:rsidRPr="00191665">
        <w:rPr>
          <w:rFonts w:ascii="Times New Roman" w:hAnsi="Times New Roman" w:cs="Times New Roman"/>
          <w:sz w:val="24"/>
          <w:szCs w:val="24"/>
        </w:rPr>
        <w:t xml:space="preserve"> Field Concrete Bleachers. This is to ensure they do not degrade, remain useable and safe, and preventive care is taken for continued use.</w:t>
      </w:r>
    </w:p>
    <w:p w14:paraId="37E1B5F5"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 xml:space="preserve">Combined project with REC and Triboro to convert smaller ballfield at </w:t>
      </w:r>
      <w:proofErr w:type="spellStart"/>
      <w:r w:rsidRPr="00191665">
        <w:rPr>
          <w:rFonts w:ascii="Times New Roman" w:hAnsi="Times New Roman" w:cs="Times New Roman"/>
          <w:sz w:val="24"/>
          <w:szCs w:val="24"/>
        </w:rPr>
        <w:t>Delaizer</w:t>
      </w:r>
      <w:proofErr w:type="spellEnd"/>
      <w:r w:rsidRPr="00191665">
        <w:rPr>
          <w:rFonts w:ascii="Times New Roman" w:hAnsi="Times New Roman" w:cs="Times New Roman"/>
          <w:sz w:val="24"/>
          <w:szCs w:val="24"/>
        </w:rPr>
        <w:t xml:space="preserve"> field from Baseball to Softball Field. (Located by basketball court). This will not touch the football field.</w:t>
      </w:r>
    </w:p>
    <w:p w14:paraId="31B133D3"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 xml:space="preserve">Take up infield grass and replace with clay. </w:t>
      </w:r>
    </w:p>
    <w:p w14:paraId="2F3BFD02"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Triboro will pay for the mounds and Bloomingdale will pull up the grass and clay.</w:t>
      </w:r>
    </w:p>
    <w:p w14:paraId="6C24C06A"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Triboro will need to be responsible for the equipment.</w:t>
      </w:r>
    </w:p>
    <w:p w14:paraId="78713C72"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Upgrades to Bogue Pond Park completed.</w:t>
      </w:r>
    </w:p>
    <w:p w14:paraId="37A00724"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Improvements to be completed this summer.</w:t>
      </w:r>
    </w:p>
    <w:p w14:paraId="2134FF33" w14:textId="77777777" w:rsidR="00191665" w:rsidRPr="00191665" w:rsidRDefault="00E5654E" w:rsidP="00191665">
      <w:pPr>
        <w:pStyle w:val="ListParagraph"/>
        <w:numPr>
          <w:ilvl w:val="0"/>
          <w:numId w:val="40"/>
        </w:numPr>
        <w:spacing w:after="0" w:line="240" w:lineRule="auto"/>
        <w:rPr>
          <w:rFonts w:ascii="Times New Roman" w:hAnsi="Times New Roman" w:cs="Times New Roman"/>
          <w:sz w:val="24"/>
          <w:szCs w:val="24"/>
        </w:rPr>
      </w:pPr>
      <w:proofErr w:type="spellStart"/>
      <w:r w:rsidRPr="00191665">
        <w:rPr>
          <w:rFonts w:ascii="Times New Roman" w:hAnsi="Times New Roman" w:cs="Times New Roman"/>
          <w:sz w:val="24"/>
          <w:szCs w:val="24"/>
        </w:rPr>
        <w:t>WTB</w:t>
      </w:r>
      <w:proofErr w:type="spellEnd"/>
      <w:r w:rsidRPr="00191665">
        <w:rPr>
          <w:rFonts w:ascii="Times New Roman" w:hAnsi="Times New Roman" w:cs="Times New Roman"/>
          <w:sz w:val="24"/>
          <w:szCs w:val="24"/>
        </w:rPr>
        <w:t xml:space="preserve"> Improvements </w:t>
      </w:r>
    </w:p>
    <w:p w14:paraId="69DDF085" w14:textId="44E85C98" w:rsidR="00E5654E" w:rsidRPr="00191665" w:rsidRDefault="00E5654E" w:rsidP="00191665">
      <w:pPr>
        <w:pStyle w:val="ListParagraph"/>
        <w:numPr>
          <w:ilvl w:val="0"/>
          <w:numId w:val="40"/>
        </w:numPr>
        <w:spacing w:after="0" w:line="240" w:lineRule="auto"/>
        <w:rPr>
          <w:rFonts w:ascii="Times New Roman" w:hAnsi="Times New Roman" w:cs="Times New Roman"/>
          <w:sz w:val="24"/>
          <w:szCs w:val="24"/>
        </w:rPr>
      </w:pPr>
      <w:r w:rsidRPr="00191665">
        <w:rPr>
          <w:rFonts w:ascii="Times New Roman" w:hAnsi="Times New Roman" w:cs="Times New Roman"/>
          <w:sz w:val="24"/>
          <w:szCs w:val="24"/>
        </w:rPr>
        <w:t>New equipment and stations will be installed. Current equipment cannot be updated since supplier is no longer in business.</w:t>
      </w:r>
    </w:p>
    <w:p w14:paraId="12E8744E" w14:textId="6C6ABFF9" w:rsidR="00E5654E" w:rsidRPr="00E5654E" w:rsidRDefault="00E5654E" w:rsidP="00E5654E">
      <w:pPr>
        <w:pStyle w:val="Heading1"/>
        <w:rPr>
          <w:rFonts w:ascii="Times New Roman" w:hAnsi="Times New Roman"/>
          <w:i/>
          <w:iCs/>
          <w:sz w:val="24"/>
          <w:szCs w:val="24"/>
          <w:u w:val="single"/>
        </w:rPr>
      </w:pPr>
      <w:r>
        <w:rPr>
          <w:rFonts w:ascii="Times New Roman" w:hAnsi="Times New Roman"/>
          <w:i/>
          <w:iCs/>
          <w:sz w:val="24"/>
          <w:szCs w:val="24"/>
          <w:u w:val="single"/>
        </w:rPr>
        <w:t>Environmental Commission</w:t>
      </w:r>
    </w:p>
    <w:p w14:paraId="4F74F585" w14:textId="04344056" w:rsidR="00BC1B8F" w:rsidRPr="00A46E3F" w:rsidRDefault="00A46E3F" w:rsidP="00A46E3F">
      <w:pPr>
        <w:pStyle w:val="ListParagraph"/>
        <w:numPr>
          <w:ilvl w:val="0"/>
          <w:numId w:val="41"/>
        </w:numPr>
        <w:rPr>
          <w:rFonts w:ascii="Times New Roman" w:hAnsi="Times New Roman" w:cs="Times New Roman"/>
          <w:sz w:val="24"/>
          <w:szCs w:val="24"/>
        </w:rPr>
      </w:pPr>
      <w:r w:rsidRPr="00A46E3F">
        <w:rPr>
          <w:rFonts w:ascii="Times New Roman" w:hAnsi="Times New Roman" w:cs="Times New Roman"/>
          <w:sz w:val="24"/>
          <w:szCs w:val="24"/>
        </w:rPr>
        <w:t>Deer Survey of Bloomingdale. $3K cost. It is a DEP Recommendation. (This is follow-up to a resident request brought forth at BEC meetings and Council Meetings.)</w:t>
      </w:r>
    </w:p>
    <w:p w14:paraId="60FE8422" w14:textId="77777777" w:rsidR="003F4DC9" w:rsidRDefault="00494064" w:rsidP="003F4DC9">
      <w:pPr>
        <w:pBdr>
          <w:top w:val="nil"/>
          <w:left w:val="nil"/>
          <w:bottom w:val="nil"/>
          <w:right w:val="nil"/>
          <w:between w:val="nil"/>
        </w:pBdr>
        <w:rPr>
          <w:b/>
          <w:bCs/>
          <w:i/>
          <w:iCs/>
          <w:sz w:val="24"/>
          <w:szCs w:val="24"/>
          <w:u w:val="single"/>
        </w:rPr>
      </w:pPr>
      <w:r w:rsidRPr="0086287B">
        <w:rPr>
          <w:b/>
          <w:bCs/>
          <w:i/>
          <w:iCs/>
          <w:sz w:val="24"/>
          <w:szCs w:val="24"/>
          <w:u w:val="single"/>
        </w:rPr>
        <w:t>Open Space</w:t>
      </w:r>
    </w:p>
    <w:p w14:paraId="28021E20" w14:textId="77777777" w:rsidR="003F4DC9" w:rsidRDefault="003F4DC9" w:rsidP="003F4DC9">
      <w:pPr>
        <w:pBdr>
          <w:top w:val="nil"/>
          <w:left w:val="nil"/>
          <w:bottom w:val="nil"/>
          <w:right w:val="nil"/>
          <w:between w:val="nil"/>
        </w:pBdr>
        <w:rPr>
          <w:b/>
          <w:bCs/>
          <w:i/>
          <w:iCs/>
          <w:sz w:val="24"/>
          <w:szCs w:val="24"/>
          <w:u w:val="single"/>
        </w:rPr>
      </w:pPr>
    </w:p>
    <w:p w14:paraId="2FA9A225" w14:textId="77777777" w:rsidR="003F4DC9" w:rsidRDefault="003F4DC9" w:rsidP="003F4DC9">
      <w:pPr>
        <w:numPr>
          <w:ilvl w:val="0"/>
          <w:numId w:val="33"/>
        </w:numPr>
        <w:pBdr>
          <w:top w:val="nil"/>
          <w:left w:val="nil"/>
          <w:bottom w:val="nil"/>
          <w:right w:val="nil"/>
          <w:between w:val="nil"/>
        </w:pBdr>
        <w:rPr>
          <w:rFonts w:eastAsia="Calibri"/>
          <w:sz w:val="24"/>
          <w:szCs w:val="24"/>
        </w:rPr>
      </w:pPr>
      <w:r>
        <w:rPr>
          <w:rFonts w:eastAsia="Calibri"/>
          <w:sz w:val="24"/>
          <w:szCs w:val="24"/>
        </w:rPr>
        <w:t xml:space="preserve">Bloomingdale Rec </w:t>
      </w:r>
      <w:proofErr w:type="spellStart"/>
      <w:r>
        <w:rPr>
          <w:rFonts w:eastAsia="Calibri"/>
          <w:sz w:val="24"/>
          <w:szCs w:val="24"/>
        </w:rPr>
        <w:t>center</w:t>
      </w:r>
      <w:proofErr w:type="spellEnd"/>
    </w:p>
    <w:p w14:paraId="333C98C6" w14:textId="17FBBDB6" w:rsidR="003F4DC9" w:rsidRPr="003F4DC9" w:rsidRDefault="003F4DC9" w:rsidP="003F4DC9">
      <w:pPr>
        <w:numPr>
          <w:ilvl w:val="0"/>
          <w:numId w:val="33"/>
        </w:numPr>
        <w:pBdr>
          <w:top w:val="nil"/>
          <w:left w:val="nil"/>
          <w:bottom w:val="nil"/>
          <w:right w:val="nil"/>
          <w:between w:val="nil"/>
        </w:pBdr>
        <w:rPr>
          <w:rFonts w:eastAsia="Calibri"/>
          <w:sz w:val="24"/>
          <w:szCs w:val="24"/>
        </w:rPr>
      </w:pPr>
      <w:r w:rsidRPr="003F4DC9">
        <w:rPr>
          <w:rFonts w:eastAsia="Calibri"/>
          <w:sz w:val="24"/>
          <w:szCs w:val="24"/>
        </w:rPr>
        <w:t>Bogue Pond – Add a floating dock, similar to what is in Oakwood Lake, using remaining funds from the 2025 grant. Dock entrance will be from playground side of Bogue Pond.</w:t>
      </w:r>
    </w:p>
    <w:p w14:paraId="36BDBC6C" w14:textId="77777777" w:rsidR="003F4DC9" w:rsidRPr="003F4DC9" w:rsidRDefault="003F4DC9" w:rsidP="003F4DC9">
      <w:pPr>
        <w:numPr>
          <w:ilvl w:val="0"/>
          <w:numId w:val="33"/>
        </w:numPr>
        <w:pBdr>
          <w:top w:val="nil"/>
          <w:left w:val="nil"/>
          <w:bottom w:val="nil"/>
          <w:right w:val="nil"/>
          <w:between w:val="nil"/>
        </w:pBdr>
        <w:rPr>
          <w:rFonts w:eastAsia="Calibri"/>
          <w:sz w:val="24"/>
          <w:szCs w:val="24"/>
        </w:rPr>
      </w:pPr>
      <w:proofErr w:type="spellStart"/>
      <w:r w:rsidRPr="003F4DC9">
        <w:rPr>
          <w:rFonts w:eastAsia="Calibri"/>
          <w:sz w:val="24"/>
          <w:szCs w:val="24"/>
        </w:rPr>
        <w:t>WTB</w:t>
      </w:r>
      <w:proofErr w:type="spellEnd"/>
      <w:r w:rsidRPr="003F4DC9">
        <w:rPr>
          <w:rFonts w:eastAsia="Calibri"/>
          <w:sz w:val="24"/>
          <w:szCs w:val="24"/>
        </w:rPr>
        <w:t xml:space="preserve"> Walking path – replace all equipment with new Fitness course, using </w:t>
      </w:r>
      <w:proofErr w:type="spellStart"/>
      <w:r w:rsidRPr="003F4DC9">
        <w:rPr>
          <w:rFonts w:eastAsia="Calibri"/>
          <w:sz w:val="24"/>
          <w:szCs w:val="24"/>
        </w:rPr>
        <w:t>LRIG</w:t>
      </w:r>
      <w:proofErr w:type="spellEnd"/>
      <w:r w:rsidRPr="003F4DC9">
        <w:rPr>
          <w:rFonts w:eastAsia="Calibri"/>
          <w:sz w:val="24"/>
          <w:szCs w:val="24"/>
        </w:rPr>
        <w:t xml:space="preserve">. New equipment to cater towards older kids/young adults. </w:t>
      </w:r>
    </w:p>
    <w:p w14:paraId="27F24291" w14:textId="77777777" w:rsidR="003F4DC9" w:rsidRPr="003F4DC9" w:rsidRDefault="003F4DC9" w:rsidP="003F4DC9">
      <w:pPr>
        <w:numPr>
          <w:ilvl w:val="0"/>
          <w:numId w:val="33"/>
        </w:numPr>
        <w:pBdr>
          <w:top w:val="nil"/>
          <w:left w:val="nil"/>
          <w:bottom w:val="nil"/>
          <w:right w:val="nil"/>
          <w:between w:val="nil"/>
        </w:pBdr>
        <w:rPr>
          <w:rFonts w:eastAsia="Calibri"/>
          <w:sz w:val="24"/>
          <w:szCs w:val="24"/>
        </w:rPr>
      </w:pPr>
      <w:r w:rsidRPr="003F4DC9">
        <w:rPr>
          <w:rFonts w:eastAsia="Calibri"/>
          <w:sz w:val="24"/>
          <w:szCs w:val="24"/>
        </w:rPr>
        <w:t xml:space="preserve">Complete replacement of </w:t>
      </w:r>
      <w:proofErr w:type="spellStart"/>
      <w:r w:rsidRPr="003F4DC9">
        <w:rPr>
          <w:rFonts w:eastAsia="Calibri"/>
          <w:sz w:val="24"/>
          <w:szCs w:val="24"/>
        </w:rPr>
        <w:t>Delaizer</w:t>
      </w:r>
      <w:proofErr w:type="spellEnd"/>
      <w:r w:rsidRPr="003F4DC9">
        <w:rPr>
          <w:rFonts w:eastAsia="Calibri"/>
          <w:sz w:val="24"/>
          <w:szCs w:val="24"/>
        </w:rPr>
        <w:t xml:space="preserve"> Field Playground this spring using county and </w:t>
      </w:r>
      <w:proofErr w:type="spellStart"/>
      <w:r w:rsidRPr="003F4DC9">
        <w:rPr>
          <w:rFonts w:eastAsia="Calibri"/>
          <w:sz w:val="24"/>
          <w:szCs w:val="24"/>
        </w:rPr>
        <w:t>LRIG</w:t>
      </w:r>
      <w:proofErr w:type="spellEnd"/>
      <w:r w:rsidRPr="003F4DC9">
        <w:rPr>
          <w:rFonts w:eastAsia="Calibri"/>
          <w:sz w:val="24"/>
          <w:szCs w:val="24"/>
        </w:rPr>
        <w:t xml:space="preserve"> grants.</w:t>
      </w:r>
    </w:p>
    <w:p w14:paraId="13F08B85" w14:textId="77777777" w:rsidR="003F4DC9" w:rsidRPr="003F4DC9" w:rsidRDefault="003F4DC9" w:rsidP="003F4DC9">
      <w:pPr>
        <w:numPr>
          <w:ilvl w:val="0"/>
          <w:numId w:val="33"/>
        </w:numPr>
        <w:pBdr>
          <w:top w:val="nil"/>
          <w:left w:val="nil"/>
          <w:bottom w:val="nil"/>
          <w:right w:val="nil"/>
          <w:between w:val="nil"/>
        </w:pBdr>
        <w:rPr>
          <w:rFonts w:eastAsia="Calibri"/>
          <w:sz w:val="24"/>
          <w:szCs w:val="24"/>
        </w:rPr>
      </w:pPr>
      <w:r w:rsidRPr="003F4DC9">
        <w:rPr>
          <w:rFonts w:eastAsia="Calibri"/>
          <w:color w:val="000000"/>
          <w:sz w:val="24"/>
          <w:szCs w:val="24"/>
        </w:rPr>
        <w:t>Recommendation for ROSE Fund Donation to the Community Garden for $1000.</w:t>
      </w:r>
    </w:p>
    <w:p w14:paraId="0E2534CD" w14:textId="77777777" w:rsidR="003F4DC9" w:rsidRPr="003F4DC9" w:rsidRDefault="003F4DC9" w:rsidP="003F4DC9">
      <w:pPr>
        <w:numPr>
          <w:ilvl w:val="0"/>
          <w:numId w:val="33"/>
        </w:numPr>
        <w:pBdr>
          <w:top w:val="nil"/>
          <w:left w:val="nil"/>
          <w:bottom w:val="nil"/>
          <w:right w:val="nil"/>
          <w:between w:val="nil"/>
        </w:pBdr>
        <w:rPr>
          <w:rFonts w:eastAsia="Calibri"/>
          <w:sz w:val="24"/>
          <w:szCs w:val="24"/>
        </w:rPr>
      </w:pPr>
      <w:r w:rsidRPr="003F4DC9">
        <w:rPr>
          <w:rFonts w:eastAsia="Calibri"/>
          <w:color w:val="000000"/>
          <w:sz w:val="24"/>
          <w:szCs w:val="24"/>
        </w:rPr>
        <w:t>Recommend free mulch and gravel to Master Gardeners</w:t>
      </w:r>
    </w:p>
    <w:p w14:paraId="44675AE3" w14:textId="77777777" w:rsidR="003F4DC9" w:rsidRPr="003F4DC9" w:rsidRDefault="003F4DC9" w:rsidP="003F4DC9">
      <w:pPr>
        <w:numPr>
          <w:ilvl w:val="0"/>
          <w:numId w:val="33"/>
        </w:numPr>
        <w:pBdr>
          <w:top w:val="nil"/>
          <w:left w:val="nil"/>
          <w:bottom w:val="nil"/>
          <w:right w:val="nil"/>
          <w:between w:val="nil"/>
        </w:pBdr>
        <w:rPr>
          <w:rFonts w:eastAsia="Calibri"/>
          <w:sz w:val="24"/>
          <w:szCs w:val="24"/>
        </w:rPr>
      </w:pPr>
      <w:r w:rsidRPr="003F4DC9">
        <w:rPr>
          <w:rFonts w:eastAsia="Calibri"/>
          <w:color w:val="000000"/>
          <w:sz w:val="24"/>
          <w:szCs w:val="24"/>
        </w:rPr>
        <w:t xml:space="preserve">Continue monitoring and managing Poison Ivy Removal and control at </w:t>
      </w:r>
      <w:proofErr w:type="spellStart"/>
      <w:r w:rsidRPr="003F4DC9">
        <w:rPr>
          <w:rFonts w:eastAsia="Calibri"/>
          <w:color w:val="000000"/>
          <w:sz w:val="24"/>
          <w:szCs w:val="24"/>
        </w:rPr>
        <w:t>Delazier</w:t>
      </w:r>
      <w:proofErr w:type="spellEnd"/>
      <w:r w:rsidRPr="003F4DC9">
        <w:rPr>
          <w:rFonts w:eastAsia="Calibri"/>
          <w:color w:val="000000"/>
          <w:sz w:val="24"/>
          <w:szCs w:val="24"/>
        </w:rPr>
        <w:t xml:space="preserve"> Field, Bogue Pond, Oakwood Lake, and any additional properties as needed.</w:t>
      </w:r>
    </w:p>
    <w:p w14:paraId="4C169C11" w14:textId="77777777" w:rsidR="003F4DC9" w:rsidRPr="003F4DC9" w:rsidRDefault="003F4DC9" w:rsidP="003F4DC9">
      <w:pPr>
        <w:numPr>
          <w:ilvl w:val="0"/>
          <w:numId w:val="33"/>
        </w:numPr>
        <w:pBdr>
          <w:top w:val="nil"/>
          <w:left w:val="nil"/>
          <w:bottom w:val="nil"/>
          <w:right w:val="nil"/>
          <w:between w:val="nil"/>
        </w:pBdr>
        <w:rPr>
          <w:rFonts w:eastAsia="Calibri"/>
          <w:sz w:val="24"/>
          <w:szCs w:val="24"/>
        </w:rPr>
      </w:pPr>
      <w:r w:rsidRPr="003F4DC9">
        <w:rPr>
          <w:rFonts w:eastAsia="Calibri"/>
          <w:color w:val="000000"/>
          <w:sz w:val="24"/>
          <w:szCs w:val="24"/>
        </w:rPr>
        <w:t xml:space="preserve">Weed control by </w:t>
      </w:r>
      <w:proofErr w:type="spellStart"/>
      <w:r w:rsidRPr="003F4DC9">
        <w:rPr>
          <w:rFonts w:eastAsia="Calibri"/>
          <w:color w:val="000000"/>
          <w:sz w:val="24"/>
          <w:szCs w:val="24"/>
        </w:rPr>
        <w:t>TruGreen</w:t>
      </w:r>
      <w:proofErr w:type="spellEnd"/>
      <w:r w:rsidRPr="003F4DC9">
        <w:rPr>
          <w:rFonts w:eastAsia="Calibri"/>
          <w:color w:val="000000"/>
          <w:sz w:val="24"/>
          <w:szCs w:val="24"/>
        </w:rPr>
        <w:t xml:space="preserve"> at </w:t>
      </w:r>
      <w:proofErr w:type="spellStart"/>
      <w:r w:rsidRPr="003F4DC9">
        <w:rPr>
          <w:rFonts w:eastAsia="Calibri"/>
          <w:color w:val="000000"/>
          <w:sz w:val="24"/>
          <w:szCs w:val="24"/>
        </w:rPr>
        <w:t>Delaizer</w:t>
      </w:r>
      <w:proofErr w:type="spellEnd"/>
      <w:r w:rsidRPr="003F4DC9">
        <w:rPr>
          <w:rFonts w:eastAsia="Calibri"/>
          <w:color w:val="000000"/>
          <w:sz w:val="24"/>
          <w:szCs w:val="24"/>
        </w:rPr>
        <w:t xml:space="preserve"> Field, parks, and any green playing surface.</w:t>
      </w:r>
    </w:p>
    <w:p w14:paraId="1A6E1DB5" w14:textId="77777777" w:rsidR="003F4DC9" w:rsidRPr="003F4DC9" w:rsidRDefault="003F4DC9" w:rsidP="003F4DC9">
      <w:pPr>
        <w:numPr>
          <w:ilvl w:val="0"/>
          <w:numId w:val="33"/>
        </w:numPr>
        <w:pBdr>
          <w:top w:val="nil"/>
          <w:left w:val="nil"/>
          <w:bottom w:val="nil"/>
          <w:right w:val="nil"/>
          <w:between w:val="nil"/>
        </w:pBdr>
        <w:rPr>
          <w:rFonts w:eastAsia="Calibri"/>
          <w:sz w:val="24"/>
          <w:szCs w:val="24"/>
        </w:rPr>
      </w:pPr>
      <w:r w:rsidRPr="003F4DC9">
        <w:rPr>
          <w:rFonts w:eastAsia="Calibri"/>
          <w:color w:val="000000"/>
          <w:sz w:val="24"/>
          <w:szCs w:val="24"/>
        </w:rPr>
        <w:t>Annually spray cat tails at Bogue Pond and Oakwood Lake as part of lake management. Additionally, DEP approved management of invasive weeds in Oakwood Lake via manual processes. BEC members will be coordinating manually removing the invasive weeds in the water and along the banks.</w:t>
      </w:r>
    </w:p>
    <w:p w14:paraId="0AF666D2" w14:textId="77777777" w:rsidR="003F4DC9" w:rsidRDefault="003F4DC9" w:rsidP="0086287B">
      <w:pPr>
        <w:pBdr>
          <w:top w:val="nil"/>
          <w:left w:val="nil"/>
          <w:bottom w:val="nil"/>
          <w:right w:val="nil"/>
          <w:between w:val="nil"/>
        </w:pBdr>
        <w:spacing w:after="100" w:afterAutospacing="1"/>
        <w:rPr>
          <w:sz w:val="24"/>
          <w:szCs w:val="24"/>
        </w:rPr>
      </w:pPr>
    </w:p>
    <w:p w14:paraId="0267EF4C" w14:textId="66FCCAA1" w:rsidR="00494064" w:rsidRPr="0086287B" w:rsidRDefault="00494064" w:rsidP="0086287B">
      <w:pPr>
        <w:pBdr>
          <w:top w:val="nil"/>
          <w:left w:val="nil"/>
          <w:bottom w:val="nil"/>
          <w:right w:val="nil"/>
          <w:between w:val="nil"/>
        </w:pBdr>
        <w:spacing w:after="100" w:afterAutospacing="1"/>
        <w:rPr>
          <w:sz w:val="24"/>
          <w:szCs w:val="24"/>
        </w:rPr>
      </w:pPr>
      <w:r w:rsidRPr="0086287B">
        <w:rPr>
          <w:sz w:val="24"/>
          <w:szCs w:val="24"/>
        </w:rPr>
        <w:t xml:space="preserve">The Rose Fund Advisory Board has reviewed the </w:t>
      </w:r>
      <w:r w:rsidR="007907B3" w:rsidRPr="0086287B">
        <w:rPr>
          <w:sz w:val="24"/>
          <w:szCs w:val="24"/>
        </w:rPr>
        <w:t>Borough Code</w:t>
      </w:r>
      <w:r w:rsidRPr="0086287B">
        <w:rPr>
          <w:sz w:val="24"/>
          <w:szCs w:val="24"/>
        </w:rPr>
        <w:t xml:space="preserve"> and has held two required public meetings. This Board believes that the recommendations conform to the intention of the Ordinance.</w:t>
      </w:r>
    </w:p>
    <w:p w14:paraId="5FA029AA" w14:textId="52A9707D" w:rsidR="00494064" w:rsidRPr="0086287B" w:rsidRDefault="00494064" w:rsidP="0086287B">
      <w:pPr>
        <w:spacing w:after="100" w:afterAutospacing="1"/>
        <w:rPr>
          <w:sz w:val="24"/>
          <w:szCs w:val="24"/>
        </w:rPr>
      </w:pPr>
      <w:r w:rsidRPr="0086287B">
        <w:rPr>
          <w:sz w:val="24"/>
          <w:szCs w:val="24"/>
        </w:rPr>
        <w:t>Respectfully,</w:t>
      </w:r>
    </w:p>
    <w:p w14:paraId="1E6B41BE" w14:textId="77777777" w:rsidR="00494064" w:rsidRDefault="00494064" w:rsidP="0086287B">
      <w:pPr>
        <w:spacing w:after="100" w:afterAutospacing="1"/>
        <w:rPr>
          <w:sz w:val="24"/>
          <w:szCs w:val="24"/>
        </w:rPr>
      </w:pPr>
      <w:r w:rsidRPr="0086287B">
        <w:rPr>
          <w:sz w:val="24"/>
          <w:szCs w:val="24"/>
        </w:rPr>
        <w:t>Rose Fund Advisory Board</w:t>
      </w:r>
    </w:p>
    <w:p w14:paraId="4AFF5DA5" w14:textId="77777777" w:rsidR="00F55C45" w:rsidRPr="00496976" w:rsidRDefault="00F55C45" w:rsidP="0086287B">
      <w:pPr>
        <w:spacing w:after="100" w:afterAutospacing="1"/>
        <w:rPr>
          <w:i/>
          <w:iCs/>
          <w:sz w:val="24"/>
          <w:szCs w:val="24"/>
        </w:rPr>
      </w:pPr>
    </w:p>
    <w:p w14:paraId="5961AF9A" w14:textId="2CA04B49" w:rsidR="00F55C45" w:rsidRPr="00496976" w:rsidRDefault="00F55C45" w:rsidP="0086287B">
      <w:pPr>
        <w:spacing w:after="100" w:afterAutospacing="1"/>
        <w:rPr>
          <w:i/>
          <w:iCs/>
          <w:sz w:val="24"/>
          <w:szCs w:val="24"/>
        </w:rPr>
      </w:pPr>
      <w:r w:rsidRPr="00496976">
        <w:rPr>
          <w:i/>
          <w:iCs/>
          <w:sz w:val="24"/>
          <w:szCs w:val="24"/>
        </w:rPr>
        <w:t>*report drafted using ROSE Fund Minutes</w:t>
      </w:r>
    </w:p>
    <w:p w14:paraId="258268AA" w14:textId="77777777" w:rsidR="00494064" w:rsidRPr="0086287B" w:rsidRDefault="00494064" w:rsidP="0086287B">
      <w:pPr>
        <w:spacing w:after="100" w:afterAutospacing="1"/>
        <w:rPr>
          <w:rFonts w:eastAsia="Calibri"/>
          <w:color w:val="FF0000"/>
          <w:sz w:val="22"/>
          <w:szCs w:val="22"/>
        </w:rPr>
      </w:pPr>
    </w:p>
    <w:sectPr w:rsidR="00494064" w:rsidRPr="0086287B" w:rsidSect="005441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AD5"/>
    <w:multiLevelType w:val="multilevel"/>
    <w:tmpl w:val="4A6C6CC4"/>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4D214A"/>
    <w:multiLevelType w:val="multilevel"/>
    <w:tmpl w:val="073E10E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16597CB6"/>
    <w:multiLevelType w:val="hybridMultilevel"/>
    <w:tmpl w:val="93EC63F6"/>
    <w:numStyleLink w:val="ImportedStyle6"/>
  </w:abstractNum>
  <w:abstractNum w:abstractNumId="3" w15:restartNumberingAfterBreak="0">
    <w:nsid w:val="16D05514"/>
    <w:multiLevelType w:val="hybridMultilevel"/>
    <w:tmpl w:val="40009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4731B"/>
    <w:multiLevelType w:val="hybridMultilevel"/>
    <w:tmpl w:val="D9C4F1AA"/>
    <w:numStyleLink w:val="ImportedStyle4"/>
  </w:abstractNum>
  <w:abstractNum w:abstractNumId="5" w15:restartNumberingAfterBreak="0">
    <w:nsid w:val="1F0B2D4D"/>
    <w:multiLevelType w:val="hybridMultilevel"/>
    <w:tmpl w:val="DB5ABC4A"/>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2B47C92"/>
    <w:multiLevelType w:val="multilevel"/>
    <w:tmpl w:val="81342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AB72E4"/>
    <w:multiLevelType w:val="hybridMultilevel"/>
    <w:tmpl w:val="A4B2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25194"/>
    <w:multiLevelType w:val="hybridMultilevel"/>
    <w:tmpl w:val="ADAC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21274"/>
    <w:multiLevelType w:val="hybridMultilevel"/>
    <w:tmpl w:val="574E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946040"/>
    <w:multiLevelType w:val="multilevel"/>
    <w:tmpl w:val="820212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84158E8"/>
    <w:multiLevelType w:val="hybridMultilevel"/>
    <w:tmpl w:val="04FC7E50"/>
    <w:styleLink w:val="ImportedStyle2"/>
    <w:lvl w:ilvl="0" w:tplc="4CD61836">
      <w:start w:val="1"/>
      <w:numFmt w:val="bullet"/>
      <w:lvlText w:val="o"/>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1EA4C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D348CA0">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A093C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88927C">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F0042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54D1A2">
      <w:start w:val="1"/>
      <w:numFmt w:val="bullet"/>
      <w:lvlText w:val="o"/>
      <w:lvlJc w:val="left"/>
      <w:pPr>
        <w:ind w:left="68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B43BC6">
      <w:start w:val="1"/>
      <w:numFmt w:val="bullet"/>
      <w:lvlText w:val="o"/>
      <w:lvlJc w:val="left"/>
      <w:pPr>
        <w:ind w:left="79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C8DFC2">
      <w:start w:val="1"/>
      <w:numFmt w:val="bullet"/>
      <w:lvlText w:val="o"/>
      <w:lvlJc w:val="left"/>
      <w:pPr>
        <w:ind w:left="90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D441E28"/>
    <w:multiLevelType w:val="multilevel"/>
    <w:tmpl w:val="3244B1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45994159"/>
    <w:multiLevelType w:val="hybridMultilevel"/>
    <w:tmpl w:val="5DC6CE04"/>
    <w:styleLink w:val="ImportedStyle5"/>
    <w:lvl w:ilvl="0" w:tplc="EDF43DE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A44D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7445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7E170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E3E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FE05D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709B9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ACD16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20C2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64F0A21"/>
    <w:multiLevelType w:val="multilevel"/>
    <w:tmpl w:val="A04E3BF6"/>
    <w:lvl w:ilvl="0">
      <w:start w:val="1"/>
      <w:numFmt w:val="bullet"/>
      <w:lvlText w:val=""/>
      <w:lvlJc w:val="left"/>
      <w:pPr>
        <w:ind w:left="180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49BB57A3"/>
    <w:multiLevelType w:val="hybridMultilevel"/>
    <w:tmpl w:val="93EC63F6"/>
    <w:styleLink w:val="ImportedStyle6"/>
    <w:lvl w:ilvl="0" w:tplc="6D4EBA9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B03E2A">
      <w:start w:val="1"/>
      <w:numFmt w:val="bullet"/>
      <w:lvlText w:val="o"/>
      <w:lvlJc w:val="left"/>
      <w:pPr>
        <w:ind w:left="18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27884">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72FC1A">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EE05C8">
      <w:start w:val="1"/>
      <w:numFmt w:val="bullet"/>
      <w:lvlText w:val="o"/>
      <w:lvlJc w:val="left"/>
      <w:pPr>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6081AA">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CBC9A">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AFA51A4">
      <w:start w:val="1"/>
      <w:numFmt w:val="bullet"/>
      <w:lvlText w:val="o"/>
      <w:lvlJc w:val="left"/>
      <w:pPr>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C62794">
      <w:start w:val="1"/>
      <w:numFmt w:val="bullet"/>
      <w:lvlText w:val="▪"/>
      <w:lvlJc w:val="left"/>
      <w:pPr>
        <w:ind w:left="68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F85787A"/>
    <w:multiLevelType w:val="hybridMultilevel"/>
    <w:tmpl w:val="833C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C4F3E"/>
    <w:multiLevelType w:val="hybridMultilevel"/>
    <w:tmpl w:val="960612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7505779"/>
    <w:multiLevelType w:val="hybridMultilevel"/>
    <w:tmpl w:val="42EA6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791121"/>
    <w:multiLevelType w:val="multilevel"/>
    <w:tmpl w:val="F3CED9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AA362C6"/>
    <w:multiLevelType w:val="hybridMultilevel"/>
    <w:tmpl w:val="1A14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11416"/>
    <w:multiLevelType w:val="multilevel"/>
    <w:tmpl w:val="7C96E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32D0231"/>
    <w:multiLevelType w:val="hybridMultilevel"/>
    <w:tmpl w:val="70501A2A"/>
    <w:styleLink w:val="ImportedStyle3"/>
    <w:lvl w:ilvl="0" w:tplc="0DD6387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A6BC0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F2BF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3C78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F46E6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2A6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848E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8CA4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B01F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3371075"/>
    <w:multiLevelType w:val="hybridMultilevel"/>
    <w:tmpl w:val="04FC7E50"/>
    <w:numStyleLink w:val="ImportedStyle2"/>
  </w:abstractNum>
  <w:abstractNum w:abstractNumId="24" w15:restartNumberingAfterBreak="0">
    <w:nsid w:val="642E147F"/>
    <w:multiLevelType w:val="multilevel"/>
    <w:tmpl w:val="F3CED9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4F7336C"/>
    <w:multiLevelType w:val="hybridMultilevel"/>
    <w:tmpl w:val="C068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C57453"/>
    <w:multiLevelType w:val="hybridMultilevel"/>
    <w:tmpl w:val="5DC6CE04"/>
    <w:numStyleLink w:val="ImportedStyle5"/>
  </w:abstractNum>
  <w:abstractNum w:abstractNumId="27" w15:restartNumberingAfterBreak="0">
    <w:nsid w:val="66644BA8"/>
    <w:multiLevelType w:val="hybridMultilevel"/>
    <w:tmpl w:val="6D98F172"/>
    <w:styleLink w:val="ImportedStyle1"/>
    <w:lvl w:ilvl="0" w:tplc="6AAA707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F6056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86A6C">
      <w:start w:val="1"/>
      <w:numFmt w:val="lowerLetter"/>
      <w:lvlText w:val="%3."/>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2E8BB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F25E1E">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882FD8">
      <w:start w:val="1"/>
      <w:numFmt w:val="lowerRoman"/>
      <w:lvlText w:val="%6."/>
      <w:lvlJc w:val="left"/>
      <w:pPr>
        <w:ind w:left="432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8C2A1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4CE1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2E9B48">
      <w:start w:val="1"/>
      <w:numFmt w:val="lowerRoman"/>
      <w:lvlText w:val="%9."/>
      <w:lvlJc w:val="left"/>
      <w:pPr>
        <w:ind w:left="6480" w:hanging="3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6BC1480"/>
    <w:multiLevelType w:val="hybridMultilevel"/>
    <w:tmpl w:val="557AB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D394B"/>
    <w:multiLevelType w:val="hybridMultilevel"/>
    <w:tmpl w:val="70501A2A"/>
    <w:numStyleLink w:val="ImportedStyle3"/>
  </w:abstractNum>
  <w:abstractNum w:abstractNumId="30" w15:restartNumberingAfterBreak="0">
    <w:nsid w:val="6C8B50AB"/>
    <w:multiLevelType w:val="multilevel"/>
    <w:tmpl w:val="F3CED9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1" w15:restartNumberingAfterBreak="0">
    <w:nsid w:val="730C5130"/>
    <w:multiLevelType w:val="hybridMultilevel"/>
    <w:tmpl w:val="D9C4F1AA"/>
    <w:styleLink w:val="ImportedStyle4"/>
    <w:lvl w:ilvl="0" w:tplc="94E231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A5F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CFABF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76B0F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1CA0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E2E8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54DB3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B862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56EA7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4604D71"/>
    <w:multiLevelType w:val="hybridMultilevel"/>
    <w:tmpl w:val="42840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D43740"/>
    <w:multiLevelType w:val="multilevel"/>
    <w:tmpl w:val="9CF60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4FA7CEC"/>
    <w:multiLevelType w:val="hybridMultilevel"/>
    <w:tmpl w:val="6D98F172"/>
    <w:numStyleLink w:val="ImportedStyle1"/>
  </w:abstractNum>
  <w:abstractNum w:abstractNumId="35" w15:restartNumberingAfterBreak="0">
    <w:nsid w:val="7C6C00EF"/>
    <w:multiLevelType w:val="hybridMultilevel"/>
    <w:tmpl w:val="74FC7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506B2C"/>
    <w:multiLevelType w:val="hybridMultilevel"/>
    <w:tmpl w:val="74F2D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700775">
    <w:abstractNumId w:val="5"/>
  </w:num>
  <w:num w:numId="2" w16cid:durableId="1626960917">
    <w:abstractNumId w:val="27"/>
  </w:num>
  <w:num w:numId="3" w16cid:durableId="236136976">
    <w:abstractNumId w:val="34"/>
  </w:num>
  <w:num w:numId="4" w16cid:durableId="1392994713">
    <w:abstractNumId w:val="11"/>
  </w:num>
  <w:num w:numId="5" w16cid:durableId="1637032304">
    <w:abstractNumId w:val="23"/>
  </w:num>
  <w:num w:numId="6" w16cid:durableId="92941113">
    <w:abstractNumId w:val="34"/>
    <w:lvlOverride w:ilvl="0">
      <w:startOverride w:val="2"/>
    </w:lvlOverride>
  </w:num>
  <w:num w:numId="7" w16cid:durableId="1712994196">
    <w:abstractNumId w:val="22"/>
  </w:num>
  <w:num w:numId="8" w16cid:durableId="1809275201">
    <w:abstractNumId w:val="29"/>
  </w:num>
  <w:num w:numId="9" w16cid:durableId="1686857301">
    <w:abstractNumId w:val="29"/>
    <w:lvlOverride w:ilvl="0">
      <w:lvl w:ilvl="0" w:tplc="6AC0E0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541A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10B8E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7885A5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76D7D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B0335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74A04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1E5DF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29AC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392509039">
    <w:abstractNumId w:val="29"/>
    <w:lvlOverride w:ilvl="0">
      <w:lvl w:ilvl="0" w:tplc="6AC0E0A0">
        <w:start w:val="1"/>
        <w:numFmt w:val="bullet"/>
        <w:lvlText w:val="•"/>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541AC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310B8E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7885A5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76D7D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8B0335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74A04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41E5DF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29AC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1853645566">
    <w:abstractNumId w:val="31"/>
  </w:num>
  <w:num w:numId="12" w16cid:durableId="15693321">
    <w:abstractNumId w:val="4"/>
  </w:num>
  <w:num w:numId="13" w16cid:durableId="177813931">
    <w:abstractNumId w:val="13"/>
  </w:num>
  <w:num w:numId="14" w16cid:durableId="582109042">
    <w:abstractNumId w:val="26"/>
  </w:num>
  <w:num w:numId="15" w16cid:durableId="900024838">
    <w:abstractNumId w:val="34"/>
    <w:lvlOverride w:ilvl="0">
      <w:startOverride w:val="3"/>
    </w:lvlOverride>
  </w:num>
  <w:num w:numId="16" w16cid:durableId="2097631639">
    <w:abstractNumId w:val="15"/>
  </w:num>
  <w:num w:numId="17" w16cid:durableId="1548882580">
    <w:abstractNumId w:val="2"/>
  </w:num>
  <w:num w:numId="18" w16cid:durableId="1939486885">
    <w:abstractNumId w:val="3"/>
  </w:num>
  <w:num w:numId="19" w16cid:durableId="1292519429">
    <w:abstractNumId w:val="25"/>
  </w:num>
  <w:num w:numId="20" w16cid:durableId="815537505">
    <w:abstractNumId w:val="32"/>
  </w:num>
  <w:num w:numId="21" w16cid:durableId="1225484302">
    <w:abstractNumId w:val="18"/>
  </w:num>
  <w:num w:numId="22" w16cid:durableId="827134435">
    <w:abstractNumId w:val="36"/>
  </w:num>
  <w:num w:numId="23" w16cid:durableId="1691030139">
    <w:abstractNumId w:val="28"/>
  </w:num>
  <w:num w:numId="24" w16cid:durableId="1004631623">
    <w:abstractNumId w:val="17"/>
  </w:num>
  <w:num w:numId="25" w16cid:durableId="1093627745">
    <w:abstractNumId w:val="8"/>
  </w:num>
  <w:num w:numId="26" w16cid:durableId="618146499">
    <w:abstractNumId w:val="20"/>
  </w:num>
  <w:num w:numId="27" w16cid:durableId="602419319">
    <w:abstractNumId w:val="16"/>
  </w:num>
  <w:num w:numId="28" w16cid:durableId="2059862766">
    <w:abstractNumId w:val="21"/>
  </w:num>
  <w:num w:numId="29" w16cid:durableId="648749894">
    <w:abstractNumId w:val="6"/>
  </w:num>
  <w:num w:numId="30" w16cid:durableId="1694696085">
    <w:abstractNumId w:val="14"/>
  </w:num>
  <w:num w:numId="31" w16cid:durableId="1184708007">
    <w:abstractNumId w:val="0"/>
  </w:num>
  <w:num w:numId="32" w16cid:durableId="263612557">
    <w:abstractNumId w:val="1"/>
  </w:num>
  <w:num w:numId="33" w16cid:durableId="1153911612">
    <w:abstractNumId w:val="12"/>
  </w:num>
  <w:num w:numId="34" w16cid:durableId="45493707">
    <w:abstractNumId w:val="10"/>
  </w:num>
  <w:num w:numId="35" w16cid:durableId="57096220">
    <w:abstractNumId w:val="33"/>
  </w:num>
  <w:num w:numId="36" w16cid:durableId="937719483">
    <w:abstractNumId w:val="9"/>
  </w:num>
  <w:num w:numId="37" w16cid:durableId="1130591891">
    <w:abstractNumId w:val="24"/>
  </w:num>
  <w:num w:numId="38" w16cid:durableId="965891020">
    <w:abstractNumId w:val="19"/>
  </w:num>
  <w:num w:numId="39" w16cid:durableId="19595631">
    <w:abstractNumId w:val="30"/>
  </w:num>
  <w:num w:numId="40" w16cid:durableId="1893732727">
    <w:abstractNumId w:val="7"/>
  </w:num>
  <w:num w:numId="41" w16cid:durableId="6670553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E7"/>
    <w:rsid w:val="00010D07"/>
    <w:rsid w:val="000C10FB"/>
    <w:rsid w:val="000C3EBF"/>
    <w:rsid w:val="001076CE"/>
    <w:rsid w:val="00111D65"/>
    <w:rsid w:val="00135311"/>
    <w:rsid w:val="0017321A"/>
    <w:rsid w:val="00191665"/>
    <w:rsid w:val="00194650"/>
    <w:rsid w:val="001963F8"/>
    <w:rsid w:val="002142E9"/>
    <w:rsid w:val="002635E7"/>
    <w:rsid w:val="002B3AFD"/>
    <w:rsid w:val="002C6693"/>
    <w:rsid w:val="003867B5"/>
    <w:rsid w:val="003F41DB"/>
    <w:rsid w:val="003F4DC9"/>
    <w:rsid w:val="00414354"/>
    <w:rsid w:val="0045111D"/>
    <w:rsid w:val="004747A5"/>
    <w:rsid w:val="00481774"/>
    <w:rsid w:val="004906BA"/>
    <w:rsid w:val="00494064"/>
    <w:rsid w:val="00496976"/>
    <w:rsid w:val="004E68FF"/>
    <w:rsid w:val="0050272D"/>
    <w:rsid w:val="00524978"/>
    <w:rsid w:val="005441AC"/>
    <w:rsid w:val="00586AFB"/>
    <w:rsid w:val="005E6FCA"/>
    <w:rsid w:val="00661313"/>
    <w:rsid w:val="00664DC0"/>
    <w:rsid w:val="00693120"/>
    <w:rsid w:val="0070400A"/>
    <w:rsid w:val="00705A07"/>
    <w:rsid w:val="007907B3"/>
    <w:rsid w:val="007A2479"/>
    <w:rsid w:val="00802BCF"/>
    <w:rsid w:val="00816FFF"/>
    <w:rsid w:val="00837395"/>
    <w:rsid w:val="0086287B"/>
    <w:rsid w:val="008648FE"/>
    <w:rsid w:val="008F3F5D"/>
    <w:rsid w:val="00900671"/>
    <w:rsid w:val="009732E7"/>
    <w:rsid w:val="00981AE9"/>
    <w:rsid w:val="00A21F45"/>
    <w:rsid w:val="00A46E3F"/>
    <w:rsid w:val="00AB49E5"/>
    <w:rsid w:val="00B10C05"/>
    <w:rsid w:val="00B27490"/>
    <w:rsid w:val="00B8686C"/>
    <w:rsid w:val="00B93EA4"/>
    <w:rsid w:val="00BC1B8F"/>
    <w:rsid w:val="00BD61D0"/>
    <w:rsid w:val="00C97D0C"/>
    <w:rsid w:val="00CA0290"/>
    <w:rsid w:val="00D01730"/>
    <w:rsid w:val="00D22EB2"/>
    <w:rsid w:val="00D336C1"/>
    <w:rsid w:val="00D70747"/>
    <w:rsid w:val="00D85FE6"/>
    <w:rsid w:val="00E012D6"/>
    <w:rsid w:val="00E252A7"/>
    <w:rsid w:val="00E267BA"/>
    <w:rsid w:val="00E30881"/>
    <w:rsid w:val="00E5654E"/>
    <w:rsid w:val="00F55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9993D"/>
  <w15:chartTrackingRefBased/>
  <w15:docId w15:val="{BF8A9C27-6105-4B40-8BA7-73F38F76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5E7"/>
  </w:style>
  <w:style w:type="paragraph" w:styleId="Heading1">
    <w:name w:val="heading 1"/>
    <w:basedOn w:val="Normal"/>
    <w:next w:val="Normal"/>
    <w:link w:val="Heading1Char"/>
    <w:uiPriority w:val="9"/>
    <w:qFormat/>
    <w:rsid w:val="001076CE"/>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35E7"/>
    <w:pPr>
      <w:keepNext/>
      <w:overflowPunct w:val="0"/>
      <w:autoSpaceDE w:val="0"/>
      <w:autoSpaceDN w:val="0"/>
      <w:adjustRightInd w:val="0"/>
      <w:ind w:left="2880" w:firstLine="720"/>
      <w:jc w:val="both"/>
      <w:textAlignment w:val="baseline"/>
      <w:outlineLvl w:val="1"/>
    </w:pPr>
    <w:rPr>
      <w:sz w:val="24"/>
    </w:rPr>
  </w:style>
  <w:style w:type="paragraph" w:styleId="Heading3">
    <w:name w:val="heading 3"/>
    <w:basedOn w:val="Normal"/>
    <w:next w:val="Normal"/>
    <w:qFormat/>
    <w:rsid w:val="002635E7"/>
    <w:pPr>
      <w:keepNext/>
      <w:jc w:val="center"/>
      <w:outlineLvl w:val="2"/>
    </w:pPr>
    <w:rPr>
      <w:b/>
      <w:i/>
      <w:sz w:val="26"/>
    </w:rPr>
  </w:style>
  <w:style w:type="paragraph" w:styleId="Heading4">
    <w:name w:val="heading 4"/>
    <w:basedOn w:val="Normal"/>
    <w:next w:val="Normal"/>
    <w:qFormat/>
    <w:rsid w:val="002635E7"/>
    <w:pPr>
      <w:keepNext/>
      <w:jc w:val="center"/>
      <w:outlineLvl w:val="3"/>
    </w:pPr>
    <w:rPr>
      <w:rFonts w:ascii="Humnst777 Cn BT" w:hAnsi="Humnst777 Cn B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635E7"/>
    <w:rPr>
      <w:rFonts w:ascii="Tahoma" w:hAnsi="Tahoma" w:cs="Tahoma"/>
      <w:sz w:val="16"/>
      <w:szCs w:val="16"/>
    </w:rPr>
  </w:style>
  <w:style w:type="paragraph" w:styleId="NormalWeb">
    <w:name w:val="Normal (Web)"/>
    <w:basedOn w:val="Normal"/>
    <w:rsid w:val="000C10FB"/>
    <w:pPr>
      <w:spacing w:before="100" w:beforeAutospacing="1" w:after="100" w:afterAutospacing="1"/>
    </w:pPr>
    <w:rPr>
      <w:color w:val="000000"/>
      <w:sz w:val="24"/>
      <w:szCs w:val="24"/>
    </w:rPr>
  </w:style>
  <w:style w:type="paragraph" w:styleId="NoSpacing">
    <w:name w:val="No Spacing"/>
    <w:qFormat/>
    <w:rsid w:val="002142E9"/>
    <w:pPr>
      <w:pBdr>
        <w:top w:val="nil"/>
        <w:left w:val="nil"/>
        <w:bottom w:val="nil"/>
        <w:right w:val="nil"/>
        <w:between w:val="nil"/>
        <w:bar w:val="nil"/>
      </w:pBdr>
    </w:pPr>
    <w:rPr>
      <w:rFonts w:ascii="Calibri" w:eastAsia="Calibri" w:hAnsi="Calibri" w:cs="Calibri"/>
      <w:color w:val="000000"/>
      <w:sz w:val="22"/>
      <w:szCs w:val="22"/>
      <w:u w:color="000000"/>
      <w:bdr w:val="nil"/>
    </w:rPr>
  </w:style>
  <w:style w:type="numbering" w:customStyle="1" w:styleId="ImportedStyle1">
    <w:name w:val="Imported Style 1"/>
    <w:rsid w:val="002142E9"/>
    <w:pPr>
      <w:numPr>
        <w:numId w:val="2"/>
      </w:numPr>
    </w:pPr>
  </w:style>
  <w:style w:type="numbering" w:customStyle="1" w:styleId="ImportedStyle2">
    <w:name w:val="Imported Style 2"/>
    <w:rsid w:val="002142E9"/>
    <w:pPr>
      <w:numPr>
        <w:numId w:val="4"/>
      </w:numPr>
    </w:pPr>
  </w:style>
  <w:style w:type="numbering" w:customStyle="1" w:styleId="ImportedStyle3">
    <w:name w:val="Imported Style 3"/>
    <w:rsid w:val="002142E9"/>
    <w:pPr>
      <w:numPr>
        <w:numId w:val="7"/>
      </w:numPr>
    </w:pPr>
  </w:style>
  <w:style w:type="paragraph" w:styleId="ListParagraph">
    <w:name w:val="List Paragraph"/>
    <w:uiPriority w:val="34"/>
    <w:qFormat/>
    <w:rsid w:val="002142E9"/>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rPr>
  </w:style>
  <w:style w:type="numbering" w:customStyle="1" w:styleId="ImportedStyle4">
    <w:name w:val="Imported Style 4"/>
    <w:rsid w:val="002142E9"/>
    <w:pPr>
      <w:numPr>
        <w:numId w:val="11"/>
      </w:numPr>
    </w:pPr>
  </w:style>
  <w:style w:type="numbering" w:customStyle="1" w:styleId="ImportedStyle5">
    <w:name w:val="Imported Style 5"/>
    <w:rsid w:val="002142E9"/>
    <w:pPr>
      <w:numPr>
        <w:numId w:val="13"/>
      </w:numPr>
    </w:pPr>
  </w:style>
  <w:style w:type="numbering" w:customStyle="1" w:styleId="ImportedStyle6">
    <w:name w:val="Imported Style 6"/>
    <w:rsid w:val="002142E9"/>
    <w:pPr>
      <w:numPr>
        <w:numId w:val="16"/>
      </w:numPr>
    </w:pPr>
  </w:style>
  <w:style w:type="character" w:customStyle="1" w:styleId="Heading1Char">
    <w:name w:val="Heading 1 Char"/>
    <w:link w:val="Heading1"/>
    <w:uiPriority w:val="9"/>
    <w:rsid w:val="001076C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7702">
      <w:bodyDiv w:val="1"/>
      <w:marLeft w:val="0"/>
      <w:marRight w:val="0"/>
      <w:marTop w:val="0"/>
      <w:marBottom w:val="0"/>
      <w:divBdr>
        <w:top w:val="none" w:sz="0" w:space="0" w:color="auto"/>
        <w:left w:val="none" w:sz="0" w:space="0" w:color="auto"/>
        <w:bottom w:val="none" w:sz="0" w:space="0" w:color="auto"/>
        <w:right w:val="none" w:sz="0" w:space="0" w:color="auto"/>
      </w:divBdr>
    </w:div>
    <w:div w:id="109058466">
      <w:bodyDiv w:val="1"/>
      <w:marLeft w:val="0"/>
      <w:marRight w:val="0"/>
      <w:marTop w:val="0"/>
      <w:marBottom w:val="0"/>
      <w:divBdr>
        <w:top w:val="none" w:sz="0" w:space="0" w:color="auto"/>
        <w:left w:val="none" w:sz="0" w:space="0" w:color="auto"/>
        <w:bottom w:val="none" w:sz="0" w:space="0" w:color="auto"/>
        <w:right w:val="none" w:sz="0" w:space="0" w:color="auto"/>
      </w:divBdr>
    </w:div>
    <w:div w:id="17424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1023</Words>
  <Characters>5833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ROSE REPORT</vt:lpstr>
    </vt:vector>
  </TitlesOfParts>
  <Company>Bloomigdale Borough</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REPORT</dc:title>
  <dc:subject/>
  <dc:creator>Bloomingdale Borough</dc:creator>
  <cp:keywords/>
  <dc:description/>
  <cp:lastModifiedBy>Breeanna Smith</cp:lastModifiedBy>
  <cp:revision>9</cp:revision>
  <cp:lastPrinted>2017-03-10T15:36:00Z</cp:lastPrinted>
  <dcterms:created xsi:type="dcterms:W3CDTF">2026-03-02T14:04:00Z</dcterms:created>
  <dcterms:modified xsi:type="dcterms:W3CDTF">2026-03-02T14:19:00Z</dcterms:modified>
</cp:coreProperties>
</file>