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452DC" w14:textId="7DD17976" w:rsidR="006A6805" w:rsidRPr="006A6805" w:rsidRDefault="006A6805" w:rsidP="006A6805">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pacing w:val="-3"/>
          <w:kern w:val="0"/>
          <w14:ligatures w14:val="none"/>
        </w:rPr>
      </w:pPr>
      <w:r w:rsidRPr="006A6805">
        <w:rPr>
          <w:rFonts w:ascii="Times New Roman" w:eastAsia="Times New Roman" w:hAnsi="Times New Roman" w:cs="Times New Roman"/>
          <w:b/>
          <w:color w:val="000000"/>
          <w:spacing w:val="-3"/>
          <w:kern w:val="0"/>
          <w14:ligatures w14:val="none"/>
        </w:rPr>
        <w:t>RESOLUTION NO. 202</w:t>
      </w:r>
      <w:r>
        <w:rPr>
          <w:rFonts w:ascii="Times New Roman" w:eastAsia="Times New Roman" w:hAnsi="Times New Roman" w:cs="Times New Roman"/>
          <w:b/>
          <w:color w:val="000000"/>
          <w:spacing w:val="-3"/>
          <w:kern w:val="0"/>
          <w14:ligatures w14:val="none"/>
        </w:rPr>
        <w:t>6</w:t>
      </w:r>
      <w:r w:rsidRPr="006A6805">
        <w:rPr>
          <w:rFonts w:ascii="Times New Roman" w:eastAsia="Times New Roman" w:hAnsi="Times New Roman" w:cs="Times New Roman"/>
          <w:b/>
          <w:color w:val="000000"/>
          <w:spacing w:val="-3"/>
          <w:kern w:val="0"/>
          <w14:ligatures w14:val="none"/>
        </w:rPr>
        <w:t>-</w:t>
      </w:r>
      <w:r>
        <w:rPr>
          <w:rFonts w:ascii="Times New Roman" w:eastAsia="Times New Roman" w:hAnsi="Times New Roman" w:cs="Times New Roman"/>
          <w:b/>
          <w:color w:val="000000"/>
          <w:spacing w:val="-3"/>
          <w:kern w:val="0"/>
          <w14:ligatures w14:val="none"/>
        </w:rPr>
        <w:t>3</w:t>
      </w:r>
      <w:r w:rsidRPr="006A6805">
        <w:rPr>
          <w:rFonts w:ascii="Times New Roman" w:eastAsia="Times New Roman" w:hAnsi="Times New Roman" w:cs="Times New Roman"/>
          <w:b/>
          <w:color w:val="000000"/>
          <w:spacing w:val="-3"/>
          <w:kern w:val="0"/>
          <w14:ligatures w14:val="none"/>
        </w:rPr>
        <w:t>.__</w:t>
      </w:r>
    </w:p>
    <w:p w14:paraId="178B6E6F" w14:textId="77777777" w:rsidR="006A6805" w:rsidRPr="006A6805" w:rsidRDefault="006A6805" w:rsidP="006A6805">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pacing w:val="-3"/>
          <w:kern w:val="0"/>
          <w14:ligatures w14:val="none"/>
        </w:rPr>
      </w:pPr>
      <w:r w:rsidRPr="006A6805">
        <w:rPr>
          <w:rFonts w:ascii="Times New Roman" w:eastAsia="Times New Roman" w:hAnsi="Times New Roman" w:cs="Times New Roman"/>
          <w:b/>
          <w:color w:val="000000"/>
          <w:spacing w:val="-3"/>
          <w:kern w:val="0"/>
          <w14:ligatures w14:val="none"/>
        </w:rPr>
        <w:t>OF THE GOVERNING BODY OF</w:t>
      </w:r>
    </w:p>
    <w:p w14:paraId="5B1847C1" w14:textId="77777777" w:rsidR="006A6805" w:rsidRPr="006A6805" w:rsidRDefault="006A6805" w:rsidP="006A6805">
      <w:pPr>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3"/>
          <w:kern w:val="0"/>
          <w14:ligatures w14:val="none"/>
        </w:rPr>
      </w:pPr>
      <w:r w:rsidRPr="006A6805">
        <w:rPr>
          <w:rFonts w:ascii="Times New Roman" w:eastAsia="Times New Roman" w:hAnsi="Times New Roman" w:cs="Times New Roman"/>
          <w:b/>
          <w:spacing w:val="-3"/>
          <w:kern w:val="0"/>
          <w14:ligatures w14:val="none"/>
        </w:rPr>
        <w:t>THE BOROUGH OF BLOOMINGDALE</w:t>
      </w:r>
    </w:p>
    <w:p w14:paraId="4D859021" w14:textId="77777777" w:rsidR="006A6805" w:rsidRPr="006A6805" w:rsidRDefault="006A6805" w:rsidP="006A6805">
      <w:pPr>
        <w:overflowPunct w:val="0"/>
        <w:autoSpaceDE w:val="0"/>
        <w:autoSpaceDN w:val="0"/>
        <w:adjustRightInd w:val="0"/>
        <w:spacing w:after="0" w:line="240" w:lineRule="auto"/>
        <w:jc w:val="center"/>
        <w:textAlignment w:val="baseline"/>
        <w:rPr>
          <w:rFonts w:ascii="Times New Roman" w:eastAsia="Times New Roman" w:hAnsi="Times New Roman" w:cs="Times New Roman"/>
          <w:spacing w:val="-3"/>
          <w:kern w:val="0"/>
          <w14:ligatures w14:val="none"/>
        </w:rPr>
      </w:pPr>
    </w:p>
    <w:p w14:paraId="36AECEE9" w14:textId="308276F1" w:rsidR="007501AC" w:rsidRPr="006A6805" w:rsidRDefault="007501AC" w:rsidP="00600870">
      <w:pPr>
        <w:spacing w:after="0" w:line="240" w:lineRule="auto"/>
        <w:jc w:val="both"/>
        <w:rPr>
          <w:rFonts w:ascii="Times New Roman" w:hAnsi="Times New Roman" w:cs="Times New Roman"/>
          <w:b/>
          <w:bCs/>
        </w:rPr>
      </w:pPr>
      <w:r w:rsidRPr="006A6805">
        <w:rPr>
          <w:rFonts w:ascii="Times New Roman" w:hAnsi="Times New Roman" w:cs="Times New Roman"/>
          <w:b/>
          <w:bCs/>
        </w:rPr>
        <w:t xml:space="preserve">RESOLUTION OF THE </w:t>
      </w:r>
      <w:r w:rsidR="000456D4" w:rsidRPr="006A6805">
        <w:rPr>
          <w:rFonts w:ascii="Times New Roman" w:hAnsi="Times New Roman" w:cs="Times New Roman"/>
          <w:b/>
          <w:bCs/>
        </w:rPr>
        <w:t>BOROUGH OF BLOOMINGDALE, COUNTY OF PASSAIC AND STATE OF NEW JERSEY, APPROVING THE BOROUGH’S UPDATED AFFORDABLE HOUSING ADMINISTRATIVE AGENT OPERATING AND POLICIES AND PROCEDURE MANUAL.</w:t>
      </w:r>
    </w:p>
    <w:p w14:paraId="628921DF" w14:textId="77777777" w:rsidR="001E4807" w:rsidRPr="006A6805" w:rsidRDefault="001E4807" w:rsidP="001E4807">
      <w:pPr>
        <w:spacing w:after="0" w:line="240" w:lineRule="auto"/>
        <w:ind w:firstLine="720"/>
        <w:jc w:val="both"/>
        <w:rPr>
          <w:rFonts w:ascii="Times New Roman" w:hAnsi="Times New Roman" w:cs="Times New Roman"/>
          <w:b/>
          <w:bCs/>
        </w:rPr>
      </w:pPr>
      <w:bookmarkStart w:id="0" w:name="_Hlk223800361"/>
      <w:bookmarkStart w:id="1" w:name="_Hlk223785463"/>
    </w:p>
    <w:p w14:paraId="6B22C100" w14:textId="7A9C8AE3" w:rsidR="001E4807" w:rsidRPr="006A6805" w:rsidRDefault="001E4807" w:rsidP="001E4807">
      <w:pPr>
        <w:spacing w:after="0" w:line="240" w:lineRule="auto"/>
        <w:ind w:firstLine="720"/>
        <w:jc w:val="both"/>
        <w:rPr>
          <w:rFonts w:ascii="Times New Roman" w:hAnsi="Times New Roman" w:cs="Times New Roman"/>
        </w:rPr>
      </w:pPr>
      <w:r w:rsidRPr="006A6805">
        <w:rPr>
          <w:rFonts w:ascii="Times New Roman" w:hAnsi="Times New Roman" w:cs="Times New Roman"/>
          <w:b/>
          <w:bCs/>
        </w:rPr>
        <w:t>WHEREAS</w:t>
      </w:r>
      <w:r w:rsidRPr="006A6805">
        <w:rPr>
          <w:rFonts w:ascii="Times New Roman" w:hAnsi="Times New Roman" w:cs="Times New Roman"/>
        </w:rPr>
        <w:t xml:space="preserve">, in 2024 the New Jersey Legislature amended the New Jersey Fair Housing Act, </w:t>
      </w:r>
      <w:r w:rsidRPr="006A6805">
        <w:rPr>
          <w:rFonts w:ascii="Times New Roman" w:hAnsi="Times New Roman" w:cs="Times New Roman"/>
          <w:u w:val="single"/>
        </w:rPr>
        <w:t>N.J.S.A.</w:t>
      </w:r>
      <w:r w:rsidRPr="006A6805">
        <w:rPr>
          <w:rFonts w:ascii="Times New Roman" w:hAnsi="Times New Roman" w:cs="Times New Roman"/>
        </w:rPr>
        <w:t xml:space="preserve"> 52:27D-301 et seq. (“FHA”) through the adoption of P.L. 2024, c.2 (“FHA-2”); and</w:t>
      </w:r>
    </w:p>
    <w:p w14:paraId="2F531BDB" w14:textId="77777777" w:rsidR="001E4807" w:rsidRPr="006A6805" w:rsidRDefault="001E4807" w:rsidP="001E4807">
      <w:pPr>
        <w:spacing w:after="0" w:line="240" w:lineRule="auto"/>
        <w:ind w:firstLine="720"/>
        <w:jc w:val="both"/>
        <w:rPr>
          <w:rFonts w:ascii="Times New Roman" w:hAnsi="Times New Roman" w:cs="Times New Roman"/>
        </w:rPr>
      </w:pPr>
    </w:p>
    <w:p w14:paraId="226067F8" w14:textId="77777777" w:rsidR="001E4807" w:rsidRPr="006A6805" w:rsidRDefault="001E4807" w:rsidP="001E4807">
      <w:pPr>
        <w:spacing w:after="0" w:line="240" w:lineRule="auto"/>
        <w:ind w:firstLine="720"/>
        <w:jc w:val="both"/>
        <w:rPr>
          <w:rFonts w:ascii="Times New Roman" w:hAnsi="Times New Roman" w:cs="Times New Roman"/>
        </w:rPr>
      </w:pPr>
      <w:r w:rsidRPr="006A6805">
        <w:rPr>
          <w:rFonts w:ascii="Times New Roman" w:hAnsi="Times New Roman" w:cs="Times New Roman"/>
          <w:b/>
          <w:bCs/>
        </w:rPr>
        <w:t>WHEREAS</w:t>
      </w:r>
      <w:r w:rsidRPr="006A6805">
        <w:rPr>
          <w:rFonts w:ascii="Times New Roman" w:hAnsi="Times New Roman" w:cs="Times New Roman"/>
        </w:rPr>
        <w:t xml:space="preserve">, amongst other things, P.L. 2024, c.2 abolished the Council on Affordable Housing (COAH), created the Affordable Housing Dispute Resolution Program (“Program”) and established new procedures and deadlines for municipalities to come into compliance with the FHA-2 and the </w:t>
      </w:r>
      <w:r w:rsidRPr="006A6805">
        <w:rPr>
          <w:rFonts w:ascii="Times New Roman" w:hAnsi="Times New Roman" w:cs="Times New Roman"/>
          <w:i/>
          <w:iCs/>
        </w:rPr>
        <w:t>Mount Laurel</w:t>
      </w:r>
      <w:r w:rsidRPr="006A6805">
        <w:rPr>
          <w:rFonts w:ascii="Times New Roman" w:hAnsi="Times New Roman" w:cs="Times New Roman"/>
        </w:rPr>
        <w:t xml:space="preserve"> doctrine for each future ten-year affordable housing round beginning with the Fourth Round, which began on July 1, 2025 and ends on June 30, 2035; and</w:t>
      </w:r>
    </w:p>
    <w:p w14:paraId="67814C8A" w14:textId="77777777" w:rsidR="001E4807" w:rsidRPr="006A6805" w:rsidRDefault="001E4807" w:rsidP="001E4807">
      <w:pPr>
        <w:spacing w:after="0" w:line="240" w:lineRule="auto"/>
        <w:ind w:firstLine="720"/>
        <w:jc w:val="both"/>
        <w:rPr>
          <w:rFonts w:ascii="Times New Roman" w:hAnsi="Times New Roman" w:cs="Times New Roman"/>
        </w:rPr>
      </w:pPr>
    </w:p>
    <w:bookmarkEnd w:id="0"/>
    <w:p w14:paraId="666233DB" w14:textId="77777777" w:rsidR="001E4807" w:rsidRPr="006A6805" w:rsidRDefault="001E4807" w:rsidP="001E4807">
      <w:pPr>
        <w:spacing w:after="0" w:line="240" w:lineRule="auto"/>
        <w:ind w:firstLine="720"/>
        <w:jc w:val="both"/>
        <w:rPr>
          <w:rFonts w:ascii="Times New Roman" w:hAnsi="Times New Roman" w:cs="Times New Roman"/>
        </w:rPr>
      </w:pPr>
      <w:r w:rsidRPr="006A6805">
        <w:rPr>
          <w:rFonts w:ascii="Times New Roman" w:hAnsi="Times New Roman" w:cs="Times New Roman"/>
          <w:b/>
          <w:bCs/>
        </w:rPr>
        <w:t>WHEREAS</w:t>
      </w:r>
      <w:r w:rsidRPr="006A6805">
        <w:rPr>
          <w:rFonts w:ascii="Times New Roman" w:hAnsi="Times New Roman" w:cs="Times New Roman"/>
        </w:rPr>
        <w:t>, in December 2024 the Administrative Office of the Courts issued Directive #14-24, which sets forth additional procedures all municipalities must follow to come into compliance with the FHA-2 in order to maintain immunity from exclusionary zoning and builder’s remedy litigation through the Program process set forth in P.L. 2024, c.2; and</w:t>
      </w:r>
      <w:bookmarkEnd w:id="1"/>
    </w:p>
    <w:p w14:paraId="606C3DB6" w14:textId="77777777" w:rsidR="001E4807" w:rsidRPr="006A6805" w:rsidRDefault="001E4807" w:rsidP="001E4807">
      <w:pPr>
        <w:spacing w:after="0" w:line="240" w:lineRule="auto"/>
        <w:rPr>
          <w:rFonts w:ascii="Times New Roman" w:hAnsi="Times New Roman" w:cs="Times New Roman"/>
        </w:rPr>
      </w:pPr>
    </w:p>
    <w:p w14:paraId="33885133" w14:textId="7B8F79E4" w:rsidR="001E4807" w:rsidRPr="006A6805" w:rsidRDefault="001E4807" w:rsidP="001E4807">
      <w:pPr>
        <w:spacing w:after="0" w:line="240" w:lineRule="auto"/>
        <w:ind w:firstLine="720"/>
        <w:jc w:val="both"/>
        <w:rPr>
          <w:rFonts w:ascii="Times New Roman" w:hAnsi="Times New Roman" w:cs="Times New Roman"/>
        </w:rPr>
      </w:pPr>
      <w:r w:rsidRPr="006A6805">
        <w:rPr>
          <w:rFonts w:ascii="Times New Roman" w:hAnsi="Times New Roman" w:cs="Times New Roman"/>
          <w:b/>
          <w:bCs/>
        </w:rPr>
        <w:t>WHEREAS</w:t>
      </w:r>
      <w:r w:rsidRPr="006A6805">
        <w:rPr>
          <w:rFonts w:ascii="Times New Roman" w:hAnsi="Times New Roman" w:cs="Times New Roman"/>
        </w:rPr>
        <w:t xml:space="preserve">, in compliance with P.L. 2024, c.2 and Directive #14-24, the </w:t>
      </w:r>
      <w:r w:rsidR="005879E7" w:rsidRPr="006A6805">
        <w:rPr>
          <w:rFonts w:ascii="Times New Roman" w:hAnsi="Times New Roman" w:cs="Times New Roman"/>
        </w:rPr>
        <w:t>Borough</w:t>
      </w:r>
      <w:r w:rsidRPr="006A6805">
        <w:rPr>
          <w:rFonts w:ascii="Times New Roman" w:hAnsi="Times New Roman" w:cs="Times New Roman"/>
        </w:rPr>
        <w:t xml:space="preserve"> of Montville (“</w:t>
      </w:r>
      <w:r w:rsidR="005879E7" w:rsidRPr="006A6805">
        <w:rPr>
          <w:rFonts w:ascii="Times New Roman" w:hAnsi="Times New Roman" w:cs="Times New Roman"/>
        </w:rPr>
        <w:t>Borough</w:t>
      </w:r>
      <w:r w:rsidRPr="006A6805">
        <w:rPr>
          <w:rFonts w:ascii="Times New Roman" w:hAnsi="Times New Roman" w:cs="Times New Roman"/>
        </w:rPr>
        <w:t xml:space="preserve">”) timely filed a declaratory judgment action with the Program on January 29, 2025, which is entitled: </w:t>
      </w:r>
      <w:r w:rsidRPr="006A6805">
        <w:rPr>
          <w:rFonts w:ascii="Times New Roman" w:hAnsi="Times New Roman" w:cs="Times New Roman"/>
          <w:u w:val="single"/>
        </w:rPr>
        <w:t xml:space="preserve">In re </w:t>
      </w:r>
      <w:r w:rsidR="005879E7" w:rsidRPr="006A6805">
        <w:rPr>
          <w:rFonts w:ascii="Times New Roman" w:hAnsi="Times New Roman" w:cs="Times New Roman"/>
          <w:u w:val="single"/>
        </w:rPr>
        <w:t>Borough</w:t>
      </w:r>
      <w:r w:rsidRPr="006A6805">
        <w:rPr>
          <w:rFonts w:ascii="Times New Roman" w:hAnsi="Times New Roman" w:cs="Times New Roman"/>
          <w:u w:val="single"/>
        </w:rPr>
        <w:t xml:space="preserve"> of </w:t>
      </w:r>
      <w:r w:rsidR="005879E7" w:rsidRPr="006A6805">
        <w:rPr>
          <w:rFonts w:ascii="Times New Roman" w:hAnsi="Times New Roman" w:cs="Times New Roman"/>
          <w:u w:val="single"/>
        </w:rPr>
        <w:t>Bloomingdale</w:t>
      </w:r>
      <w:r w:rsidRPr="006A6805">
        <w:rPr>
          <w:rFonts w:ascii="Times New Roman" w:hAnsi="Times New Roman" w:cs="Times New Roman"/>
        </w:rPr>
        <w:t xml:space="preserve">, Docket No.: </w:t>
      </w:r>
      <w:r w:rsidR="00EC06F9" w:rsidRPr="006A6805">
        <w:rPr>
          <w:rFonts w:ascii="Times New Roman" w:hAnsi="Times New Roman" w:cs="Times New Roman"/>
        </w:rPr>
        <w:t>PAS</w:t>
      </w:r>
      <w:r w:rsidRPr="006A6805">
        <w:rPr>
          <w:rFonts w:ascii="Times New Roman" w:hAnsi="Times New Roman" w:cs="Times New Roman"/>
        </w:rPr>
        <w:t>-L- 000</w:t>
      </w:r>
      <w:r w:rsidR="00EC06F9" w:rsidRPr="006A6805">
        <w:rPr>
          <w:rFonts w:ascii="Times New Roman" w:hAnsi="Times New Roman" w:cs="Times New Roman"/>
        </w:rPr>
        <w:t>283</w:t>
      </w:r>
      <w:r w:rsidRPr="006A6805">
        <w:rPr>
          <w:rFonts w:ascii="Times New Roman" w:hAnsi="Times New Roman" w:cs="Times New Roman"/>
        </w:rPr>
        <w:t>-25 (</w:t>
      </w:r>
      <w:r w:rsidR="005879E7" w:rsidRPr="006A6805">
        <w:rPr>
          <w:rFonts w:ascii="Times New Roman" w:hAnsi="Times New Roman" w:cs="Times New Roman"/>
        </w:rPr>
        <w:t>Borough</w:t>
      </w:r>
      <w:r w:rsidRPr="006A6805">
        <w:rPr>
          <w:rFonts w:ascii="Times New Roman" w:hAnsi="Times New Roman" w:cs="Times New Roman"/>
        </w:rPr>
        <w:t>’s “2025 Action”); and</w:t>
      </w:r>
    </w:p>
    <w:p w14:paraId="0F9FE274" w14:textId="77777777" w:rsidR="001E4807" w:rsidRPr="006A6805" w:rsidRDefault="001E4807" w:rsidP="001E4807">
      <w:pPr>
        <w:spacing w:after="0" w:line="240" w:lineRule="auto"/>
        <w:ind w:firstLine="720"/>
        <w:jc w:val="both"/>
        <w:rPr>
          <w:rFonts w:ascii="Times New Roman" w:hAnsi="Times New Roman" w:cs="Times New Roman"/>
        </w:rPr>
      </w:pPr>
    </w:p>
    <w:p w14:paraId="03BF3637" w14:textId="58314F70" w:rsidR="001E4807" w:rsidRPr="006A6805" w:rsidRDefault="001E4807" w:rsidP="00F120A2">
      <w:pPr>
        <w:spacing w:after="0" w:line="240" w:lineRule="auto"/>
        <w:ind w:firstLine="720"/>
        <w:jc w:val="both"/>
        <w:rPr>
          <w:rFonts w:ascii="Times New Roman" w:hAnsi="Times New Roman" w:cs="Times New Roman"/>
        </w:rPr>
      </w:pPr>
      <w:r w:rsidRPr="006A6805">
        <w:rPr>
          <w:rFonts w:ascii="Times New Roman" w:hAnsi="Times New Roman" w:cs="Times New Roman"/>
          <w:b/>
          <w:bCs/>
        </w:rPr>
        <w:t>WHEREAS</w:t>
      </w:r>
      <w:r w:rsidRPr="006A6805">
        <w:rPr>
          <w:rFonts w:ascii="Times New Roman" w:hAnsi="Times New Roman" w:cs="Times New Roman"/>
        </w:rPr>
        <w:t xml:space="preserve">, the </w:t>
      </w:r>
      <w:r w:rsidR="005879E7" w:rsidRPr="006A6805">
        <w:rPr>
          <w:rFonts w:ascii="Times New Roman" w:hAnsi="Times New Roman" w:cs="Times New Roman"/>
        </w:rPr>
        <w:t>Borough</w:t>
      </w:r>
      <w:r w:rsidRPr="006A6805">
        <w:rPr>
          <w:rFonts w:ascii="Times New Roman" w:hAnsi="Times New Roman" w:cs="Times New Roman"/>
        </w:rPr>
        <w:t xml:space="preserve"> has at all times participated in good faith in the Program process; and </w:t>
      </w:r>
    </w:p>
    <w:p w14:paraId="68CDB6D1" w14:textId="77777777" w:rsidR="00EC06F9" w:rsidRPr="006A6805" w:rsidRDefault="00EC06F9" w:rsidP="00EC06F9">
      <w:pPr>
        <w:spacing w:after="0" w:line="240" w:lineRule="auto"/>
        <w:jc w:val="both"/>
        <w:rPr>
          <w:rFonts w:ascii="Times New Roman" w:hAnsi="Times New Roman" w:cs="Times New Roman"/>
        </w:rPr>
      </w:pPr>
    </w:p>
    <w:p w14:paraId="722EFC4E" w14:textId="77777777" w:rsidR="001E4807" w:rsidRPr="006A6805" w:rsidRDefault="001E4807" w:rsidP="00F120A2">
      <w:pPr>
        <w:spacing w:after="0" w:line="240" w:lineRule="auto"/>
        <w:ind w:firstLine="720"/>
        <w:jc w:val="both"/>
        <w:rPr>
          <w:rFonts w:ascii="Times New Roman" w:hAnsi="Times New Roman" w:cs="Times New Roman"/>
        </w:rPr>
      </w:pPr>
      <w:r w:rsidRPr="006A6805">
        <w:rPr>
          <w:rFonts w:ascii="Times New Roman" w:hAnsi="Times New Roman" w:cs="Times New Roman"/>
          <w:b/>
          <w:bCs/>
        </w:rPr>
        <w:t>WHEREAS</w:t>
      </w:r>
      <w:r w:rsidRPr="006A6805">
        <w:rPr>
          <w:rFonts w:ascii="Times New Roman" w:hAnsi="Times New Roman" w:cs="Times New Roman"/>
        </w:rPr>
        <w:t>, on December 15, 2025 the New Jersey Housing and Mortgage Finance Agency adopted amendments to the Uniform Housing Affordability Controls at N.J.A.C. 5:80-26.1 et seq. (“UHAC”) and the New Jersey Division of Local Planning Services (DLPS) adopted Fair Housing Act Rules at N.J.A.C. 5:99-1 et seq.; and</w:t>
      </w:r>
    </w:p>
    <w:p w14:paraId="3E12AB15" w14:textId="77777777" w:rsidR="00EC06F9" w:rsidRPr="006A6805" w:rsidRDefault="00EC06F9" w:rsidP="00F120A2">
      <w:pPr>
        <w:spacing w:after="0" w:line="240" w:lineRule="auto"/>
        <w:ind w:firstLine="720"/>
        <w:jc w:val="both"/>
        <w:rPr>
          <w:rFonts w:ascii="Times New Roman" w:hAnsi="Times New Roman" w:cs="Times New Roman"/>
        </w:rPr>
      </w:pPr>
    </w:p>
    <w:p w14:paraId="1CB432F6" w14:textId="77777777" w:rsidR="00EC06F9" w:rsidRPr="006A6805" w:rsidRDefault="00EC06F9" w:rsidP="00EC06F9">
      <w:pPr>
        <w:spacing w:after="0" w:line="240" w:lineRule="auto"/>
        <w:ind w:firstLine="720"/>
        <w:jc w:val="both"/>
        <w:rPr>
          <w:rFonts w:ascii="Times New Roman" w:hAnsi="Times New Roman" w:cs="Times New Roman"/>
        </w:rPr>
      </w:pPr>
      <w:r w:rsidRPr="006A6805">
        <w:rPr>
          <w:rFonts w:ascii="Times New Roman" w:hAnsi="Times New Roman" w:cs="Times New Roman"/>
          <w:b/>
          <w:bCs/>
        </w:rPr>
        <w:t>WHEREAS</w:t>
      </w:r>
      <w:r w:rsidRPr="006A6805">
        <w:rPr>
          <w:rFonts w:ascii="Times New Roman" w:hAnsi="Times New Roman" w:cs="Times New Roman"/>
        </w:rPr>
        <w:t>, on February 12, 2026 Passaic County Mount Laurel Judge, the Honorable Darren J. Del Sardo, P.J. Cv. Issued an order in the Borough’s 2025 Action, which in relevant part directed the Borough to adopt all implementing ordinances and resolutions on or before March 16, 2026 as a condition of securing a Certification of Compliance and Repose; and</w:t>
      </w:r>
    </w:p>
    <w:p w14:paraId="67A76AAC" w14:textId="77777777" w:rsidR="00EC06F9" w:rsidRPr="006A6805" w:rsidRDefault="00EC06F9" w:rsidP="00F120A2">
      <w:pPr>
        <w:spacing w:after="0" w:line="240" w:lineRule="auto"/>
        <w:ind w:firstLine="720"/>
        <w:jc w:val="both"/>
        <w:rPr>
          <w:rFonts w:ascii="Times New Roman" w:hAnsi="Times New Roman" w:cs="Times New Roman"/>
        </w:rPr>
      </w:pPr>
    </w:p>
    <w:p w14:paraId="759CC929" w14:textId="4981922C" w:rsidR="001E4807" w:rsidRPr="006A6805" w:rsidRDefault="001E4807" w:rsidP="00F120A2">
      <w:pPr>
        <w:spacing w:after="0" w:line="240" w:lineRule="auto"/>
        <w:ind w:firstLine="720"/>
        <w:jc w:val="both"/>
        <w:rPr>
          <w:rFonts w:ascii="Times New Roman" w:hAnsi="Times New Roman" w:cs="Times New Roman"/>
        </w:rPr>
      </w:pPr>
      <w:bookmarkStart w:id="2" w:name="_Hlk223971477"/>
      <w:bookmarkStart w:id="3" w:name="_Hlk223800135"/>
      <w:r w:rsidRPr="006A6805">
        <w:rPr>
          <w:rFonts w:ascii="Times New Roman" w:hAnsi="Times New Roman" w:cs="Times New Roman"/>
          <w:b/>
          <w:bCs/>
        </w:rPr>
        <w:t>WHEREAS</w:t>
      </w:r>
      <w:r w:rsidRPr="006A6805">
        <w:rPr>
          <w:rFonts w:ascii="Times New Roman" w:hAnsi="Times New Roman" w:cs="Times New Roman"/>
        </w:rPr>
        <w:t xml:space="preserve">, </w:t>
      </w:r>
      <w:r w:rsidR="00EC06F9" w:rsidRPr="006A6805">
        <w:rPr>
          <w:rFonts w:ascii="Times New Roman" w:hAnsi="Times New Roman" w:cs="Times New Roman"/>
        </w:rPr>
        <w:t xml:space="preserve">pursuant to Judge Del Sardo’s order and the </w:t>
      </w:r>
      <w:r w:rsidRPr="006A6805">
        <w:rPr>
          <w:rFonts w:ascii="Times New Roman" w:hAnsi="Times New Roman" w:cs="Times New Roman"/>
        </w:rPr>
        <w:t>FHA-2</w:t>
      </w:r>
      <w:r w:rsidR="00EC06F9" w:rsidRPr="006A6805">
        <w:rPr>
          <w:rFonts w:ascii="Times New Roman" w:hAnsi="Times New Roman" w:cs="Times New Roman"/>
        </w:rPr>
        <w:t>, the Borough is required to a</w:t>
      </w:r>
      <w:r w:rsidRPr="006A6805">
        <w:rPr>
          <w:rFonts w:ascii="Times New Roman" w:hAnsi="Times New Roman" w:cs="Times New Roman"/>
        </w:rPr>
        <w:t xml:space="preserve">dopt all implementing affordable ordinances and resolutions and file same in the </w:t>
      </w:r>
      <w:r w:rsidR="005879E7" w:rsidRPr="006A6805">
        <w:rPr>
          <w:rFonts w:ascii="Times New Roman" w:hAnsi="Times New Roman" w:cs="Times New Roman"/>
        </w:rPr>
        <w:t>Borough</w:t>
      </w:r>
      <w:r w:rsidRPr="006A6805">
        <w:rPr>
          <w:rFonts w:ascii="Times New Roman" w:hAnsi="Times New Roman" w:cs="Times New Roman"/>
        </w:rPr>
        <w:t>’s 2025 Action on or before March 16, 2026 in order to secure a Certification of Compliance and Repose; and</w:t>
      </w:r>
    </w:p>
    <w:p w14:paraId="13418874" w14:textId="77777777" w:rsidR="00F120A2" w:rsidRPr="006A6805" w:rsidRDefault="00F120A2" w:rsidP="00F120A2">
      <w:pPr>
        <w:spacing w:after="0" w:line="240" w:lineRule="auto"/>
        <w:ind w:firstLine="720"/>
        <w:jc w:val="both"/>
        <w:rPr>
          <w:rFonts w:ascii="Times New Roman" w:hAnsi="Times New Roman" w:cs="Times New Roman"/>
        </w:rPr>
      </w:pPr>
    </w:p>
    <w:bookmarkEnd w:id="2"/>
    <w:p w14:paraId="54671C6B" w14:textId="0AD188F0" w:rsidR="001E4807" w:rsidRPr="006A6805" w:rsidRDefault="001E4807" w:rsidP="00F120A2">
      <w:pPr>
        <w:spacing w:after="0" w:line="240" w:lineRule="auto"/>
        <w:ind w:firstLine="720"/>
        <w:jc w:val="both"/>
        <w:rPr>
          <w:rFonts w:ascii="Times New Roman" w:hAnsi="Times New Roman" w:cs="Times New Roman"/>
        </w:rPr>
      </w:pPr>
      <w:r w:rsidRPr="006A6805">
        <w:rPr>
          <w:rFonts w:ascii="Times New Roman" w:hAnsi="Times New Roman" w:cs="Times New Roman"/>
          <w:b/>
          <w:bCs/>
        </w:rPr>
        <w:lastRenderedPageBreak/>
        <w:t>WHEREAS</w:t>
      </w:r>
      <w:r w:rsidRPr="006A6805">
        <w:rPr>
          <w:rFonts w:ascii="Times New Roman" w:hAnsi="Times New Roman" w:cs="Times New Roman"/>
        </w:rPr>
        <w:t>, the issuance of a Certification of Compliance and Repose from the County Mount Laurel Judge entitles a compliant municipality to continued immunity from exclusionary zoning and builder’s remedy litigation for the remaining 10-year Fourth Round; and</w:t>
      </w:r>
    </w:p>
    <w:bookmarkEnd w:id="3"/>
    <w:p w14:paraId="512F4F11" w14:textId="77777777" w:rsidR="001E4807" w:rsidRPr="006A6805" w:rsidRDefault="001E4807" w:rsidP="005879E7">
      <w:pPr>
        <w:spacing w:after="0" w:line="240" w:lineRule="auto"/>
        <w:jc w:val="both"/>
        <w:rPr>
          <w:rFonts w:ascii="Times New Roman" w:hAnsi="Times New Roman" w:cs="Times New Roman"/>
        </w:rPr>
      </w:pPr>
    </w:p>
    <w:p w14:paraId="1EF913EC" w14:textId="3E34EB57" w:rsidR="001E4807" w:rsidRPr="006A6805" w:rsidRDefault="001E4807" w:rsidP="001E4807">
      <w:pPr>
        <w:spacing w:after="0" w:line="240" w:lineRule="auto"/>
        <w:ind w:firstLine="720"/>
        <w:jc w:val="both"/>
        <w:rPr>
          <w:rFonts w:ascii="Times New Roman" w:hAnsi="Times New Roman" w:cs="Times New Roman"/>
        </w:rPr>
      </w:pPr>
      <w:r w:rsidRPr="006A6805">
        <w:rPr>
          <w:rFonts w:ascii="Times New Roman" w:hAnsi="Times New Roman" w:cs="Times New Roman"/>
          <w:b/>
          <w:bCs/>
        </w:rPr>
        <w:t>WHEREAS</w:t>
      </w:r>
      <w:r w:rsidRPr="006A6805">
        <w:rPr>
          <w:rFonts w:ascii="Times New Roman" w:hAnsi="Times New Roman" w:cs="Times New Roman"/>
        </w:rPr>
        <w:t xml:space="preserve">, the </w:t>
      </w:r>
      <w:r w:rsidR="005879E7" w:rsidRPr="006A6805">
        <w:rPr>
          <w:rFonts w:ascii="Times New Roman" w:hAnsi="Times New Roman" w:cs="Times New Roman"/>
        </w:rPr>
        <w:t>Borough</w:t>
      </w:r>
      <w:r w:rsidRPr="006A6805">
        <w:rPr>
          <w:rFonts w:ascii="Times New Roman" w:hAnsi="Times New Roman" w:cs="Times New Roman"/>
        </w:rPr>
        <w:t xml:space="preserve"> has since adopted updated affordable housing ordinances</w:t>
      </w:r>
      <w:r w:rsidR="00EC06F9" w:rsidRPr="006A6805">
        <w:rPr>
          <w:rFonts w:ascii="Times New Roman" w:hAnsi="Times New Roman" w:cs="Times New Roman"/>
        </w:rPr>
        <w:t xml:space="preserve"> and resolutions, </w:t>
      </w:r>
      <w:r w:rsidRPr="006A6805">
        <w:rPr>
          <w:rFonts w:ascii="Times New Roman" w:hAnsi="Times New Roman" w:cs="Times New Roman"/>
        </w:rPr>
        <w:t>an amended Fourth Round Spending Plan and a Fourth Round Affirmative Marketing Plan/Program</w:t>
      </w:r>
      <w:r w:rsidR="006A6805">
        <w:rPr>
          <w:rFonts w:ascii="Times New Roman" w:hAnsi="Times New Roman" w:cs="Times New Roman"/>
        </w:rPr>
        <w:t>,</w:t>
      </w:r>
      <w:r w:rsidR="00EC06F9" w:rsidRPr="006A6805">
        <w:rPr>
          <w:rFonts w:ascii="Times New Roman" w:hAnsi="Times New Roman" w:cs="Times New Roman"/>
        </w:rPr>
        <w:t xml:space="preserve"> </w:t>
      </w:r>
      <w:r w:rsidR="006A6805">
        <w:rPr>
          <w:rFonts w:ascii="Times New Roman" w:hAnsi="Times New Roman" w:cs="Times New Roman"/>
        </w:rPr>
        <w:t xml:space="preserve">all of </w:t>
      </w:r>
      <w:r w:rsidRPr="006A6805">
        <w:rPr>
          <w:rFonts w:ascii="Times New Roman" w:hAnsi="Times New Roman" w:cs="Times New Roman"/>
        </w:rPr>
        <w:t xml:space="preserve">which are designed to implement and fulfill the constitutional, statutory and regulatory requirements of the Mount Laurel doctrine, the FHA, FHA-2, the UHAC, the Fair Housing Act Regulations, New Jersey Supreme Court upheld COAH regulations at N.J.A.C. 5:93 and 5:97, and the </w:t>
      </w:r>
      <w:r w:rsidR="005879E7" w:rsidRPr="006A6805">
        <w:rPr>
          <w:rFonts w:ascii="Times New Roman" w:hAnsi="Times New Roman" w:cs="Times New Roman"/>
        </w:rPr>
        <w:t>Borough</w:t>
      </w:r>
      <w:r w:rsidRPr="006A6805">
        <w:rPr>
          <w:rFonts w:ascii="Times New Roman" w:hAnsi="Times New Roman" w:cs="Times New Roman"/>
        </w:rPr>
        <w:t>’s Fourth Round HEFSP (hereinafter collectively the “Affordable Housing Laws”); and</w:t>
      </w:r>
    </w:p>
    <w:p w14:paraId="15702D7F" w14:textId="77777777" w:rsidR="001E4807" w:rsidRPr="006A6805" w:rsidRDefault="001E4807" w:rsidP="001E4807">
      <w:pPr>
        <w:spacing w:after="0" w:line="240" w:lineRule="auto"/>
        <w:ind w:firstLine="720"/>
        <w:jc w:val="both"/>
        <w:rPr>
          <w:rFonts w:ascii="Times New Roman" w:hAnsi="Times New Roman" w:cs="Times New Roman"/>
          <w:b/>
          <w:bCs/>
        </w:rPr>
      </w:pPr>
    </w:p>
    <w:p w14:paraId="0A2C0913" w14:textId="48A0B1F1" w:rsidR="00C17DF8" w:rsidRPr="006A6805" w:rsidRDefault="001E4807" w:rsidP="00C17DF8">
      <w:pPr>
        <w:spacing w:after="0" w:line="240" w:lineRule="auto"/>
        <w:ind w:firstLine="720"/>
        <w:jc w:val="both"/>
        <w:rPr>
          <w:rFonts w:ascii="Times New Roman" w:hAnsi="Times New Roman" w:cs="Times New Roman"/>
        </w:rPr>
      </w:pPr>
      <w:r w:rsidRPr="006A6805">
        <w:rPr>
          <w:rFonts w:ascii="Times New Roman" w:hAnsi="Times New Roman" w:cs="Times New Roman"/>
          <w:b/>
          <w:bCs/>
        </w:rPr>
        <w:t>WHEREAS</w:t>
      </w:r>
      <w:r w:rsidR="00C17DF8" w:rsidRPr="006A6805">
        <w:rPr>
          <w:rFonts w:ascii="Times New Roman" w:hAnsi="Times New Roman" w:cs="Times New Roman"/>
        </w:rPr>
        <w:t>,</w:t>
      </w:r>
      <w:r w:rsidRPr="006A6805">
        <w:rPr>
          <w:rFonts w:ascii="Times New Roman" w:hAnsi="Times New Roman" w:cs="Times New Roman"/>
        </w:rPr>
        <w:t xml:space="preserve"> the </w:t>
      </w:r>
      <w:r w:rsidR="005879E7" w:rsidRPr="006A6805">
        <w:rPr>
          <w:rFonts w:ascii="Times New Roman" w:hAnsi="Times New Roman" w:cs="Times New Roman"/>
        </w:rPr>
        <w:t xml:space="preserve">Borough has </w:t>
      </w:r>
      <w:r w:rsidR="00DA38CD" w:rsidRPr="006A6805">
        <w:rPr>
          <w:rFonts w:ascii="Times New Roman" w:hAnsi="Times New Roman" w:cs="Times New Roman"/>
        </w:rPr>
        <w:t>a Professional Services Contract with Community Grants Planning &amp; Housing, LLC (“CGP&amp;H”)</w:t>
      </w:r>
      <w:r w:rsidR="00C17DF8" w:rsidRPr="006A6805">
        <w:rPr>
          <w:rFonts w:ascii="Times New Roman" w:hAnsi="Times New Roman" w:cs="Times New Roman"/>
        </w:rPr>
        <w:t xml:space="preserve">, pursuant to which CGP&amp;H </w:t>
      </w:r>
      <w:r w:rsidR="00DA38CD" w:rsidRPr="006A6805">
        <w:rPr>
          <w:rFonts w:ascii="Times New Roman" w:hAnsi="Times New Roman" w:cs="Times New Roman"/>
        </w:rPr>
        <w:t>provide</w:t>
      </w:r>
      <w:r w:rsidR="00C17DF8" w:rsidRPr="006A6805">
        <w:rPr>
          <w:rFonts w:ascii="Times New Roman" w:hAnsi="Times New Roman" w:cs="Times New Roman"/>
        </w:rPr>
        <w:t>s trained</w:t>
      </w:r>
      <w:r w:rsidR="00DA38CD" w:rsidRPr="006A6805">
        <w:rPr>
          <w:rFonts w:ascii="Times New Roman" w:hAnsi="Times New Roman" w:cs="Times New Roman"/>
        </w:rPr>
        <w:t xml:space="preserve"> New Jersey licensed and certified Affordable Housing Administrative Agents </w:t>
      </w:r>
      <w:r w:rsidR="00C17DF8" w:rsidRPr="006A6805">
        <w:rPr>
          <w:rFonts w:ascii="Times New Roman" w:hAnsi="Times New Roman" w:cs="Times New Roman"/>
        </w:rPr>
        <w:t>who are responsible, amongst other things, to assist the Borough in overseeing and administering the Borough’s affordable housing programs, affordable housing stock and affordability controls in accordance with the requirements of the FHA, FHA-2, the UHAC, the DLPS Fair Housing Act Rules, the Borough’s affordable housing ordinances, and the Borough’s HEFSP, and enforcing such State and local laws and regulations on behalf of the Borough; and</w:t>
      </w:r>
    </w:p>
    <w:p w14:paraId="46641FFD" w14:textId="77777777" w:rsidR="00C17DF8" w:rsidRPr="006A6805" w:rsidRDefault="00C17DF8" w:rsidP="00C17DF8">
      <w:pPr>
        <w:spacing w:after="0" w:line="240" w:lineRule="auto"/>
        <w:ind w:firstLine="720"/>
        <w:jc w:val="both"/>
        <w:rPr>
          <w:rFonts w:ascii="Times New Roman" w:hAnsi="Times New Roman" w:cs="Times New Roman"/>
        </w:rPr>
      </w:pPr>
    </w:p>
    <w:p w14:paraId="218E062F" w14:textId="6C2541C2" w:rsidR="001E4807" w:rsidRPr="006A6805" w:rsidRDefault="00DA38CD" w:rsidP="001E4807">
      <w:pPr>
        <w:spacing w:after="0" w:line="240" w:lineRule="auto"/>
        <w:ind w:firstLine="720"/>
        <w:jc w:val="both"/>
        <w:rPr>
          <w:rFonts w:ascii="Times New Roman" w:hAnsi="Times New Roman" w:cs="Times New Roman"/>
        </w:rPr>
      </w:pPr>
      <w:r w:rsidRPr="006A6805">
        <w:rPr>
          <w:rFonts w:ascii="Times New Roman" w:hAnsi="Times New Roman" w:cs="Times New Roman"/>
          <w:b/>
          <w:bCs/>
        </w:rPr>
        <w:t>WHEREAS</w:t>
      </w:r>
      <w:r w:rsidRPr="006A6805">
        <w:rPr>
          <w:rFonts w:ascii="Times New Roman" w:hAnsi="Times New Roman" w:cs="Times New Roman"/>
        </w:rPr>
        <w:t xml:space="preserve">, CGP&amp;H has prepared an updated Affordable Housing Administrative Agent Policies and Procedures Manual for the Borough’s review and approval to </w:t>
      </w:r>
      <w:r w:rsidR="001E4807" w:rsidRPr="006A6805">
        <w:rPr>
          <w:rFonts w:ascii="Times New Roman" w:hAnsi="Times New Roman" w:cs="Times New Roman"/>
        </w:rPr>
        <w:t xml:space="preserve">ensure the </w:t>
      </w:r>
      <w:r w:rsidR="005879E7" w:rsidRPr="006A6805">
        <w:rPr>
          <w:rFonts w:ascii="Times New Roman" w:hAnsi="Times New Roman" w:cs="Times New Roman"/>
        </w:rPr>
        <w:t>Borough</w:t>
      </w:r>
      <w:r w:rsidR="001E4807" w:rsidRPr="006A6805">
        <w:rPr>
          <w:rFonts w:ascii="Times New Roman" w:hAnsi="Times New Roman" w:cs="Times New Roman"/>
        </w:rPr>
        <w:t xml:space="preserve">’s </w:t>
      </w:r>
      <w:r w:rsidR="00C17DF8" w:rsidRPr="006A6805">
        <w:rPr>
          <w:rFonts w:ascii="Times New Roman" w:hAnsi="Times New Roman" w:cs="Times New Roman"/>
        </w:rPr>
        <w:t xml:space="preserve">affordable housing programs are </w:t>
      </w:r>
      <w:r w:rsidR="001E4807" w:rsidRPr="006A6805">
        <w:rPr>
          <w:rFonts w:ascii="Times New Roman" w:hAnsi="Times New Roman" w:cs="Times New Roman"/>
        </w:rPr>
        <w:t>administered</w:t>
      </w:r>
      <w:r w:rsidR="00C17DF8" w:rsidRPr="006A6805">
        <w:rPr>
          <w:rFonts w:ascii="Times New Roman" w:hAnsi="Times New Roman" w:cs="Times New Roman"/>
        </w:rPr>
        <w:t xml:space="preserve"> in accordance with the updated changes in the law; and</w:t>
      </w:r>
    </w:p>
    <w:p w14:paraId="71E2E756" w14:textId="77777777" w:rsidR="00F120A2" w:rsidRPr="006A6805" w:rsidRDefault="00F120A2" w:rsidP="001E4807">
      <w:pPr>
        <w:spacing w:after="0" w:line="240" w:lineRule="auto"/>
        <w:ind w:firstLine="720"/>
        <w:jc w:val="both"/>
        <w:rPr>
          <w:rFonts w:ascii="Times New Roman" w:hAnsi="Times New Roman" w:cs="Times New Roman"/>
        </w:rPr>
      </w:pPr>
    </w:p>
    <w:p w14:paraId="47E90ED9" w14:textId="75CBD2B3" w:rsidR="007501AC" w:rsidRPr="006A6805" w:rsidRDefault="00F120A2" w:rsidP="00F120A2">
      <w:pPr>
        <w:spacing w:after="0" w:line="240" w:lineRule="auto"/>
        <w:ind w:firstLine="720"/>
        <w:jc w:val="both"/>
        <w:rPr>
          <w:rFonts w:ascii="Times New Roman" w:hAnsi="Times New Roman" w:cs="Times New Roman"/>
        </w:rPr>
      </w:pPr>
      <w:r w:rsidRPr="006A6805">
        <w:rPr>
          <w:rFonts w:ascii="Times New Roman" w:hAnsi="Times New Roman" w:cs="Times New Roman"/>
          <w:b/>
          <w:bCs/>
        </w:rPr>
        <w:t>WHEREAS</w:t>
      </w:r>
      <w:r w:rsidRPr="006A6805">
        <w:rPr>
          <w:rFonts w:ascii="Times New Roman" w:hAnsi="Times New Roman" w:cs="Times New Roman"/>
        </w:rPr>
        <w:t xml:space="preserve">, the </w:t>
      </w:r>
      <w:r w:rsidR="005879E7" w:rsidRPr="006A6805">
        <w:rPr>
          <w:rFonts w:ascii="Times New Roman" w:hAnsi="Times New Roman" w:cs="Times New Roman"/>
        </w:rPr>
        <w:t>Borough</w:t>
      </w:r>
      <w:r w:rsidRPr="006A6805">
        <w:rPr>
          <w:rFonts w:ascii="Times New Roman" w:hAnsi="Times New Roman" w:cs="Times New Roman"/>
        </w:rPr>
        <w:t xml:space="preserve"> </w:t>
      </w:r>
      <w:r w:rsidR="00C17DF8" w:rsidRPr="006A6805">
        <w:rPr>
          <w:rFonts w:ascii="Times New Roman" w:hAnsi="Times New Roman" w:cs="Times New Roman"/>
        </w:rPr>
        <w:t>Council now des</w:t>
      </w:r>
      <w:r w:rsidRPr="006A6805">
        <w:rPr>
          <w:rFonts w:ascii="Times New Roman" w:hAnsi="Times New Roman" w:cs="Times New Roman"/>
        </w:rPr>
        <w:t xml:space="preserve">ires to </w:t>
      </w:r>
      <w:r w:rsidR="00C17DF8" w:rsidRPr="006A6805">
        <w:rPr>
          <w:rFonts w:ascii="Times New Roman" w:hAnsi="Times New Roman" w:cs="Times New Roman"/>
        </w:rPr>
        <w:t xml:space="preserve">approve and </w:t>
      </w:r>
      <w:r w:rsidRPr="006A6805">
        <w:rPr>
          <w:rFonts w:ascii="Times New Roman" w:hAnsi="Times New Roman" w:cs="Times New Roman"/>
        </w:rPr>
        <w:t xml:space="preserve">adopt </w:t>
      </w:r>
      <w:r w:rsidR="00C17DF8" w:rsidRPr="006A6805">
        <w:rPr>
          <w:rFonts w:ascii="Times New Roman" w:hAnsi="Times New Roman" w:cs="Times New Roman"/>
        </w:rPr>
        <w:t xml:space="preserve">same as </w:t>
      </w:r>
      <w:r w:rsidRPr="006A6805">
        <w:rPr>
          <w:rFonts w:ascii="Times New Roman" w:hAnsi="Times New Roman" w:cs="Times New Roman"/>
        </w:rPr>
        <w:t xml:space="preserve">the </w:t>
      </w:r>
      <w:r w:rsidR="005879E7" w:rsidRPr="006A6805">
        <w:rPr>
          <w:rFonts w:ascii="Times New Roman" w:hAnsi="Times New Roman" w:cs="Times New Roman"/>
        </w:rPr>
        <w:t>Borough</w:t>
      </w:r>
      <w:r w:rsidRPr="006A6805">
        <w:rPr>
          <w:rFonts w:ascii="Times New Roman" w:hAnsi="Times New Roman" w:cs="Times New Roman"/>
        </w:rPr>
        <w:t>’s A</w:t>
      </w:r>
      <w:r w:rsidR="005879E7" w:rsidRPr="006A6805">
        <w:rPr>
          <w:rFonts w:ascii="Times New Roman" w:hAnsi="Times New Roman" w:cs="Times New Roman"/>
        </w:rPr>
        <w:t>ffordable Housing Administrative Agent Policies and Procedures Manual</w:t>
      </w:r>
      <w:r w:rsidRPr="006A6805">
        <w:rPr>
          <w:rFonts w:ascii="Times New Roman" w:hAnsi="Times New Roman" w:cs="Times New Roman"/>
        </w:rPr>
        <w:t xml:space="preserve">, </w:t>
      </w:r>
      <w:r w:rsidR="00EC06F9" w:rsidRPr="006A6805">
        <w:rPr>
          <w:rFonts w:ascii="Times New Roman" w:hAnsi="Times New Roman" w:cs="Times New Roman"/>
        </w:rPr>
        <w:t xml:space="preserve">in the form </w:t>
      </w:r>
      <w:r w:rsidRPr="006A6805">
        <w:rPr>
          <w:rFonts w:ascii="Times New Roman" w:hAnsi="Times New Roman" w:cs="Times New Roman"/>
        </w:rPr>
        <w:t>as prepared by CGP&amp;H.</w:t>
      </w:r>
    </w:p>
    <w:p w14:paraId="08050F31" w14:textId="77777777" w:rsidR="00F120A2" w:rsidRPr="006A6805" w:rsidRDefault="00F120A2" w:rsidP="00F120A2">
      <w:pPr>
        <w:spacing w:after="0" w:line="240" w:lineRule="auto"/>
        <w:ind w:firstLine="720"/>
        <w:jc w:val="both"/>
        <w:rPr>
          <w:rFonts w:ascii="Times New Roman" w:hAnsi="Times New Roman" w:cs="Times New Roman"/>
        </w:rPr>
      </w:pPr>
    </w:p>
    <w:p w14:paraId="64B5DE8D" w14:textId="5481D1F7" w:rsidR="00F120A2" w:rsidRPr="006A6805" w:rsidRDefault="007501AC" w:rsidP="00F120A2">
      <w:pPr>
        <w:ind w:firstLine="720"/>
        <w:jc w:val="both"/>
        <w:rPr>
          <w:rFonts w:ascii="Times New Roman" w:hAnsi="Times New Roman" w:cs="Times New Roman"/>
        </w:rPr>
      </w:pPr>
      <w:bookmarkStart w:id="4" w:name="_Hlk223969041"/>
      <w:r w:rsidRPr="006A6805">
        <w:rPr>
          <w:rFonts w:ascii="Times New Roman" w:hAnsi="Times New Roman" w:cs="Times New Roman"/>
          <w:b/>
          <w:bCs/>
        </w:rPr>
        <w:t>NOW, THEREFORE, BE IT RESOLVED,</w:t>
      </w:r>
      <w:r w:rsidRPr="006A6805">
        <w:rPr>
          <w:rFonts w:ascii="Times New Roman" w:hAnsi="Times New Roman" w:cs="Times New Roman"/>
        </w:rPr>
        <w:t xml:space="preserve"> by the </w:t>
      </w:r>
      <w:r w:rsidR="005879E7" w:rsidRPr="006A6805">
        <w:rPr>
          <w:rFonts w:ascii="Times New Roman" w:hAnsi="Times New Roman" w:cs="Times New Roman"/>
        </w:rPr>
        <w:t>Borough</w:t>
      </w:r>
      <w:r w:rsidRPr="006A6805">
        <w:rPr>
          <w:rFonts w:ascii="Times New Roman" w:hAnsi="Times New Roman" w:cs="Times New Roman"/>
        </w:rPr>
        <w:t xml:space="preserve"> </w:t>
      </w:r>
      <w:r w:rsidR="005879E7" w:rsidRPr="006A6805">
        <w:rPr>
          <w:rFonts w:ascii="Times New Roman" w:hAnsi="Times New Roman" w:cs="Times New Roman"/>
        </w:rPr>
        <w:t xml:space="preserve">Council </w:t>
      </w:r>
      <w:r w:rsidRPr="006A6805">
        <w:rPr>
          <w:rFonts w:ascii="Times New Roman" w:hAnsi="Times New Roman" w:cs="Times New Roman"/>
        </w:rPr>
        <w:t xml:space="preserve">of the </w:t>
      </w:r>
      <w:r w:rsidR="005879E7" w:rsidRPr="006A6805">
        <w:rPr>
          <w:rFonts w:ascii="Times New Roman" w:hAnsi="Times New Roman" w:cs="Times New Roman"/>
        </w:rPr>
        <w:t>Borough</w:t>
      </w:r>
      <w:r w:rsidRPr="006A6805">
        <w:rPr>
          <w:rFonts w:ascii="Times New Roman" w:hAnsi="Times New Roman" w:cs="Times New Roman"/>
        </w:rPr>
        <w:t xml:space="preserve"> of</w:t>
      </w:r>
      <w:r w:rsidR="005879E7" w:rsidRPr="006A6805">
        <w:rPr>
          <w:rFonts w:ascii="Times New Roman" w:hAnsi="Times New Roman" w:cs="Times New Roman"/>
        </w:rPr>
        <w:t xml:space="preserve"> Bloomingdale</w:t>
      </w:r>
      <w:r w:rsidRPr="006A6805">
        <w:rPr>
          <w:rFonts w:ascii="Times New Roman" w:hAnsi="Times New Roman" w:cs="Times New Roman"/>
        </w:rPr>
        <w:t xml:space="preserve">, in the County of </w:t>
      </w:r>
      <w:r w:rsidR="005879E7" w:rsidRPr="006A6805">
        <w:rPr>
          <w:rFonts w:ascii="Times New Roman" w:hAnsi="Times New Roman" w:cs="Times New Roman"/>
        </w:rPr>
        <w:t xml:space="preserve">Passaic </w:t>
      </w:r>
      <w:r w:rsidRPr="006A6805">
        <w:rPr>
          <w:rFonts w:ascii="Times New Roman" w:hAnsi="Times New Roman" w:cs="Times New Roman"/>
        </w:rPr>
        <w:t>and State of New Jersey, as follows:</w:t>
      </w:r>
    </w:p>
    <w:p w14:paraId="3027BF69" w14:textId="6C8884C9" w:rsidR="00F120A2" w:rsidRPr="006A6805" w:rsidRDefault="00F120A2" w:rsidP="00F120A2">
      <w:pPr>
        <w:pStyle w:val="ListParagraph"/>
        <w:numPr>
          <w:ilvl w:val="0"/>
          <w:numId w:val="1"/>
        </w:numPr>
        <w:spacing w:after="0" w:line="240" w:lineRule="auto"/>
        <w:jc w:val="both"/>
        <w:rPr>
          <w:rFonts w:ascii="Times New Roman" w:hAnsi="Times New Roman" w:cs="Times New Roman"/>
        </w:rPr>
      </w:pPr>
      <w:r w:rsidRPr="006A6805">
        <w:rPr>
          <w:rFonts w:ascii="Times New Roman" w:hAnsi="Times New Roman" w:cs="Times New Roman"/>
        </w:rPr>
        <w:t xml:space="preserve">The </w:t>
      </w:r>
      <w:r w:rsidR="005879E7" w:rsidRPr="006A6805">
        <w:rPr>
          <w:rFonts w:ascii="Times New Roman" w:hAnsi="Times New Roman" w:cs="Times New Roman"/>
        </w:rPr>
        <w:t>Borough</w:t>
      </w:r>
      <w:r w:rsidRPr="006A6805">
        <w:rPr>
          <w:rFonts w:ascii="Times New Roman" w:hAnsi="Times New Roman" w:cs="Times New Roman"/>
        </w:rPr>
        <w:t xml:space="preserve"> </w:t>
      </w:r>
      <w:r w:rsidR="00EC06F9" w:rsidRPr="006A6805">
        <w:rPr>
          <w:rFonts w:ascii="Times New Roman" w:hAnsi="Times New Roman" w:cs="Times New Roman"/>
        </w:rPr>
        <w:t>Council d</w:t>
      </w:r>
      <w:r w:rsidRPr="006A6805">
        <w:rPr>
          <w:rFonts w:ascii="Times New Roman" w:hAnsi="Times New Roman" w:cs="Times New Roman"/>
        </w:rPr>
        <w:t>oes hereby approve and adopt the updated Affordability Assistance Program/Plan, as prepared by Community Grants, Planning &amp; Housing (“CGP&amp;H”)</w:t>
      </w:r>
      <w:r w:rsidR="00EC06F9" w:rsidRPr="006A6805">
        <w:rPr>
          <w:rFonts w:ascii="Times New Roman" w:hAnsi="Times New Roman" w:cs="Times New Roman"/>
        </w:rPr>
        <w:t xml:space="preserve"> as the Borough’s Fourth Round Affordable Housing Administrative Agent Policies and Procedures Manual</w:t>
      </w:r>
      <w:r w:rsidRPr="006A6805">
        <w:rPr>
          <w:rFonts w:ascii="Times New Roman" w:hAnsi="Times New Roman" w:cs="Times New Roman"/>
        </w:rPr>
        <w:t xml:space="preserve">. </w:t>
      </w:r>
    </w:p>
    <w:p w14:paraId="7FE6E01B" w14:textId="77777777" w:rsidR="00F120A2" w:rsidRPr="006A6805" w:rsidRDefault="00F120A2" w:rsidP="00F120A2">
      <w:pPr>
        <w:pStyle w:val="ListParagraph"/>
        <w:spacing w:after="0" w:line="240" w:lineRule="auto"/>
        <w:jc w:val="both"/>
        <w:outlineLvl w:val="2"/>
        <w:rPr>
          <w:rFonts w:ascii="Times New Roman" w:hAnsi="Times New Roman" w:cs="Times New Roman"/>
        </w:rPr>
      </w:pPr>
    </w:p>
    <w:p w14:paraId="57305827" w14:textId="0FA43C96" w:rsidR="00F120A2" w:rsidRPr="006A6805" w:rsidRDefault="00F120A2" w:rsidP="00F120A2">
      <w:pPr>
        <w:pStyle w:val="ListParagraph"/>
        <w:numPr>
          <w:ilvl w:val="0"/>
          <w:numId w:val="1"/>
        </w:numPr>
        <w:spacing w:after="0" w:line="240" w:lineRule="auto"/>
        <w:jc w:val="both"/>
        <w:rPr>
          <w:rFonts w:ascii="Times New Roman" w:hAnsi="Times New Roman" w:cs="Times New Roman"/>
        </w:rPr>
      </w:pPr>
      <w:r w:rsidRPr="006A6805">
        <w:rPr>
          <w:rFonts w:ascii="Times New Roman" w:hAnsi="Times New Roman" w:cs="Times New Roman"/>
        </w:rPr>
        <w:t xml:space="preserve">The </w:t>
      </w:r>
      <w:r w:rsidR="005879E7" w:rsidRPr="006A6805">
        <w:rPr>
          <w:rFonts w:ascii="Times New Roman" w:hAnsi="Times New Roman" w:cs="Times New Roman"/>
        </w:rPr>
        <w:t>Borough</w:t>
      </w:r>
      <w:r w:rsidRPr="006A6805">
        <w:rPr>
          <w:rFonts w:ascii="Times New Roman" w:hAnsi="Times New Roman" w:cs="Times New Roman"/>
        </w:rPr>
        <w:t>’s Municipal Attorney</w:t>
      </w:r>
      <w:r w:rsidR="005879E7" w:rsidRPr="006A6805">
        <w:rPr>
          <w:rFonts w:ascii="Times New Roman" w:hAnsi="Times New Roman" w:cs="Times New Roman"/>
        </w:rPr>
        <w:t xml:space="preserve"> is hereby directed to </w:t>
      </w:r>
      <w:r w:rsidRPr="006A6805">
        <w:rPr>
          <w:rFonts w:ascii="Times New Roman" w:hAnsi="Times New Roman" w:cs="Times New Roman"/>
        </w:rPr>
        <w:t xml:space="preserve">file same and this Resolution with the Court in the </w:t>
      </w:r>
      <w:r w:rsidR="005879E7" w:rsidRPr="006A6805">
        <w:rPr>
          <w:rFonts w:ascii="Times New Roman" w:hAnsi="Times New Roman" w:cs="Times New Roman"/>
        </w:rPr>
        <w:t>Borough</w:t>
      </w:r>
      <w:r w:rsidRPr="006A6805">
        <w:rPr>
          <w:rFonts w:ascii="Times New Roman" w:hAnsi="Times New Roman" w:cs="Times New Roman"/>
        </w:rPr>
        <w:t>’s 2025 Action in accordance with the requirements of Directive #14-24 and P.L. 2024, c.2.</w:t>
      </w:r>
    </w:p>
    <w:p w14:paraId="74B2C32E" w14:textId="77777777" w:rsidR="00F120A2" w:rsidRPr="006A6805" w:rsidRDefault="00F120A2" w:rsidP="00F120A2">
      <w:pPr>
        <w:pStyle w:val="ListParagraph"/>
        <w:spacing w:after="0" w:line="240" w:lineRule="auto"/>
        <w:rPr>
          <w:rFonts w:ascii="Times New Roman" w:hAnsi="Times New Roman" w:cs="Times New Roman"/>
        </w:rPr>
      </w:pPr>
    </w:p>
    <w:p w14:paraId="08F6B4F3" w14:textId="6B09FFFE" w:rsidR="00F120A2" w:rsidRPr="006A6805" w:rsidRDefault="00F120A2" w:rsidP="00F120A2">
      <w:pPr>
        <w:pStyle w:val="ListParagraph"/>
        <w:numPr>
          <w:ilvl w:val="0"/>
          <w:numId w:val="1"/>
        </w:numPr>
        <w:spacing w:after="0" w:line="240" w:lineRule="auto"/>
        <w:jc w:val="both"/>
        <w:rPr>
          <w:rFonts w:ascii="Times New Roman" w:hAnsi="Times New Roman" w:cs="Times New Roman"/>
        </w:rPr>
      </w:pPr>
      <w:r w:rsidRPr="006A6805">
        <w:rPr>
          <w:rFonts w:ascii="Times New Roman" w:hAnsi="Times New Roman" w:cs="Times New Roman"/>
        </w:rPr>
        <w:t xml:space="preserve">The </w:t>
      </w:r>
      <w:r w:rsidR="005879E7" w:rsidRPr="006A6805">
        <w:rPr>
          <w:rFonts w:ascii="Times New Roman" w:hAnsi="Times New Roman" w:cs="Times New Roman"/>
        </w:rPr>
        <w:t>Borough</w:t>
      </w:r>
      <w:r w:rsidRPr="006A6805">
        <w:rPr>
          <w:rFonts w:ascii="Times New Roman" w:hAnsi="Times New Roman" w:cs="Times New Roman"/>
        </w:rPr>
        <w:t xml:space="preserve"> Municipal Attorney, </w:t>
      </w:r>
      <w:r w:rsidR="005879E7" w:rsidRPr="006A6805">
        <w:rPr>
          <w:rFonts w:ascii="Times New Roman" w:hAnsi="Times New Roman" w:cs="Times New Roman"/>
        </w:rPr>
        <w:t>Borough</w:t>
      </w:r>
      <w:r w:rsidR="00EC06F9" w:rsidRPr="006A6805">
        <w:rPr>
          <w:rFonts w:ascii="Times New Roman" w:hAnsi="Times New Roman" w:cs="Times New Roman"/>
        </w:rPr>
        <w:t xml:space="preserve"> Affordable Housing</w:t>
      </w:r>
      <w:r w:rsidRPr="006A6805">
        <w:rPr>
          <w:rFonts w:ascii="Times New Roman" w:hAnsi="Times New Roman" w:cs="Times New Roman"/>
        </w:rPr>
        <w:t xml:space="preserve"> Planner and all other appropriate </w:t>
      </w:r>
      <w:r w:rsidR="005879E7" w:rsidRPr="006A6805">
        <w:rPr>
          <w:rFonts w:ascii="Times New Roman" w:hAnsi="Times New Roman" w:cs="Times New Roman"/>
        </w:rPr>
        <w:t>Borough</w:t>
      </w:r>
      <w:r w:rsidRPr="006A6805">
        <w:rPr>
          <w:rFonts w:ascii="Times New Roman" w:hAnsi="Times New Roman" w:cs="Times New Roman"/>
        </w:rPr>
        <w:t xml:space="preserve"> officials, employees and other professionals of the </w:t>
      </w:r>
      <w:r w:rsidR="005879E7" w:rsidRPr="006A6805">
        <w:rPr>
          <w:rFonts w:ascii="Times New Roman" w:hAnsi="Times New Roman" w:cs="Times New Roman"/>
        </w:rPr>
        <w:t>Borough</w:t>
      </w:r>
      <w:r w:rsidRPr="006A6805">
        <w:rPr>
          <w:rFonts w:ascii="Times New Roman" w:hAnsi="Times New Roman" w:cs="Times New Roman"/>
        </w:rPr>
        <w:t xml:space="preserve"> are hereby authorized and directed to take any and all steps necessary to effectuate the purposes of this Resolution such that the </w:t>
      </w:r>
      <w:r w:rsidR="005879E7" w:rsidRPr="006A6805">
        <w:rPr>
          <w:rFonts w:ascii="Times New Roman" w:hAnsi="Times New Roman" w:cs="Times New Roman"/>
        </w:rPr>
        <w:t>Borough</w:t>
      </w:r>
      <w:r w:rsidRPr="006A6805">
        <w:rPr>
          <w:rFonts w:ascii="Times New Roman" w:hAnsi="Times New Roman" w:cs="Times New Roman"/>
        </w:rPr>
        <w:t xml:space="preserve"> secures a Certification of Compliance and Repose and maintains its immunity from exclusionary zoning and builder’s remedy.</w:t>
      </w:r>
    </w:p>
    <w:p w14:paraId="7B887DDA" w14:textId="77777777" w:rsidR="00F120A2" w:rsidRPr="006A6805" w:rsidRDefault="00F120A2" w:rsidP="00F120A2">
      <w:pPr>
        <w:pStyle w:val="ListParagraph"/>
        <w:spacing w:after="0" w:line="240" w:lineRule="auto"/>
        <w:jc w:val="both"/>
        <w:rPr>
          <w:rFonts w:ascii="Times New Roman" w:hAnsi="Times New Roman" w:cs="Times New Roman"/>
        </w:rPr>
      </w:pPr>
    </w:p>
    <w:p w14:paraId="3E512183" w14:textId="6F8E6831" w:rsidR="00F120A2" w:rsidRPr="006A6805" w:rsidRDefault="00F120A2" w:rsidP="00F120A2">
      <w:pPr>
        <w:pStyle w:val="ListParagraph"/>
        <w:numPr>
          <w:ilvl w:val="0"/>
          <w:numId w:val="1"/>
        </w:numPr>
        <w:spacing w:after="0" w:line="240" w:lineRule="auto"/>
        <w:jc w:val="both"/>
        <w:rPr>
          <w:rFonts w:ascii="Times New Roman" w:hAnsi="Times New Roman" w:cs="Times New Roman"/>
        </w:rPr>
      </w:pPr>
      <w:r w:rsidRPr="006A6805">
        <w:rPr>
          <w:rFonts w:ascii="Times New Roman" w:hAnsi="Times New Roman" w:cs="Times New Roman"/>
        </w:rPr>
        <w:t xml:space="preserve">A certified copy of this Resolution and the </w:t>
      </w:r>
      <w:r w:rsidR="005879E7" w:rsidRPr="006A6805">
        <w:rPr>
          <w:rFonts w:ascii="Times New Roman" w:hAnsi="Times New Roman" w:cs="Times New Roman"/>
        </w:rPr>
        <w:t>Borough</w:t>
      </w:r>
      <w:r w:rsidRPr="006A6805">
        <w:rPr>
          <w:rFonts w:ascii="Times New Roman" w:hAnsi="Times New Roman" w:cs="Times New Roman"/>
        </w:rPr>
        <w:t xml:space="preserve">’s Fourth Round </w:t>
      </w:r>
      <w:r w:rsidR="005879E7" w:rsidRPr="006A6805">
        <w:rPr>
          <w:rFonts w:ascii="Times New Roman" w:hAnsi="Times New Roman" w:cs="Times New Roman"/>
        </w:rPr>
        <w:t xml:space="preserve">Affordable Housing Administrative Agent Policies and Procedures Manual </w:t>
      </w:r>
      <w:r w:rsidRPr="006A6805">
        <w:rPr>
          <w:rFonts w:ascii="Times New Roman" w:hAnsi="Times New Roman" w:cs="Times New Roman"/>
        </w:rPr>
        <w:t xml:space="preserve">shall remain on file with the </w:t>
      </w:r>
      <w:r w:rsidR="005879E7" w:rsidRPr="006A6805">
        <w:rPr>
          <w:rFonts w:ascii="Times New Roman" w:hAnsi="Times New Roman" w:cs="Times New Roman"/>
        </w:rPr>
        <w:t>Borough</w:t>
      </w:r>
      <w:r w:rsidRPr="006A6805">
        <w:rPr>
          <w:rFonts w:ascii="Times New Roman" w:hAnsi="Times New Roman" w:cs="Times New Roman"/>
        </w:rPr>
        <w:t xml:space="preserve"> Municipal Clerk’s Office for the purpose of public inspection, and shall be uploaded to the </w:t>
      </w:r>
      <w:r w:rsidR="005879E7" w:rsidRPr="006A6805">
        <w:rPr>
          <w:rFonts w:ascii="Times New Roman" w:hAnsi="Times New Roman" w:cs="Times New Roman"/>
        </w:rPr>
        <w:t>Borough</w:t>
      </w:r>
      <w:r w:rsidRPr="006A6805">
        <w:rPr>
          <w:rFonts w:ascii="Times New Roman" w:hAnsi="Times New Roman" w:cs="Times New Roman"/>
        </w:rPr>
        <w:t xml:space="preserve">’s website in accordance with the requirements of the FHA-2 and Directive #14-24. </w:t>
      </w:r>
    </w:p>
    <w:p w14:paraId="497F683E" w14:textId="77777777" w:rsidR="00F120A2" w:rsidRPr="006A6805" w:rsidRDefault="00F120A2" w:rsidP="00F120A2">
      <w:pPr>
        <w:pStyle w:val="ListParagraph"/>
        <w:spacing w:after="0" w:line="240" w:lineRule="auto"/>
        <w:rPr>
          <w:rFonts w:ascii="Times New Roman" w:hAnsi="Times New Roman" w:cs="Times New Roman"/>
        </w:rPr>
      </w:pPr>
    </w:p>
    <w:p w14:paraId="37CF0191" w14:textId="4120A68F" w:rsidR="00F120A2" w:rsidRPr="006A6805" w:rsidRDefault="00F120A2" w:rsidP="00F120A2">
      <w:pPr>
        <w:pStyle w:val="ListParagraph"/>
        <w:numPr>
          <w:ilvl w:val="0"/>
          <w:numId w:val="1"/>
        </w:numPr>
        <w:spacing w:after="0" w:line="240" w:lineRule="auto"/>
        <w:jc w:val="both"/>
        <w:rPr>
          <w:rFonts w:ascii="Times New Roman" w:hAnsi="Times New Roman" w:cs="Times New Roman"/>
        </w:rPr>
      </w:pPr>
      <w:r w:rsidRPr="006A6805">
        <w:rPr>
          <w:rFonts w:ascii="Times New Roman" w:hAnsi="Times New Roman" w:cs="Times New Roman"/>
        </w:rPr>
        <w:t xml:space="preserve">The </w:t>
      </w:r>
      <w:r w:rsidR="005879E7" w:rsidRPr="006A6805">
        <w:rPr>
          <w:rFonts w:ascii="Times New Roman" w:hAnsi="Times New Roman" w:cs="Times New Roman"/>
        </w:rPr>
        <w:t>Borough</w:t>
      </w:r>
      <w:r w:rsidRPr="006A6805">
        <w:rPr>
          <w:rFonts w:ascii="Times New Roman" w:hAnsi="Times New Roman" w:cs="Times New Roman"/>
        </w:rPr>
        <w:t xml:space="preserve"> further reserves the right to amend the </w:t>
      </w:r>
      <w:r w:rsidR="005879E7" w:rsidRPr="006A6805">
        <w:rPr>
          <w:rFonts w:ascii="Times New Roman" w:hAnsi="Times New Roman" w:cs="Times New Roman"/>
        </w:rPr>
        <w:t>Borough</w:t>
      </w:r>
      <w:r w:rsidRPr="006A6805">
        <w:rPr>
          <w:rFonts w:ascii="Times New Roman" w:hAnsi="Times New Roman" w:cs="Times New Roman"/>
        </w:rPr>
        <w:t>’s Affordability Assistance Program/Plan should such further amendments be required or necessary.</w:t>
      </w:r>
    </w:p>
    <w:p w14:paraId="1B7BF8DC" w14:textId="77777777" w:rsidR="00F120A2" w:rsidRPr="006A6805" w:rsidRDefault="00F120A2" w:rsidP="00F120A2">
      <w:pPr>
        <w:pStyle w:val="ListParagraph"/>
        <w:spacing w:after="0" w:line="240" w:lineRule="auto"/>
        <w:jc w:val="both"/>
        <w:rPr>
          <w:rFonts w:ascii="Times New Roman" w:hAnsi="Times New Roman" w:cs="Times New Roman"/>
        </w:rPr>
      </w:pPr>
    </w:p>
    <w:p w14:paraId="7E06D9F3" w14:textId="70CCC7D5" w:rsidR="00F120A2" w:rsidRPr="006A6805" w:rsidRDefault="00F120A2" w:rsidP="00F120A2">
      <w:pPr>
        <w:pStyle w:val="ListParagraph"/>
        <w:numPr>
          <w:ilvl w:val="0"/>
          <w:numId w:val="1"/>
        </w:numPr>
        <w:spacing w:after="0" w:line="240" w:lineRule="auto"/>
        <w:jc w:val="both"/>
        <w:rPr>
          <w:rFonts w:ascii="Times New Roman" w:hAnsi="Times New Roman" w:cs="Times New Roman"/>
        </w:rPr>
      </w:pPr>
      <w:r w:rsidRPr="006A6805">
        <w:rPr>
          <w:rFonts w:ascii="Times New Roman" w:hAnsi="Times New Roman" w:cs="Times New Roman"/>
        </w:rPr>
        <w:t>Notice of this action shall be published in accordance with law.</w:t>
      </w:r>
    </w:p>
    <w:p w14:paraId="67E42ACC" w14:textId="77777777" w:rsidR="00F120A2" w:rsidRPr="006A6805" w:rsidRDefault="00F120A2" w:rsidP="00F120A2">
      <w:pPr>
        <w:pStyle w:val="ListParagraph"/>
        <w:spacing w:after="0" w:line="240" w:lineRule="auto"/>
        <w:jc w:val="both"/>
        <w:rPr>
          <w:rFonts w:ascii="Times New Roman" w:hAnsi="Times New Roman" w:cs="Times New Roman"/>
        </w:rPr>
      </w:pPr>
    </w:p>
    <w:p w14:paraId="374AC720" w14:textId="77777777" w:rsidR="00F120A2" w:rsidRPr="006A6805" w:rsidRDefault="00F120A2" w:rsidP="00F120A2">
      <w:pPr>
        <w:pStyle w:val="ListParagraph"/>
        <w:numPr>
          <w:ilvl w:val="0"/>
          <w:numId w:val="1"/>
        </w:numPr>
        <w:spacing w:after="0" w:line="240" w:lineRule="auto"/>
        <w:jc w:val="both"/>
        <w:rPr>
          <w:rFonts w:ascii="Times New Roman" w:hAnsi="Times New Roman" w:cs="Times New Roman"/>
        </w:rPr>
      </w:pPr>
      <w:r w:rsidRPr="006A6805">
        <w:rPr>
          <w:rFonts w:ascii="Times New Roman" w:hAnsi="Times New Roman" w:cs="Times New Roman"/>
        </w:rPr>
        <w:t>This Resolution shall take effect immediately.</w:t>
      </w:r>
    </w:p>
    <w:p w14:paraId="4AC5E97F" w14:textId="77777777" w:rsidR="00F120A2" w:rsidRPr="006A6805" w:rsidRDefault="00F120A2" w:rsidP="00F120A2">
      <w:pPr>
        <w:spacing w:after="0"/>
        <w:ind w:left="720"/>
        <w:jc w:val="both"/>
        <w:rPr>
          <w:rFonts w:ascii="Times New Roman" w:hAnsi="Times New Roman" w:cs="Times New Roman"/>
          <w:b/>
        </w:rPr>
      </w:pPr>
    </w:p>
    <w:bookmarkEnd w:id="4"/>
    <w:p w14:paraId="32ED3541" w14:textId="77777777" w:rsidR="006A6805" w:rsidRPr="006A6805" w:rsidRDefault="006A6805" w:rsidP="006A6805">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color w:val="000000"/>
          <w:spacing w:val="-3"/>
          <w:kern w:val="0"/>
          <w14:ligatures w14:val="none"/>
        </w:rPr>
      </w:pPr>
    </w:p>
    <w:p w14:paraId="5120C20C" w14:textId="77777777" w:rsidR="006A6805" w:rsidRPr="006A6805" w:rsidRDefault="006A6805" w:rsidP="006A6805">
      <w:pPr>
        <w:overflowPunct w:val="0"/>
        <w:autoSpaceDE w:val="0"/>
        <w:autoSpaceDN w:val="0"/>
        <w:adjustRightInd w:val="0"/>
        <w:spacing w:after="0" w:line="240" w:lineRule="auto"/>
        <w:ind w:left="-288"/>
        <w:jc w:val="both"/>
        <w:textAlignment w:val="baseline"/>
        <w:rPr>
          <w:rFonts w:ascii="Times New Roman" w:eastAsia="Times New Roman" w:hAnsi="Times New Roman" w:cs="Times New Roman"/>
          <w:color w:val="000000"/>
          <w:spacing w:val="-3"/>
          <w:kern w:val="0"/>
          <w14:ligatures w14:val="none"/>
        </w:rPr>
      </w:pPr>
      <w:r w:rsidRPr="006A6805">
        <w:rPr>
          <w:rFonts w:ascii="Times New Roman" w:eastAsia="Times New Roman" w:hAnsi="Times New Roman" w:cs="Times New Roman"/>
          <w:color w:val="000000"/>
          <w:spacing w:val="-3"/>
          <w:kern w:val="0"/>
          <w14:ligatures w14:val="none"/>
        </w:rPr>
        <w:t xml:space="preserve">Adopted:  </w:t>
      </w:r>
    </w:p>
    <w:p w14:paraId="70C1327A" w14:textId="77777777" w:rsidR="006A6805" w:rsidRPr="006A6805" w:rsidRDefault="006A6805" w:rsidP="006A6805">
      <w:pPr>
        <w:overflowPunct w:val="0"/>
        <w:autoSpaceDE w:val="0"/>
        <w:autoSpaceDN w:val="0"/>
        <w:adjustRightInd w:val="0"/>
        <w:spacing w:after="0" w:line="240" w:lineRule="auto"/>
        <w:ind w:left="-288"/>
        <w:jc w:val="both"/>
        <w:textAlignment w:val="baseline"/>
        <w:rPr>
          <w:rFonts w:ascii="Times New Roman" w:eastAsia="Times New Roman" w:hAnsi="Times New Roman" w:cs="Times New Roman"/>
          <w:color w:val="000000"/>
          <w:spacing w:val="-3"/>
          <w:kern w:val="0"/>
          <w14:ligatures w14:val="none"/>
        </w:rPr>
      </w:pPr>
    </w:p>
    <w:p w14:paraId="3EBA76A5" w14:textId="77777777" w:rsidR="006A6805" w:rsidRPr="006A6805" w:rsidRDefault="006A6805" w:rsidP="006A6805">
      <w:pPr>
        <w:overflowPunct w:val="0"/>
        <w:autoSpaceDE w:val="0"/>
        <w:autoSpaceDN w:val="0"/>
        <w:adjustRightInd w:val="0"/>
        <w:spacing w:after="0" w:line="240" w:lineRule="auto"/>
        <w:ind w:left="-288"/>
        <w:jc w:val="both"/>
        <w:textAlignment w:val="baseline"/>
        <w:rPr>
          <w:rFonts w:ascii="Times New Roman" w:eastAsia="Times New Roman" w:hAnsi="Times New Roman" w:cs="Times New Roman"/>
          <w:color w:val="000000"/>
          <w:spacing w:val="-3"/>
          <w:kern w:val="0"/>
          <w14:ligatures w14:val="none"/>
        </w:rPr>
      </w:pPr>
    </w:p>
    <w:p w14:paraId="12666964" w14:textId="77777777" w:rsidR="006A6805" w:rsidRPr="006A6805" w:rsidRDefault="006A6805" w:rsidP="006A6805">
      <w:pPr>
        <w:overflowPunct w:val="0"/>
        <w:autoSpaceDE w:val="0"/>
        <w:autoSpaceDN w:val="0"/>
        <w:adjustRightInd w:val="0"/>
        <w:spacing w:after="0" w:line="240" w:lineRule="auto"/>
        <w:ind w:left="-288"/>
        <w:jc w:val="both"/>
        <w:textAlignment w:val="baseline"/>
        <w:rPr>
          <w:rFonts w:ascii="Times New Roman" w:eastAsia="Times New Roman" w:hAnsi="Times New Roman" w:cs="Times New Roman"/>
          <w:color w:val="000000"/>
          <w:spacing w:val="-3"/>
          <w:kern w:val="0"/>
          <w14:ligatures w14:val="none"/>
        </w:rPr>
      </w:pPr>
    </w:p>
    <w:p w14:paraId="7DE5E5CF" w14:textId="77777777" w:rsidR="006A6805" w:rsidRPr="006A6805" w:rsidRDefault="006A6805" w:rsidP="006A6805">
      <w:pPr>
        <w:overflowPunct w:val="0"/>
        <w:autoSpaceDE w:val="0"/>
        <w:autoSpaceDN w:val="0"/>
        <w:adjustRightInd w:val="0"/>
        <w:spacing w:after="0" w:line="240" w:lineRule="auto"/>
        <w:ind w:left="-288"/>
        <w:jc w:val="both"/>
        <w:textAlignment w:val="baseline"/>
        <w:rPr>
          <w:rFonts w:ascii="Times New Roman" w:eastAsia="Times New Roman" w:hAnsi="Times New Roman" w:cs="Times New Roman"/>
          <w:color w:val="000000"/>
          <w:spacing w:val="-3"/>
          <w:kern w:val="0"/>
          <w14:ligatures w14:val="none"/>
        </w:rPr>
      </w:pPr>
      <w:r w:rsidRPr="006A6805">
        <w:rPr>
          <w:rFonts w:ascii="Times New Roman" w:eastAsia="Times New Roman" w:hAnsi="Times New Roman" w:cs="Times New Roman"/>
          <w:color w:val="000000"/>
          <w:spacing w:val="-3"/>
          <w:kern w:val="0"/>
          <w14:ligatures w14:val="none"/>
        </w:rPr>
        <w:t>______________________________</w:t>
      </w:r>
      <w:r w:rsidRPr="006A6805">
        <w:rPr>
          <w:rFonts w:ascii="Times New Roman" w:eastAsia="Times New Roman" w:hAnsi="Times New Roman" w:cs="Times New Roman"/>
          <w:color w:val="000000"/>
          <w:spacing w:val="-3"/>
          <w:kern w:val="0"/>
          <w14:ligatures w14:val="none"/>
        </w:rPr>
        <w:tab/>
      </w:r>
      <w:r w:rsidRPr="006A6805">
        <w:rPr>
          <w:rFonts w:ascii="Times New Roman" w:eastAsia="Times New Roman" w:hAnsi="Times New Roman" w:cs="Times New Roman"/>
          <w:color w:val="000000"/>
          <w:spacing w:val="-3"/>
          <w:kern w:val="0"/>
          <w14:ligatures w14:val="none"/>
        </w:rPr>
        <w:tab/>
      </w:r>
      <w:r w:rsidRPr="006A6805">
        <w:rPr>
          <w:rFonts w:ascii="Times New Roman" w:eastAsia="Times New Roman" w:hAnsi="Times New Roman" w:cs="Times New Roman"/>
          <w:color w:val="000000"/>
          <w:spacing w:val="-3"/>
          <w:kern w:val="0"/>
          <w14:ligatures w14:val="none"/>
        </w:rPr>
        <w:tab/>
      </w:r>
      <w:r w:rsidRPr="006A6805">
        <w:rPr>
          <w:rFonts w:ascii="Times New Roman" w:eastAsia="Times New Roman" w:hAnsi="Times New Roman" w:cs="Times New Roman"/>
          <w:color w:val="000000"/>
          <w:spacing w:val="-3"/>
          <w:kern w:val="0"/>
          <w14:ligatures w14:val="none"/>
        </w:rPr>
        <w:tab/>
        <w:t>_____________________________</w:t>
      </w:r>
    </w:p>
    <w:p w14:paraId="77AE3726" w14:textId="77777777" w:rsidR="006A6805" w:rsidRPr="006A6805" w:rsidRDefault="006A6805" w:rsidP="006A6805">
      <w:pPr>
        <w:overflowPunct w:val="0"/>
        <w:autoSpaceDE w:val="0"/>
        <w:autoSpaceDN w:val="0"/>
        <w:adjustRightInd w:val="0"/>
        <w:spacing w:after="0" w:line="240" w:lineRule="auto"/>
        <w:ind w:left="-288"/>
        <w:jc w:val="both"/>
        <w:textAlignment w:val="baseline"/>
        <w:rPr>
          <w:rFonts w:ascii="Times New Roman" w:eastAsia="Times New Roman" w:hAnsi="Times New Roman" w:cs="Times New Roman"/>
          <w:color w:val="000000"/>
          <w:spacing w:val="-3"/>
          <w:kern w:val="0"/>
          <w14:ligatures w14:val="none"/>
        </w:rPr>
      </w:pPr>
      <w:r w:rsidRPr="006A6805">
        <w:rPr>
          <w:rFonts w:ascii="Times New Roman" w:eastAsia="Times New Roman" w:hAnsi="Times New Roman" w:cs="Times New Roman"/>
          <w:color w:val="000000"/>
          <w:spacing w:val="-3"/>
          <w:kern w:val="0"/>
          <w14:ligatures w14:val="none"/>
        </w:rPr>
        <w:t>Breeanna Smith, Municipal Clerk</w:t>
      </w:r>
      <w:r w:rsidRPr="006A6805">
        <w:rPr>
          <w:rFonts w:ascii="Times New Roman" w:eastAsia="Times New Roman" w:hAnsi="Times New Roman" w:cs="Times New Roman"/>
          <w:color w:val="000000"/>
          <w:spacing w:val="-3"/>
          <w:kern w:val="0"/>
          <w14:ligatures w14:val="none"/>
        </w:rPr>
        <w:tab/>
      </w:r>
      <w:r w:rsidRPr="006A6805">
        <w:rPr>
          <w:rFonts w:ascii="Times New Roman" w:eastAsia="Times New Roman" w:hAnsi="Times New Roman" w:cs="Times New Roman"/>
          <w:color w:val="000000"/>
          <w:spacing w:val="-3"/>
          <w:kern w:val="0"/>
          <w14:ligatures w14:val="none"/>
        </w:rPr>
        <w:tab/>
      </w:r>
      <w:r w:rsidRPr="006A6805">
        <w:rPr>
          <w:rFonts w:ascii="Times New Roman" w:eastAsia="Times New Roman" w:hAnsi="Times New Roman" w:cs="Times New Roman"/>
          <w:color w:val="000000"/>
          <w:spacing w:val="-3"/>
          <w:kern w:val="0"/>
          <w14:ligatures w14:val="none"/>
        </w:rPr>
        <w:tab/>
      </w:r>
      <w:r w:rsidRPr="006A6805">
        <w:rPr>
          <w:rFonts w:ascii="Times New Roman" w:eastAsia="Times New Roman" w:hAnsi="Times New Roman" w:cs="Times New Roman"/>
          <w:color w:val="000000"/>
          <w:spacing w:val="-3"/>
          <w:kern w:val="0"/>
          <w14:ligatures w14:val="none"/>
        </w:rPr>
        <w:tab/>
      </w:r>
      <w:r w:rsidRPr="006A6805">
        <w:rPr>
          <w:rFonts w:ascii="Times New Roman" w:eastAsia="Times New Roman" w:hAnsi="Times New Roman" w:cs="Times New Roman"/>
          <w:color w:val="000000"/>
          <w:spacing w:val="-3"/>
          <w:kern w:val="0"/>
          <w14:ligatures w14:val="none"/>
        </w:rPr>
        <w:tab/>
        <w:t>John D’Amato, Mayor</w:t>
      </w:r>
    </w:p>
    <w:p w14:paraId="71869DDE" w14:textId="77777777" w:rsidR="006A6805" w:rsidRPr="006A6805" w:rsidRDefault="006A6805" w:rsidP="006A680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pacing w:val="-3"/>
          <w:kern w:val="0"/>
          <w:szCs w:val="20"/>
          <w14:ligatures w14:val="none"/>
        </w:rPr>
      </w:pPr>
    </w:p>
    <w:p w14:paraId="54635199" w14:textId="77777777" w:rsidR="006A6805" w:rsidRPr="006A6805" w:rsidRDefault="006A6805" w:rsidP="006A680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pacing w:val="-3"/>
          <w:kern w:val="0"/>
          <w:szCs w:val="20"/>
          <w14:ligatures w14:val="none"/>
        </w:rPr>
      </w:pPr>
    </w:p>
    <w:p w14:paraId="4E2A94B8" w14:textId="6400DBFC" w:rsidR="007501AC" w:rsidRPr="007501AC" w:rsidRDefault="007501AC" w:rsidP="006A6805">
      <w:pPr>
        <w:spacing w:after="0"/>
        <w:jc w:val="both"/>
        <w:rPr>
          <w:rFonts w:ascii="Arial" w:hAnsi="Arial" w:cs="Arial"/>
        </w:rPr>
      </w:pPr>
    </w:p>
    <w:sectPr w:rsidR="007501AC" w:rsidRPr="007501AC" w:rsidSect="0051282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6805" w14:textId="77777777" w:rsidR="00512823" w:rsidRDefault="00512823" w:rsidP="00512823">
      <w:pPr>
        <w:spacing w:after="0" w:line="240" w:lineRule="auto"/>
      </w:pPr>
      <w:r>
        <w:separator/>
      </w:r>
    </w:p>
  </w:endnote>
  <w:endnote w:type="continuationSeparator" w:id="0">
    <w:p w14:paraId="091B9EF7" w14:textId="77777777" w:rsidR="00512823" w:rsidRDefault="00512823" w:rsidP="00512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690509"/>
      <w:docPartObj>
        <w:docPartGallery w:val="Page Numbers (Bottom of Page)"/>
        <w:docPartUnique/>
      </w:docPartObj>
    </w:sdtPr>
    <w:sdtEndPr>
      <w:rPr>
        <w:rFonts w:ascii="Times New Roman" w:hAnsi="Times New Roman" w:cs="Times New Roman"/>
        <w:noProof/>
      </w:rPr>
    </w:sdtEndPr>
    <w:sdtContent>
      <w:p w14:paraId="5A9010D2" w14:textId="1E9D5D5D" w:rsidR="00512823" w:rsidRPr="00512823" w:rsidRDefault="00512823">
        <w:pPr>
          <w:pStyle w:val="Footer"/>
          <w:jc w:val="center"/>
          <w:rPr>
            <w:rFonts w:ascii="Times New Roman" w:hAnsi="Times New Roman" w:cs="Times New Roman"/>
          </w:rPr>
        </w:pPr>
        <w:r w:rsidRPr="00512823">
          <w:rPr>
            <w:rFonts w:ascii="Times New Roman" w:hAnsi="Times New Roman" w:cs="Times New Roman"/>
          </w:rPr>
          <w:fldChar w:fldCharType="begin"/>
        </w:r>
        <w:r w:rsidRPr="00512823">
          <w:rPr>
            <w:rFonts w:ascii="Times New Roman" w:hAnsi="Times New Roman" w:cs="Times New Roman"/>
          </w:rPr>
          <w:instrText xml:space="preserve"> PAGE   \* MERGEFORMAT </w:instrText>
        </w:r>
        <w:r w:rsidRPr="00512823">
          <w:rPr>
            <w:rFonts w:ascii="Times New Roman" w:hAnsi="Times New Roman" w:cs="Times New Roman"/>
          </w:rPr>
          <w:fldChar w:fldCharType="separate"/>
        </w:r>
        <w:r w:rsidRPr="00512823">
          <w:rPr>
            <w:rFonts w:ascii="Times New Roman" w:hAnsi="Times New Roman" w:cs="Times New Roman"/>
            <w:noProof/>
          </w:rPr>
          <w:t>2</w:t>
        </w:r>
        <w:r w:rsidRPr="00512823">
          <w:rPr>
            <w:rFonts w:ascii="Times New Roman" w:hAnsi="Times New Roman" w:cs="Times New Roman"/>
            <w:noProof/>
          </w:rPr>
          <w:fldChar w:fldCharType="end"/>
        </w:r>
      </w:p>
    </w:sdtContent>
  </w:sdt>
  <w:p w14:paraId="31F2A0B2" w14:textId="77777777" w:rsidR="00512823" w:rsidRDefault="00512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5C32C" w14:textId="77777777" w:rsidR="00512823" w:rsidRDefault="00512823" w:rsidP="00512823">
      <w:pPr>
        <w:spacing w:after="0" w:line="240" w:lineRule="auto"/>
      </w:pPr>
      <w:r>
        <w:separator/>
      </w:r>
    </w:p>
  </w:footnote>
  <w:footnote w:type="continuationSeparator" w:id="0">
    <w:p w14:paraId="478B4CA4" w14:textId="77777777" w:rsidR="00512823" w:rsidRDefault="00512823" w:rsidP="00512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433C"/>
    <w:multiLevelType w:val="hybridMultilevel"/>
    <w:tmpl w:val="0E9E0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128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AC"/>
    <w:rsid w:val="000456D4"/>
    <w:rsid w:val="001E4807"/>
    <w:rsid w:val="002B12C2"/>
    <w:rsid w:val="00512823"/>
    <w:rsid w:val="005879E7"/>
    <w:rsid w:val="00600870"/>
    <w:rsid w:val="006A6805"/>
    <w:rsid w:val="007501AC"/>
    <w:rsid w:val="00C14ED1"/>
    <w:rsid w:val="00C17DF8"/>
    <w:rsid w:val="00DA38CD"/>
    <w:rsid w:val="00EC06F9"/>
    <w:rsid w:val="00F120A2"/>
    <w:rsid w:val="00FB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A558"/>
  <w15:chartTrackingRefBased/>
  <w15:docId w15:val="{B72C275F-4A11-4326-83C9-F1DE1404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1AC"/>
  </w:style>
  <w:style w:type="paragraph" w:styleId="Heading1">
    <w:name w:val="heading 1"/>
    <w:basedOn w:val="Normal"/>
    <w:next w:val="Normal"/>
    <w:link w:val="Heading1Char"/>
    <w:uiPriority w:val="9"/>
    <w:qFormat/>
    <w:rsid w:val="007501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01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01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01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01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0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1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01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01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01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01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0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1AC"/>
    <w:rPr>
      <w:rFonts w:eastAsiaTheme="majorEastAsia" w:cstheme="majorBidi"/>
      <w:color w:val="272727" w:themeColor="text1" w:themeTint="D8"/>
    </w:rPr>
  </w:style>
  <w:style w:type="paragraph" w:styleId="Title">
    <w:name w:val="Title"/>
    <w:basedOn w:val="Normal"/>
    <w:next w:val="Normal"/>
    <w:link w:val="TitleChar"/>
    <w:uiPriority w:val="10"/>
    <w:qFormat/>
    <w:rsid w:val="00750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1AC"/>
    <w:pPr>
      <w:spacing w:before="160"/>
      <w:jc w:val="center"/>
    </w:pPr>
    <w:rPr>
      <w:i/>
      <w:iCs/>
      <w:color w:val="404040" w:themeColor="text1" w:themeTint="BF"/>
    </w:rPr>
  </w:style>
  <w:style w:type="character" w:customStyle="1" w:styleId="QuoteChar">
    <w:name w:val="Quote Char"/>
    <w:basedOn w:val="DefaultParagraphFont"/>
    <w:link w:val="Quote"/>
    <w:uiPriority w:val="29"/>
    <w:rsid w:val="007501AC"/>
    <w:rPr>
      <w:i/>
      <w:iCs/>
      <w:color w:val="404040" w:themeColor="text1" w:themeTint="BF"/>
    </w:rPr>
  </w:style>
  <w:style w:type="paragraph" w:styleId="ListParagraph">
    <w:name w:val="List Paragraph"/>
    <w:basedOn w:val="Normal"/>
    <w:uiPriority w:val="34"/>
    <w:qFormat/>
    <w:rsid w:val="007501AC"/>
    <w:pPr>
      <w:ind w:left="720"/>
      <w:contextualSpacing/>
    </w:pPr>
  </w:style>
  <w:style w:type="character" w:styleId="IntenseEmphasis">
    <w:name w:val="Intense Emphasis"/>
    <w:basedOn w:val="DefaultParagraphFont"/>
    <w:uiPriority w:val="21"/>
    <w:qFormat/>
    <w:rsid w:val="007501AC"/>
    <w:rPr>
      <w:i/>
      <w:iCs/>
      <w:color w:val="2F5496" w:themeColor="accent1" w:themeShade="BF"/>
    </w:rPr>
  </w:style>
  <w:style w:type="paragraph" w:styleId="IntenseQuote">
    <w:name w:val="Intense Quote"/>
    <w:basedOn w:val="Normal"/>
    <w:next w:val="Normal"/>
    <w:link w:val="IntenseQuoteChar"/>
    <w:uiPriority w:val="30"/>
    <w:qFormat/>
    <w:rsid w:val="007501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01AC"/>
    <w:rPr>
      <w:i/>
      <w:iCs/>
      <w:color w:val="2F5496" w:themeColor="accent1" w:themeShade="BF"/>
    </w:rPr>
  </w:style>
  <w:style w:type="character" w:styleId="IntenseReference">
    <w:name w:val="Intense Reference"/>
    <w:basedOn w:val="DefaultParagraphFont"/>
    <w:uiPriority w:val="32"/>
    <w:qFormat/>
    <w:rsid w:val="007501AC"/>
    <w:rPr>
      <w:b/>
      <w:bCs/>
      <w:smallCaps/>
      <w:color w:val="2F5496" w:themeColor="accent1" w:themeShade="BF"/>
      <w:spacing w:val="5"/>
    </w:rPr>
  </w:style>
  <w:style w:type="paragraph" w:styleId="BodyText">
    <w:name w:val="Body Text"/>
    <w:basedOn w:val="Normal"/>
    <w:link w:val="BodyTextChar"/>
    <w:semiHidden/>
    <w:rsid w:val="007501AC"/>
    <w:pPr>
      <w:spacing w:after="0" w:line="240" w:lineRule="auto"/>
      <w:jc w:val="center"/>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semiHidden/>
    <w:rsid w:val="007501AC"/>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512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823"/>
  </w:style>
  <w:style w:type="paragraph" w:styleId="Footer">
    <w:name w:val="footer"/>
    <w:basedOn w:val="Normal"/>
    <w:link w:val="FooterChar"/>
    <w:uiPriority w:val="99"/>
    <w:unhideWhenUsed/>
    <w:rsid w:val="00512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Testa</dc:creator>
  <cp:keywords/>
  <dc:description/>
  <cp:lastModifiedBy>Dawn Sullivan</cp:lastModifiedBy>
  <cp:revision>3</cp:revision>
  <dcterms:created xsi:type="dcterms:W3CDTF">2026-03-13T17:39:00Z</dcterms:created>
  <dcterms:modified xsi:type="dcterms:W3CDTF">2026-03-13T17:40:00Z</dcterms:modified>
</cp:coreProperties>
</file>