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1 -->
  <w:body>
    <w:p w:rsidR="002D6A50" w:rsidP="002D6A50" w14:paraId="75D9FB66" w14:textId="77777777">
      <w:pPr>
        <w:widowControl/>
        <w:tabs>
          <w:tab w:val="left" w:pos="1440"/>
          <w:tab w:val="left" w:pos="4608"/>
        </w:tabs>
        <w:suppressAutoHyphens/>
        <w:ind w:left="1440" w:right="1440"/>
        <w:jc w:val="center"/>
        <w:rPr>
          <w:rFonts w:ascii="Arial" w:hAnsi="Arial" w:cs="Arial"/>
          <w:b/>
        </w:rPr>
      </w:pPr>
      <w:r>
        <w:rPr>
          <w:rFonts w:ascii="Arial" w:hAnsi="Arial" w:cs="Arial"/>
          <w:b/>
        </w:rPr>
        <w:t xml:space="preserve">BOROUGH </w:t>
      </w:r>
      <w:r>
        <w:rPr>
          <w:rFonts w:ascii="Arial" w:hAnsi="Arial" w:cs="Arial"/>
          <w:b/>
        </w:rPr>
        <w:t xml:space="preserve">OF </w:t>
      </w:r>
      <w:r>
        <w:rPr>
          <w:rFonts w:ascii="Arial" w:hAnsi="Arial" w:cs="Arial"/>
          <w:b/>
        </w:rPr>
        <w:t xml:space="preserve">BLOOMINGDALE </w:t>
      </w:r>
    </w:p>
    <w:p w:rsidR="002D6A50" w:rsidP="002D6A50" w14:paraId="468E7E97" w14:textId="77777777">
      <w:pPr>
        <w:widowControl/>
        <w:tabs>
          <w:tab w:val="left" w:pos="1440"/>
          <w:tab w:val="left" w:pos="4608"/>
        </w:tabs>
        <w:suppressAutoHyphens/>
        <w:ind w:left="1440" w:right="1440"/>
        <w:jc w:val="center"/>
        <w:rPr>
          <w:rFonts w:ascii="Arial" w:hAnsi="Arial" w:cs="Arial"/>
          <w:b/>
        </w:rPr>
      </w:pPr>
      <w:r>
        <w:rPr>
          <w:rFonts w:ascii="Arial" w:hAnsi="Arial" w:cs="Arial"/>
          <w:b/>
        </w:rPr>
        <w:t>RESOLUTION NUMBER ______</w:t>
      </w:r>
    </w:p>
    <w:p w:rsidR="002D6A50" w14:paraId="639B32C2" w14:textId="77777777">
      <w:pPr>
        <w:widowControl/>
        <w:tabs>
          <w:tab w:val="left" w:pos="-1440"/>
          <w:tab w:val="left" w:pos="-720"/>
          <w:tab w:val="left" w:pos="1440"/>
          <w:tab w:val="left" w:pos="4608"/>
        </w:tabs>
        <w:suppressAutoHyphens/>
        <w:ind w:left="1440" w:right="1440"/>
        <w:jc w:val="both"/>
        <w:rPr>
          <w:rFonts w:ascii="Arial" w:hAnsi="Arial"/>
          <w:b/>
        </w:rPr>
      </w:pPr>
    </w:p>
    <w:p w:rsidR="006B6F70" w:rsidP="00A36EE7" w14:paraId="53F71664" w14:textId="4D37F080">
      <w:pPr>
        <w:widowControl/>
        <w:tabs>
          <w:tab w:val="left" w:pos="-1440"/>
          <w:tab w:val="left" w:pos="-720"/>
          <w:tab w:val="left" w:pos="1440"/>
          <w:tab w:val="left" w:pos="4608"/>
          <w:tab w:val="left" w:pos="8640"/>
        </w:tabs>
        <w:suppressAutoHyphens/>
        <w:ind w:left="720" w:right="720"/>
        <w:jc w:val="both"/>
        <w:rPr>
          <w:rFonts w:ascii="Arial" w:hAnsi="Arial"/>
          <w:b/>
        </w:rPr>
      </w:pPr>
      <w:r>
        <w:rPr>
          <w:rFonts w:ascii="Arial" w:hAnsi="Arial"/>
          <w:b/>
        </w:rPr>
        <w:t xml:space="preserve">RESOLUTION </w:t>
      </w:r>
      <w:r w:rsidR="00BB134A">
        <w:rPr>
          <w:rFonts w:ascii="Arial" w:hAnsi="Arial"/>
          <w:b/>
        </w:rPr>
        <w:t xml:space="preserve">OF THE </w:t>
      </w:r>
      <w:r w:rsidR="00420FEE">
        <w:rPr>
          <w:rFonts w:ascii="Arial" w:hAnsi="Arial"/>
          <w:b/>
        </w:rPr>
        <w:t xml:space="preserve">BOROUGH </w:t>
      </w:r>
      <w:r w:rsidR="00BB134A">
        <w:rPr>
          <w:rFonts w:ascii="Arial" w:hAnsi="Arial"/>
          <w:b/>
        </w:rPr>
        <w:t xml:space="preserve">OF </w:t>
      </w:r>
      <w:r w:rsidR="00420FEE">
        <w:rPr>
          <w:rFonts w:ascii="Arial" w:hAnsi="Arial"/>
          <w:b/>
        </w:rPr>
        <w:t>BLOOMINGDALE</w:t>
      </w:r>
      <w:r w:rsidR="00BB134A">
        <w:rPr>
          <w:rFonts w:ascii="Arial" w:hAnsi="Arial"/>
          <w:b/>
        </w:rPr>
        <w:t xml:space="preserve">, IN THE COUNTY OF </w:t>
      </w:r>
      <w:r w:rsidR="00420FEE">
        <w:rPr>
          <w:rFonts w:ascii="Arial" w:hAnsi="Arial"/>
          <w:b/>
        </w:rPr>
        <w:t>PASSAIC</w:t>
      </w:r>
      <w:r w:rsidR="00BB134A">
        <w:rPr>
          <w:rFonts w:ascii="Arial" w:hAnsi="Arial"/>
          <w:b/>
        </w:rPr>
        <w:t xml:space="preserve">, </w:t>
      </w:r>
      <w:r w:rsidR="008C44FE">
        <w:rPr>
          <w:rFonts w:ascii="Arial" w:hAnsi="Arial"/>
          <w:b/>
        </w:rPr>
        <w:t xml:space="preserve">STATE OF </w:t>
      </w:r>
      <w:r w:rsidR="00BB134A">
        <w:rPr>
          <w:rFonts w:ascii="Arial" w:hAnsi="Arial"/>
          <w:b/>
        </w:rPr>
        <w:t xml:space="preserve">NEW JERSEY </w:t>
      </w:r>
      <w:r>
        <w:rPr>
          <w:rFonts w:ascii="Arial" w:hAnsi="Arial"/>
          <w:b/>
        </w:rPr>
        <w:t xml:space="preserve">AUTHORIZING </w:t>
      </w:r>
      <w:r w:rsidR="00420FEE">
        <w:rPr>
          <w:rFonts w:ascii="Arial" w:hAnsi="Arial"/>
          <w:b/>
        </w:rPr>
        <w:t xml:space="preserve">BOROUGH </w:t>
      </w:r>
      <w:r>
        <w:rPr>
          <w:rFonts w:ascii="Arial" w:hAnsi="Arial"/>
          <w:b/>
        </w:rPr>
        <w:t xml:space="preserve">OFFICIALS TO UNDERTAKE CERTAIN ACTIONS IN CONNECTION WITH THE </w:t>
      </w:r>
      <w:r w:rsidR="00BC7896">
        <w:rPr>
          <w:rFonts w:ascii="Arial" w:hAnsi="Arial"/>
          <w:b/>
        </w:rPr>
        <w:t xml:space="preserve">ISSUANCE AND </w:t>
      </w:r>
      <w:r>
        <w:rPr>
          <w:rFonts w:ascii="Arial" w:hAnsi="Arial"/>
          <w:b/>
        </w:rPr>
        <w:t xml:space="preserve">SALE OF </w:t>
      </w:r>
      <w:r w:rsidR="00AE10FE">
        <w:rPr>
          <w:rFonts w:ascii="Arial" w:hAnsi="Arial"/>
          <w:b/>
        </w:rPr>
        <w:t xml:space="preserve">NOT TO EXCEED </w:t>
      </w:r>
      <w:r w:rsidR="00435251">
        <w:rPr>
          <w:rFonts w:ascii="Arial" w:hAnsi="Arial"/>
          <w:b/>
        </w:rPr>
        <w:t>$6,427,000</w:t>
      </w:r>
      <w:r w:rsidR="00AE10FE">
        <w:rPr>
          <w:rFonts w:ascii="Arial" w:hAnsi="Arial"/>
          <w:b/>
        </w:rPr>
        <w:t xml:space="preserve"> </w:t>
      </w:r>
      <w:r w:rsidR="00420FEE">
        <w:rPr>
          <w:rFonts w:ascii="Arial" w:hAnsi="Arial"/>
          <w:b/>
        </w:rPr>
        <w:t>BOND ANTICIPATION NOTES</w:t>
      </w:r>
      <w:r w:rsidR="00AE10FE">
        <w:rPr>
          <w:rFonts w:ascii="Arial" w:hAnsi="Arial"/>
          <w:b/>
        </w:rPr>
        <w:t xml:space="preserve">, SERIES </w:t>
      </w:r>
      <w:r w:rsidR="00435251">
        <w:rPr>
          <w:rFonts w:ascii="Arial" w:hAnsi="Arial"/>
          <w:b/>
        </w:rPr>
        <w:t>2026</w:t>
      </w:r>
      <w:r w:rsidR="00653907">
        <w:rPr>
          <w:rFonts w:ascii="Arial" w:hAnsi="Arial"/>
          <w:b/>
        </w:rPr>
        <w:t xml:space="preserve"> </w:t>
      </w:r>
    </w:p>
    <w:p w:rsidR="006B6F70" w14:paraId="4922D2F8" w14:textId="77777777">
      <w:pPr>
        <w:widowControl/>
        <w:tabs>
          <w:tab w:val="left" w:pos="-1440"/>
          <w:tab w:val="left" w:pos="-720"/>
          <w:tab w:val="left" w:pos="1440"/>
          <w:tab w:val="left" w:pos="4608"/>
        </w:tabs>
        <w:suppressAutoHyphens/>
        <w:ind w:left="1440" w:right="1440"/>
        <w:jc w:val="both"/>
        <w:rPr>
          <w:rFonts w:ascii="Arial" w:hAnsi="Arial"/>
        </w:rPr>
      </w:pPr>
    </w:p>
    <w:p w:rsidR="009B0196" w:rsidRPr="000B3C8F" w14:paraId="5804495C" w14:textId="176D0891">
      <w:pPr>
        <w:widowControl/>
        <w:tabs>
          <w:tab w:val="left" w:pos="-1440"/>
          <w:tab w:val="left" w:pos="-720"/>
          <w:tab w:val="left" w:pos="1440"/>
          <w:tab w:val="left" w:pos="4608"/>
        </w:tabs>
        <w:suppressAutoHyphens/>
        <w:jc w:val="both"/>
        <w:rPr>
          <w:rFonts w:ascii="Arial" w:hAnsi="Arial"/>
        </w:rPr>
      </w:pPr>
      <w:r>
        <w:rPr>
          <w:rFonts w:ascii="Arial" w:hAnsi="Arial"/>
          <w:spacing w:val="-3"/>
        </w:rPr>
        <w:tab/>
        <w:t xml:space="preserve">WHEREAS, </w:t>
      </w:r>
      <w:r w:rsidR="002625E9">
        <w:rPr>
          <w:rFonts w:ascii="Arial" w:hAnsi="Arial"/>
          <w:spacing w:val="-3"/>
        </w:rPr>
        <w:t>pursuant to</w:t>
      </w:r>
      <w:r w:rsidR="00EF72E0">
        <w:rPr>
          <w:rFonts w:ascii="Arial" w:hAnsi="Arial"/>
          <w:spacing w:val="-3"/>
        </w:rPr>
        <w:t xml:space="preserve">, </w:t>
      </w:r>
      <w:r w:rsidR="002625E9">
        <w:rPr>
          <w:rFonts w:ascii="Arial" w:hAnsi="Arial"/>
          <w:spacing w:val="-3"/>
        </w:rPr>
        <w:t>and in accordance with</w:t>
      </w:r>
      <w:r w:rsidR="00A83CCC">
        <w:rPr>
          <w:rFonts w:ascii="Arial" w:hAnsi="Arial"/>
          <w:spacing w:val="-3"/>
        </w:rPr>
        <w:t xml:space="preserve">, </w:t>
      </w:r>
      <w:r w:rsidR="000046C6">
        <w:rPr>
          <w:rFonts w:ascii="Arial" w:hAnsi="Arial"/>
          <w:spacing w:val="-3"/>
        </w:rPr>
        <w:t xml:space="preserve">(i) the Local Bond Law of the State of New Jersey, N.J.S.A. 40A:2-1 </w:t>
      </w:r>
      <w:r w:rsidRPr="00457A3D" w:rsidR="000046C6">
        <w:rPr>
          <w:rFonts w:ascii="Arial" w:hAnsi="Arial"/>
          <w:spacing w:val="-3"/>
          <w:u w:val="single"/>
        </w:rPr>
        <w:t>et</w:t>
      </w:r>
      <w:r w:rsidR="000046C6">
        <w:rPr>
          <w:rFonts w:ascii="Arial" w:hAnsi="Arial"/>
          <w:spacing w:val="-3"/>
        </w:rPr>
        <w:t xml:space="preserve"> </w:t>
      </w:r>
      <w:r w:rsidRPr="00457A3D" w:rsidR="000046C6">
        <w:rPr>
          <w:rFonts w:ascii="Arial" w:hAnsi="Arial"/>
          <w:spacing w:val="-3"/>
          <w:u w:val="single"/>
        </w:rPr>
        <w:t>seq</w:t>
      </w:r>
      <w:r w:rsidR="000046C6">
        <w:rPr>
          <w:rFonts w:ascii="Arial" w:hAnsi="Arial"/>
          <w:spacing w:val="-3"/>
        </w:rPr>
        <w:t>., as amended and supp</w:t>
      </w:r>
      <w:r w:rsidR="00420F8B">
        <w:rPr>
          <w:rFonts w:ascii="Arial" w:hAnsi="Arial"/>
          <w:spacing w:val="-3"/>
        </w:rPr>
        <w:t>lemented (the “Local Bond Law”);</w:t>
      </w:r>
      <w:r w:rsidR="000046C6">
        <w:rPr>
          <w:rFonts w:ascii="Arial" w:hAnsi="Arial"/>
          <w:spacing w:val="-3"/>
        </w:rPr>
        <w:t xml:space="preserve"> </w:t>
      </w:r>
      <w:r w:rsidR="00D8768F">
        <w:rPr>
          <w:rFonts w:ascii="Arial" w:hAnsi="Arial"/>
          <w:spacing w:val="-3"/>
        </w:rPr>
        <w:t xml:space="preserve">and </w:t>
      </w:r>
      <w:r w:rsidR="00D65998">
        <w:rPr>
          <w:rFonts w:ascii="Arial" w:hAnsi="Arial"/>
          <w:spacing w:val="-3"/>
        </w:rPr>
        <w:t>(</w:t>
      </w:r>
      <w:r w:rsidR="000267FA">
        <w:rPr>
          <w:rFonts w:ascii="Arial" w:hAnsi="Arial"/>
          <w:spacing w:val="-3"/>
        </w:rPr>
        <w:t>ii</w:t>
      </w:r>
      <w:r w:rsidR="00457A3D">
        <w:rPr>
          <w:rFonts w:ascii="Arial" w:hAnsi="Arial"/>
          <w:spacing w:val="-3"/>
        </w:rPr>
        <w:t xml:space="preserve">) various bond ordinances duly adopted by the </w:t>
      </w:r>
      <w:r w:rsidR="00420FEE">
        <w:rPr>
          <w:rFonts w:ascii="Arial" w:hAnsi="Arial"/>
          <w:spacing w:val="-3"/>
        </w:rPr>
        <w:t>Borough</w:t>
      </w:r>
      <w:r w:rsidR="006D6175">
        <w:rPr>
          <w:rFonts w:ascii="Arial" w:hAnsi="Arial"/>
          <w:spacing w:val="-3"/>
        </w:rPr>
        <w:t xml:space="preserve"> </w:t>
      </w:r>
      <w:r w:rsidR="00457A3D">
        <w:rPr>
          <w:rFonts w:ascii="Arial" w:hAnsi="Arial"/>
          <w:spacing w:val="-3"/>
        </w:rPr>
        <w:t xml:space="preserve">Council of the </w:t>
      </w:r>
      <w:r w:rsidR="00420FEE">
        <w:rPr>
          <w:rFonts w:ascii="Arial" w:hAnsi="Arial"/>
          <w:spacing w:val="-3"/>
        </w:rPr>
        <w:t>Borough</w:t>
      </w:r>
      <w:r w:rsidR="006D6175">
        <w:rPr>
          <w:rFonts w:ascii="Arial" w:hAnsi="Arial"/>
          <w:spacing w:val="-3"/>
        </w:rPr>
        <w:t xml:space="preserve"> </w:t>
      </w:r>
      <w:r w:rsidR="00C052CE">
        <w:rPr>
          <w:rFonts w:ascii="Arial" w:hAnsi="Arial"/>
          <w:spacing w:val="-3"/>
        </w:rPr>
        <w:t xml:space="preserve">of </w:t>
      </w:r>
      <w:r w:rsidR="00420FEE">
        <w:rPr>
          <w:rFonts w:ascii="Arial" w:hAnsi="Arial"/>
          <w:spacing w:val="-3"/>
        </w:rPr>
        <w:t>Bloomingdale</w:t>
      </w:r>
      <w:r w:rsidR="00C052CE">
        <w:rPr>
          <w:rFonts w:ascii="Arial" w:hAnsi="Arial"/>
          <w:spacing w:val="-3"/>
        </w:rPr>
        <w:t xml:space="preserve">, in the County of </w:t>
      </w:r>
      <w:r w:rsidR="00420FEE">
        <w:rPr>
          <w:rFonts w:ascii="Arial" w:hAnsi="Arial"/>
          <w:spacing w:val="-3"/>
        </w:rPr>
        <w:t>Passaic</w:t>
      </w:r>
      <w:r w:rsidR="00C052CE">
        <w:rPr>
          <w:rFonts w:ascii="Arial" w:hAnsi="Arial"/>
          <w:spacing w:val="-3"/>
        </w:rPr>
        <w:t>, State of New Jersey (the “</w:t>
      </w:r>
      <w:r w:rsidR="00420FEE">
        <w:rPr>
          <w:rFonts w:ascii="Arial" w:hAnsi="Arial"/>
          <w:spacing w:val="-3"/>
        </w:rPr>
        <w:t>Borough</w:t>
      </w:r>
      <w:r w:rsidR="00C052CE">
        <w:rPr>
          <w:rFonts w:ascii="Arial" w:hAnsi="Arial"/>
          <w:spacing w:val="-3"/>
        </w:rPr>
        <w:t>”)</w:t>
      </w:r>
      <w:r w:rsidR="00457A3D">
        <w:rPr>
          <w:rFonts w:ascii="Arial" w:hAnsi="Arial"/>
          <w:spacing w:val="-3"/>
        </w:rPr>
        <w:t>, approved by the Mayor</w:t>
      </w:r>
      <w:r w:rsidR="00492CFF">
        <w:rPr>
          <w:rFonts w:ascii="Arial" w:hAnsi="Arial"/>
          <w:spacing w:val="-3"/>
        </w:rPr>
        <w:t xml:space="preserve"> (if applicable)</w:t>
      </w:r>
      <w:r w:rsidR="00C052CE">
        <w:rPr>
          <w:rFonts w:ascii="Arial" w:hAnsi="Arial"/>
          <w:spacing w:val="-3"/>
        </w:rPr>
        <w:t>,</w:t>
      </w:r>
      <w:r w:rsidR="00457A3D">
        <w:rPr>
          <w:rFonts w:ascii="Arial" w:hAnsi="Arial"/>
          <w:spacing w:val="-3"/>
        </w:rPr>
        <w:t xml:space="preserve"> a</w:t>
      </w:r>
      <w:r w:rsidR="00D65998">
        <w:rPr>
          <w:rFonts w:ascii="Arial" w:hAnsi="Arial"/>
          <w:spacing w:val="-3"/>
        </w:rPr>
        <w:t>nd published as required by law</w:t>
      </w:r>
      <w:r w:rsidR="00151645">
        <w:rPr>
          <w:rFonts w:ascii="Arial" w:hAnsi="Arial"/>
          <w:spacing w:val="-3"/>
        </w:rPr>
        <w:t xml:space="preserve"> (the “Bond Ordinances”),</w:t>
      </w:r>
      <w:r w:rsidR="00D65998">
        <w:rPr>
          <w:rFonts w:ascii="Arial" w:hAnsi="Arial"/>
          <w:spacing w:val="-3"/>
        </w:rPr>
        <w:t xml:space="preserve"> </w:t>
      </w:r>
      <w:r w:rsidR="00C052CE">
        <w:rPr>
          <w:rFonts w:ascii="Arial" w:hAnsi="Arial"/>
          <w:spacing w:val="-3"/>
        </w:rPr>
        <w:t>t</w:t>
      </w:r>
      <w:r>
        <w:rPr>
          <w:rFonts w:ascii="Arial" w:hAnsi="Arial"/>
          <w:spacing w:val="-3"/>
        </w:rPr>
        <w:t xml:space="preserve">he </w:t>
      </w:r>
      <w:r w:rsidR="00420FEE">
        <w:rPr>
          <w:rFonts w:ascii="Arial" w:hAnsi="Arial" w:cs="Arial"/>
          <w:spacing w:val="-3"/>
          <w:szCs w:val="24"/>
        </w:rPr>
        <w:t>Borough</w:t>
      </w:r>
      <w:r w:rsidRPr="006009C7" w:rsidR="004072B5">
        <w:rPr>
          <w:rFonts w:ascii="Arial" w:hAnsi="Arial" w:cs="Arial"/>
          <w:spacing w:val="-3"/>
          <w:szCs w:val="24"/>
        </w:rPr>
        <w:t xml:space="preserve"> </w:t>
      </w:r>
      <w:r w:rsidRPr="006009C7">
        <w:rPr>
          <w:rFonts w:ascii="Arial" w:hAnsi="Arial" w:cs="Arial"/>
          <w:spacing w:val="-3"/>
          <w:szCs w:val="24"/>
        </w:rPr>
        <w:t xml:space="preserve">is seeking to </w:t>
      </w:r>
      <w:r w:rsidRPr="006009C7" w:rsidR="00C87CAA">
        <w:rPr>
          <w:rFonts w:ascii="Arial" w:hAnsi="Arial" w:cs="Arial"/>
          <w:spacing w:val="-3"/>
          <w:szCs w:val="24"/>
        </w:rPr>
        <w:t xml:space="preserve">authorize </w:t>
      </w:r>
      <w:r w:rsidRPr="009C16CF" w:rsidR="00C87CAA">
        <w:rPr>
          <w:rFonts w:ascii="Arial" w:hAnsi="Arial" w:cs="Arial"/>
          <w:spacing w:val="-3"/>
          <w:szCs w:val="24"/>
        </w:rPr>
        <w:t>the sale and issuance of</w:t>
      </w:r>
      <w:r w:rsidRPr="009C16CF" w:rsidR="008934F9">
        <w:rPr>
          <w:rFonts w:ascii="Arial" w:hAnsi="Arial" w:cs="Arial"/>
          <w:spacing w:val="-3"/>
          <w:szCs w:val="24"/>
        </w:rPr>
        <w:t xml:space="preserve"> </w:t>
      </w:r>
      <w:r w:rsidR="00AE10FE">
        <w:rPr>
          <w:rFonts w:ascii="Arial" w:hAnsi="Arial" w:cs="Arial"/>
          <w:spacing w:val="-3"/>
          <w:szCs w:val="24"/>
        </w:rPr>
        <w:t xml:space="preserve">not to exceed </w:t>
      </w:r>
      <w:r w:rsidR="00435251">
        <w:rPr>
          <w:rFonts w:ascii="Arial" w:hAnsi="Arial" w:cs="Arial"/>
          <w:spacing w:val="-3"/>
          <w:szCs w:val="24"/>
        </w:rPr>
        <w:t>$6,427,000</w:t>
      </w:r>
      <w:r w:rsidR="00AE10FE">
        <w:rPr>
          <w:rFonts w:ascii="Arial" w:hAnsi="Arial" w:cs="Arial"/>
          <w:spacing w:val="-3"/>
          <w:szCs w:val="24"/>
        </w:rPr>
        <w:t xml:space="preserve"> </w:t>
      </w:r>
      <w:r w:rsidR="005D7A83">
        <w:rPr>
          <w:rFonts w:ascii="Arial" w:hAnsi="Arial" w:cs="Arial"/>
          <w:spacing w:val="-3"/>
          <w:szCs w:val="24"/>
        </w:rPr>
        <w:t xml:space="preserve">aggregate principal amount of </w:t>
      </w:r>
      <w:r w:rsidR="00420FEE">
        <w:rPr>
          <w:rFonts w:ascii="Arial" w:hAnsi="Arial" w:cs="Arial"/>
          <w:spacing w:val="-3"/>
          <w:szCs w:val="24"/>
        </w:rPr>
        <w:t>Bond Anticipation Notes</w:t>
      </w:r>
      <w:r w:rsidR="005D1722">
        <w:rPr>
          <w:rFonts w:ascii="Arial" w:hAnsi="Arial" w:cs="Arial"/>
          <w:spacing w:val="-3"/>
          <w:szCs w:val="24"/>
        </w:rPr>
        <w:t xml:space="preserve">, Series </w:t>
      </w:r>
      <w:r w:rsidR="00435251">
        <w:rPr>
          <w:rFonts w:ascii="Arial" w:hAnsi="Arial" w:cs="Arial"/>
          <w:spacing w:val="-3"/>
          <w:szCs w:val="24"/>
        </w:rPr>
        <w:t xml:space="preserve">2026, </w:t>
      </w:r>
      <w:r w:rsidRPr="00435251" w:rsidR="00435251">
        <w:rPr>
          <w:rFonts w:ascii="Arial" w:hAnsi="Arial" w:cs="Arial"/>
          <w:spacing w:val="-3"/>
          <w:szCs w:val="24"/>
        </w:rPr>
        <w:t>consisting of (i) $5,686,000 General Improvement Notes, Series 2026 (the “General Improvement Notes”) and (ii) $741,000 Water-Sewer Utility Notes, Series 2026 (the “Water-Sewer Utility Notes”, and together with the General Improvement Notes, the “Notes”)</w:t>
      </w:r>
      <w:r w:rsidR="00435251">
        <w:rPr>
          <w:rFonts w:ascii="Arial" w:hAnsi="Arial" w:cs="Arial"/>
          <w:spacing w:val="-3"/>
          <w:szCs w:val="24"/>
        </w:rPr>
        <w:t>;</w:t>
      </w:r>
      <w:r w:rsidR="00FD362F">
        <w:rPr>
          <w:rFonts w:ascii="Arial" w:hAnsi="Arial" w:cs="Arial"/>
          <w:spacing w:val="-3"/>
          <w:szCs w:val="24"/>
        </w:rPr>
        <w:t xml:space="preserve"> and</w:t>
      </w:r>
    </w:p>
    <w:p w:rsidR="000B3C8F" w:rsidP="00BA751E" w14:paraId="377F4363" w14:textId="77777777">
      <w:pPr>
        <w:widowControl/>
        <w:tabs>
          <w:tab w:val="left" w:pos="-1440"/>
          <w:tab w:val="left" w:pos="-720"/>
          <w:tab w:val="left" w:pos="1440"/>
          <w:tab w:val="left" w:pos="4608"/>
        </w:tabs>
        <w:suppressAutoHyphens/>
        <w:jc w:val="both"/>
        <w:rPr>
          <w:rFonts w:ascii="Arial" w:hAnsi="Arial" w:cs="Arial"/>
          <w:spacing w:val="-3"/>
          <w:szCs w:val="24"/>
        </w:rPr>
      </w:pPr>
    </w:p>
    <w:p w:rsidR="00FD362F" w:rsidP="00BA751E" w14:paraId="6364734C" w14:textId="77777777">
      <w:pPr>
        <w:widowControl/>
        <w:tabs>
          <w:tab w:val="left" w:pos="-1440"/>
          <w:tab w:val="left" w:pos="-720"/>
          <w:tab w:val="left" w:pos="1440"/>
          <w:tab w:val="left" w:pos="4608"/>
        </w:tabs>
        <w:suppressAutoHyphens/>
        <w:jc w:val="both"/>
        <w:rPr>
          <w:rFonts w:ascii="Arial" w:hAnsi="Arial" w:cs="Arial"/>
          <w:szCs w:val="24"/>
        </w:rPr>
      </w:pPr>
      <w:r w:rsidRPr="00FD10CB">
        <w:rPr>
          <w:rFonts w:ascii="Arial" w:hAnsi="Arial" w:cs="Arial"/>
          <w:szCs w:val="24"/>
        </w:rPr>
        <w:tab/>
        <w:t xml:space="preserve">WHEREAS, </w:t>
      </w:r>
      <w:r w:rsidR="006F62F0">
        <w:rPr>
          <w:rFonts w:ascii="Arial" w:hAnsi="Arial" w:cs="Arial"/>
          <w:szCs w:val="24"/>
        </w:rPr>
        <w:t>t</w:t>
      </w:r>
      <w:r w:rsidRPr="006F62F0" w:rsidR="006F62F0">
        <w:rPr>
          <w:rFonts w:ascii="Arial" w:hAnsi="Arial" w:cs="Arial"/>
          <w:szCs w:val="24"/>
        </w:rPr>
        <w:t>he General Improvement Notes are being issued to (i) refund, on a current basis, a $4,146,077 principal portion of prior bond anticipation notes issued in the aggregate principal amount of $5,138,000 on February 13, 2025 and maturing on February 12, 2026 (the “Prior Notes”) (the remaining balance of the Prior Notes will be cancelled with note proceeds in the amount of $991,923), and (ii) temporarily finance the costs of various general capital improvements and acquisitions in and by the Borough in the amount of $1,539,923, including paying the costs associated with the issuance of the Notes</w:t>
      </w:r>
      <w:r w:rsidR="006F62F0">
        <w:rPr>
          <w:rFonts w:ascii="Arial" w:hAnsi="Arial" w:cs="Arial"/>
          <w:szCs w:val="24"/>
        </w:rPr>
        <w:t>; and</w:t>
      </w:r>
    </w:p>
    <w:p w:rsidR="00FD362F" w:rsidP="00BA751E" w14:paraId="374963DF" w14:textId="77777777">
      <w:pPr>
        <w:widowControl/>
        <w:tabs>
          <w:tab w:val="left" w:pos="-1440"/>
          <w:tab w:val="left" w:pos="-720"/>
          <w:tab w:val="left" w:pos="1440"/>
          <w:tab w:val="left" w:pos="4608"/>
        </w:tabs>
        <w:suppressAutoHyphens/>
        <w:jc w:val="both"/>
        <w:rPr>
          <w:rFonts w:ascii="Arial" w:hAnsi="Arial" w:cs="Arial"/>
          <w:szCs w:val="24"/>
        </w:rPr>
      </w:pPr>
    </w:p>
    <w:p w:rsidR="003A657C" w:rsidP="00BA751E" w14:paraId="2848F533" w14:textId="645F1D8C">
      <w:pPr>
        <w:widowControl/>
        <w:tabs>
          <w:tab w:val="left" w:pos="-1440"/>
          <w:tab w:val="left" w:pos="-720"/>
          <w:tab w:val="left" w:pos="1440"/>
          <w:tab w:val="left" w:pos="4608"/>
        </w:tabs>
        <w:suppressAutoHyphens/>
        <w:jc w:val="both"/>
        <w:rPr>
          <w:rFonts w:ascii="Arial" w:hAnsi="Arial" w:cs="Arial"/>
          <w:szCs w:val="17"/>
        </w:rPr>
      </w:pPr>
      <w:r>
        <w:rPr>
          <w:rFonts w:ascii="Arial" w:hAnsi="Arial" w:cs="Arial"/>
          <w:szCs w:val="24"/>
        </w:rPr>
        <w:tab/>
        <w:t>WHEREAS,</w:t>
      </w:r>
      <w:r w:rsidR="006F62F0">
        <w:rPr>
          <w:rFonts w:ascii="Arial" w:hAnsi="Arial" w:cs="Arial"/>
          <w:szCs w:val="24"/>
        </w:rPr>
        <w:t xml:space="preserve"> t</w:t>
      </w:r>
      <w:r w:rsidRPr="006F62F0" w:rsidR="006F62F0">
        <w:rPr>
          <w:rFonts w:ascii="Arial" w:hAnsi="Arial" w:cs="Arial"/>
          <w:szCs w:val="24"/>
        </w:rPr>
        <w:t>he Water-Sewer Utility Notes are being issued to temporarily finance the costs of various water-sewer capital improvements and acquisitions for the Water-Sewer Utility in and by the Borough in the amount of $741,000, including paying the costs associated with the issuance of the Water-Sewer Utility Notes</w:t>
      </w:r>
      <w:r w:rsidR="006F62F0">
        <w:rPr>
          <w:rFonts w:ascii="Arial" w:hAnsi="Arial" w:cs="Arial"/>
          <w:szCs w:val="24"/>
        </w:rPr>
        <w:t>;</w:t>
      </w:r>
      <w:r>
        <w:rPr>
          <w:rFonts w:ascii="Arial" w:hAnsi="Arial" w:cs="Arial"/>
          <w:szCs w:val="24"/>
        </w:rPr>
        <w:t xml:space="preserve"> and</w:t>
      </w:r>
    </w:p>
    <w:p w:rsidR="008D7AF4" w:rsidP="00BA751E" w14:paraId="11F35CE7" w14:textId="77777777">
      <w:pPr>
        <w:widowControl/>
        <w:tabs>
          <w:tab w:val="left" w:pos="-1440"/>
          <w:tab w:val="left" w:pos="-720"/>
          <w:tab w:val="left" w:pos="1440"/>
          <w:tab w:val="left" w:pos="4608"/>
        </w:tabs>
        <w:suppressAutoHyphens/>
        <w:jc w:val="both"/>
        <w:rPr>
          <w:rFonts w:ascii="Arial" w:hAnsi="Arial" w:cs="Arial"/>
          <w:szCs w:val="17"/>
        </w:rPr>
      </w:pPr>
    </w:p>
    <w:p w:rsidR="006B6F70" w14:paraId="403FC64F" w14:textId="7777777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WHEREAS, the </w:t>
      </w:r>
      <w:r w:rsidR="00420FEE">
        <w:rPr>
          <w:rFonts w:ascii="Arial" w:hAnsi="Arial"/>
          <w:spacing w:val="-3"/>
        </w:rPr>
        <w:t>Borough</w:t>
      </w:r>
      <w:r>
        <w:rPr>
          <w:rFonts w:ascii="Arial" w:hAnsi="Arial"/>
          <w:spacing w:val="-3"/>
        </w:rPr>
        <w:t xml:space="preserve">, in order to issue the Notes at competitive </w:t>
      </w:r>
      <w:r w:rsidR="00BC7896">
        <w:rPr>
          <w:rFonts w:ascii="Arial" w:hAnsi="Arial"/>
          <w:spacing w:val="-3"/>
        </w:rPr>
        <w:t xml:space="preserve">market </w:t>
      </w:r>
      <w:r>
        <w:rPr>
          <w:rFonts w:ascii="Arial" w:hAnsi="Arial"/>
          <w:spacing w:val="-3"/>
        </w:rPr>
        <w:t>rates, seeks to</w:t>
      </w:r>
      <w:r w:rsidR="00A2268D">
        <w:rPr>
          <w:rFonts w:ascii="Arial" w:hAnsi="Arial"/>
          <w:spacing w:val="-3"/>
        </w:rPr>
        <w:t xml:space="preserve">, among other things, </w:t>
      </w:r>
      <w:r>
        <w:rPr>
          <w:rFonts w:ascii="Arial" w:hAnsi="Arial"/>
          <w:spacing w:val="-3"/>
        </w:rPr>
        <w:t xml:space="preserve">authorize the preparation and distribution of </w:t>
      </w:r>
      <w:r w:rsidR="001C0085">
        <w:rPr>
          <w:rFonts w:ascii="Arial" w:hAnsi="Arial"/>
          <w:spacing w:val="-3"/>
        </w:rPr>
        <w:t xml:space="preserve">a Preliminary Official Statement (as hereinafter defined) and </w:t>
      </w:r>
      <w:r>
        <w:rPr>
          <w:rFonts w:ascii="Arial" w:hAnsi="Arial"/>
          <w:spacing w:val="-3"/>
        </w:rPr>
        <w:t>an Official Statement (as hereinafter defined)</w:t>
      </w:r>
      <w:r w:rsidR="00BC7896">
        <w:rPr>
          <w:rFonts w:ascii="Arial" w:hAnsi="Arial"/>
          <w:spacing w:val="-3"/>
        </w:rPr>
        <w:t>; and</w:t>
      </w:r>
    </w:p>
    <w:p w:rsidR="006B6F70" w14:paraId="69A7ADF9" w14:textId="77777777">
      <w:pPr>
        <w:widowControl/>
        <w:tabs>
          <w:tab w:val="left" w:pos="-1440"/>
          <w:tab w:val="left" w:pos="-720"/>
          <w:tab w:val="left" w:pos="1440"/>
          <w:tab w:val="left" w:pos="4608"/>
        </w:tabs>
        <w:suppressAutoHyphens/>
        <w:jc w:val="both"/>
        <w:rPr>
          <w:rFonts w:ascii="Arial" w:hAnsi="Arial"/>
          <w:spacing w:val="-3"/>
        </w:rPr>
      </w:pPr>
    </w:p>
    <w:p w:rsidR="00BC7896" w:rsidP="00BC7896" w14:paraId="60CA0B29" w14:textId="7777777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WHEREAS, the </w:t>
      </w:r>
      <w:r w:rsidR="00420FEE">
        <w:rPr>
          <w:rFonts w:ascii="Arial" w:hAnsi="Arial"/>
          <w:spacing w:val="-3"/>
        </w:rPr>
        <w:t>Borough</w:t>
      </w:r>
      <w:r>
        <w:rPr>
          <w:rFonts w:ascii="Arial" w:hAnsi="Arial"/>
          <w:spacing w:val="-3"/>
        </w:rPr>
        <w:t xml:space="preserve">, </w:t>
      </w:r>
      <w:r w:rsidR="00C5716F">
        <w:rPr>
          <w:rFonts w:ascii="Arial" w:hAnsi="Arial"/>
          <w:spacing w:val="-3"/>
        </w:rPr>
        <w:t xml:space="preserve">also </w:t>
      </w:r>
      <w:r>
        <w:rPr>
          <w:rFonts w:ascii="Arial" w:hAnsi="Arial"/>
          <w:spacing w:val="-3"/>
        </w:rPr>
        <w:t xml:space="preserve">seeks to, among other things, authorize the preparation, execution and delivery of, as applicable, </w:t>
      </w:r>
      <w:r w:rsidR="00CD3483">
        <w:rPr>
          <w:rFonts w:ascii="Arial" w:hAnsi="Arial"/>
          <w:spacing w:val="-3"/>
        </w:rPr>
        <w:t xml:space="preserve">the Notes, </w:t>
      </w:r>
      <w:r>
        <w:rPr>
          <w:rFonts w:ascii="Arial" w:hAnsi="Arial"/>
          <w:spacing w:val="-3"/>
        </w:rPr>
        <w:t xml:space="preserve">a Continuing Disclosure </w:t>
      </w:r>
      <w:r w:rsidR="00C87CAA">
        <w:rPr>
          <w:rFonts w:ascii="Arial" w:hAnsi="Arial"/>
          <w:spacing w:val="-3"/>
        </w:rPr>
        <w:t>Certificate</w:t>
      </w:r>
      <w:r>
        <w:rPr>
          <w:rFonts w:ascii="Arial" w:hAnsi="Arial"/>
          <w:spacing w:val="-3"/>
        </w:rPr>
        <w:t xml:space="preserve"> (as hereinafter defined), and</w:t>
      </w:r>
      <w:r w:rsidR="008E7658">
        <w:rPr>
          <w:rFonts w:ascii="Arial" w:hAnsi="Arial"/>
          <w:spacing w:val="-3"/>
        </w:rPr>
        <w:t>, as applicable,</w:t>
      </w:r>
      <w:r>
        <w:rPr>
          <w:rFonts w:ascii="Arial" w:hAnsi="Arial"/>
          <w:spacing w:val="-3"/>
        </w:rPr>
        <w:t xml:space="preserve"> any other documents</w:t>
      </w:r>
      <w:r w:rsidR="008E7658">
        <w:rPr>
          <w:rFonts w:ascii="Arial" w:hAnsi="Arial"/>
          <w:spacing w:val="-3"/>
        </w:rPr>
        <w:t>, certificates, agreements, and instruments</w:t>
      </w:r>
      <w:r>
        <w:rPr>
          <w:rFonts w:ascii="Arial" w:hAnsi="Arial"/>
          <w:spacing w:val="-3"/>
        </w:rPr>
        <w:t xml:space="preserve"> required for the</w:t>
      </w:r>
      <w:r w:rsidR="00A83CCC">
        <w:rPr>
          <w:rFonts w:ascii="Arial" w:hAnsi="Arial"/>
          <w:spacing w:val="-3"/>
        </w:rPr>
        <w:t xml:space="preserve"> authorization,</w:t>
      </w:r>
      <w:r>
        <w:rPr>
          <w:rFonts w:ascii="Arial" w:hAnsi="Arial"/>
          <w:spacing w:val="-3"/>
        </w:rPr>
        <w:t xml:space="preserve"> </w:t>
      </w:r>
      <w:r w:rsidR="00CD3483">
        <w:rPr>
          <w:rFonts w:ascii="Arial" w:hAnsi="Arial"/>
          <w:spacing w:val="-3"/>
        </w:rPr>
        <w:t xml:space="preserve">sale, </w:t>
      </w:r>
      <w:r>
        <w:rPr>
          <w:rFonts w:ascii="Arial" w:hAnsi="Arial"/>
          <w:spacing w:val="-3"/>
        </w:rPr>
        <w:t>issuance</w:t>
      </w:r>
      <w:r w:rsidR="00D75508">
        <w:rPr>
          <w:rFonts w:ascii="Arial" w:hAnsi="Arial"/>
          <w:spacing w:val="-3"/>
        </w:rPr>
        <w:t>, execution</w:t>
      </w:r>
      <w:r>
        <w:rPr>
          <w:rFonts w:ascii="Arial" w:hAnsi="Arial"/>
          <w:spacing w:val="-3"/>
        </w:rPr>
        <w:t xml:space="preserve"> </w:t>
      </w:r>
      <w:r w:rsidR="00CD3483">
        <w:rPr>
          <w:rFonts w:ascii="Arial" w:hAnsi="Arial"/>
          <w:spacing w:val="-3"/>
        </w:rPr>
        <w:t xml:space="preserve">and delivery </w:t>
      </w:r>
      <w:r>
        <w:rPr>
          <w:rFonts w:ascii="Arial" w:hAnsi="Arial"/>
          <w:spacing w:val="-3"/>
        </w:rPr>
        <w:t>of the Notes.</w:t>
      </w:r>
    </w:p>
    <w:p w:rsidR="00BC7896" w14:paraId="421B1EB4" w14:textId="77777777">
      <w:pPr>
        <w:widowControl/>
        <w:tabs>
          <w:tab w:val="left" w:pos="-1440"/>
          <w:tab w:val="left" w:pos="-720"/>
          <w:tab w:val="left" w:pos="1440"/>
          <w:tab w:val="left" w:pos="4608"/>
        </w:tabs>
        <w:suppressAutoHyphens/>
        <w:jc w:val="both"/>
        <w:rPr>
          <w:rFonts w:ascii="Arial" w:hAnsi="Arial"/>
          <w:spacing w:val="-3"/>
        </w:rPr>
      </w:pPr>
    </w:p>
    <w:p w:rsidR="006B6F70" w14:paraId="2575AE11" w14:textId="214BC208">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BE IT RESOLVED BY THE </w:t>
      </w:r>
      <w:r w:rsidR="00420FEE">
        <w:rPr>
          <w:rFonts w:ascii="Arial" w:hAnsi="Arial"/>
          <w:spacing w:val="-3"/>
        </w:rPr>
        <w:t>BOROUGH</w:t>
      </w:r>
      <w:r w:rsidR="006D6175">
        <w:rPr>
          <w:rFonts w:ascii="Arial" w:hAnsi="Arial"/>
          <w:spacing w:val="-3"/>
        </w:rPr>
        <w:t xml:space="preserve"> </w:t>
      </w:r>
      <w:r>
        <w:rPr>
          <w:rFonts w:ascii="Arial" w:hAnsi="Arial"/>
          <w:spacing w:val="-3"/>
        </w:rPr>
        <w:t xml:space="preserve">COUNCIL OF THE </w:t>
      </w:r>
      <w:r w:rsidR="00420FEE">
        <w:rPr>
          <w:rFonts w:ascii="Arial" w:hAnsi="Arial"/>
          <w:spacing w:val="-3"/>
        </w:rPr>
        <w:t>BOROUGH</w:t>
      </w:r>
      <w:r w:rsidR="006D6175">
        <w:rPr>
          <w:rFonts w:ascii="Arial" w:hAnsi="Arial"/>
          <w:spacing w:val="-3"/>
        </w:rPr>
        <w:t xml:space="preserve"> </w:t>
      </w:r>
      <w:r>
        <w:rPr>
          <w:rFonts w:ascii="Arial" w:hAnsi="Arial"/>
          <w:spacing w:val="-3"/>
        </w:rPr>
        <w:t xml:space="preserve">OF </w:t>
      </w:r>
      <w:r w:rsidR="00420FEE">
        <w:rPr>
          <w:rFonts w:ascii="Arial" w:hAnsi="Arial"/>
          <w:spacing w:val="-3"/>
        </w:rPr>
        <w:t>BLOOMINGDALE</w:t>
      </w:r>
      <w:r>
        <w:rPr>
          <w:rFonts w:ascii="Arial" w:hAnsi="Arial"/>
          <w:spacing w:val="-3"/>
        </w:rPr>
        <w:t xml:space="preserve">, IN THE COUNTY OF </w:t>
      </w:r>
      <w:r w:rsidR="00420FEE">
        <w:rPr>
          <w:rFonts w:ascii="Arial" w:hAnsi="Arial"/>
          <w:spacing w:val="-3"/>
        </w:rPr>
        <w:t>PASSAIC</w:t>
      </w:r>
      <w:r>
        <w:rPr>
          <w:rFonts w:ascii="Arial" w:hAnsi="Arial"/>
          <w:spacing w:val="-3"/>
        </w:rPr>
        <w:t xml:space="preserve">, STATE OF </w:t>
      </w:r>
      <w:smartTag w:uri="urn:schemas-microsoft-com:office:smarttags" w:element="place">
        <w:smartTag w:uri="urn:schemas-microsoft-com:office:smarttags" w:element="State">
          <w:r>
            <w:rPr>
              <w:rFonts w:ascii="Arial" w:hAnsi="Arial"/>
              <w:spacing w:val="-3"/>
            </w:rPr>
            <w:t>NEW JERSEY</w:t>
          </w:r>
        </w:smartTag>
      </w:smartTag>
      <w:r>
        <w:rPr>
          <w:rFonts w:ascii="Arial" w:hAnsi="Arial"/>
          <w:spacing w:val="-3"/>
        </w:rPr>
        <w:t xml:space="preserve"> as follows:</w:t>
      </w:r>
    </w:p>
    <w:p w:rsidR="006B6F70" w14:paraId="2EA39160" w14:textId="77777777">
      <w:pPr>
        <w:widowControl/>
        <w:tabs>
          <w:tab w:val="left" w:pos="-1440"/>
          <w:tab w:val="left" w:pos="-720"/>
          <w:tab w:val="left" w:pos="1440"/>
          <w:tab w:val="left" w:pos="4608"/>
        </w:tabs>
        <w:suppressAutoHyphens/>
        <w:jc w:val="both"/>
        <w:rPr>
          <w:rFonts w:ascii="Arial" w:hAnsi="Arial"/>
          <w:spacing w:val="-3"/>
        </w:rPr>
      </w:pPr>
    </w:p>
    <w:p w:rsidR="00994BCC" w14:paraId="540CE97D" w14:textId="7777777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Section 1.  </w:t>
      </w:r>
      <w:r w:rsidR="00A36EE7">
        <w:rPr>
          <w:rFonts w:ascii="Arial" w:hAnsi="Arial"/>
          <w:spacing w:val="-3"/>
        </w:rPr>
        <w:t>The recitals set forth above are incorporated herein as if fully set forth herein.</w:t>
      </w:r>
    </w:p>
    <w:p w:rsidR="00994BCC" w14:paraId="0E66438B" w14:textId="77777777">
      <w:pPr>
        <w:widowControl/>
        <w:tabs>
          <w:tab w:val="left" w:pos="-1440"/>
          <w:tab w:val="left" w:pos="-720"/>
          <w:tab w:val="left" w:pos="1440"/>
          <w:tab w:val="left" w:pos="4608"/>
        </w:tabs>
        <w:suppressAutoHyphens/>
        <w:jc w:val="both"/>
        <w:rPr>
          <w:rFonts w:ascii="Arial" w:hAnsi="Arial"/>
          <w:spacing w:val="-3"/>
        </w:rPr>
      </w:pPr>
    </w:p>
    <w:p w:rsidR="006B6F70" w14:paraId="0439EAE4" w14:textId="5003627F">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Section 2. </w:t>
      </w:r>
      <w:r w:rsidR="007624B2">
        <w:rPr>
          <w:rFonts w:ascii="Arial" w:hAnsi="Arial"/>
          <w:spacing w:val="-3"/>
        </w:rPr>
        <w:t xml:space="preserve">The </w:t>
      </w:r>
      <w:r w:rsidR="00420FEE">
        <w:rPr>
          <w:rFonts w:ascii="Arial" w:hAnsi="Arial"/>
          <w:spacing w:val="-3"/>
        </w:rPr>
        <w:t>Borough</w:t>
      </w:r>
      <w:r w:rsidR="004072B5">
        <w:rPr>
          <w:rFonts w:ascii="Arial" w:hAnsi="Arial"/>
          <w:spacing w:val="-3"/>
        </w:rPr>
        <w:t xml:space="preserve"> </w:t>
      </w:r>
      <w:r w:rsidR="007624B2">
        <w:rPr>
          <w:rFonts w:ascii="Arial" w:hAnsi="Arial"/>
          <w:spacing w:val="-3"/>
        </w:rPr>
        <w:t xml:space="preserve">is hereby authorized to issue </w:t>
      </w:r>
      <w:r w:rsidR="00AD74B7">
        <w:rPr>
          <w:rFonts w:ascii="Arial" w:hAnsi="Arial"/>
          <w:spacing w:val="-3"/>
        </w:rPr>
        <w:t xml:space="preserve">the </w:t>
      </w:r>
      <w:r w:rsidRPr="00435251" w:rsidR="00435251">
        <w:rPr>
          <w:rFonts w:ascii="Arial" w:hAnsi="Arial"/>
          <w:spacing w:val="-3"/>
        </w:rPr>
        <w:t>Notes</w:t>
      </w:r>
      <w:r w:rsidR="00435251">
        <w:rPr>
          <w:rFonts w:ascii="Arial" w:hAnsi="Arial"/>
          <w:spacing w:val="-3"/>
        </w:rPr>
        <w:t>.</w:t>
      </w:r>
    </w:p>
    <w:p w:rsidR="006B6F70" w14:paraId="3CF4D391" w14:textId="77777777">
      <w:pPr>
        <w:widowControl/>
        <w:tabs>
          <w:tab w:val="left" w:pos="-1440"/>
          <w:tab w:val="left" w:pos="-720"/>
          <w:tab w:val="left" w:pos="1440"/>
          <w:tab w:val="left" w:pos="4608"/>
        </w:tabs>
        <w:suppressAutoHyphens/>
        <w:jc w:val="both"/>
        <w:rPr>
          <w:rFonts w:ascii="Arial" w:hAnsi="Arial"/>
          <w:spacing w:val="-3"/>
        </w:rPr>
      </w:pPr>
    </w:p>
    <w:p w:rsidR="007B3321" w:rsidP="007B3321" w14:paraId="176537FF" w14:textId="7777777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r>
      <w:r w:rsidRPr="004B4D7A">
        <w:rPr>
          <w:rFonts w:ascii="Arial" w:hAnsi="Arial"/>
          <w:spacing w:val="-3"/>
        </w:rPr>
        <w:t xml:space="preserve">Section </w:t>
      </w:r>
      <w:r w:rsidRPr="004B4D7A" w:rsidR="007624B2">
        <w:rPr>
          <w:rFonts w:ascii="Arial" w:hAnsi="Arial"/>
          <w:spacing w:val="-3"/>
        </w:rPr>
        <w:t>3</w:t>
      </w:r>
      <w:r w:rsidRPr="004B4D7A">
        <w:rPr>
          <w:rFonts w:ascii="Arial" w:hAnsi="Arial"/>
          <w:spacing w:val="-3"/>
        </w:rPr>
        <w:t xml:space="preserve">.  </w:t>
      </w:r>
      <w:r w:rsidRPr="004B4D7A" w:rsidR="00723FE0">
        <w:rPr>
          <w:rFonts w:ascii="Arial" w:hAnsi="Arial" w:cs="Arial"/>
          <w:spacing w:val="-3"/>
        </w:rPr>
        <w:t>The Chief Financial Officer is hereby authorized</w:t>
      </w:r>
      <w:r w:rsidRPr="004B4D7A" w:rsidR="00792471">
        <w:rPr>
          <w:rFonts w:ascii="Arial" w:hAnsi="Arial" w:cs="Arial"/>
          <w:spacing w:val="-3"/>
        </w:rPr>
        <w:t xml:space="preserve">, in accordance with </w:t>
      </w:r>
      <w:r w:rsidRPr="004B4D7A" w:rsidR="00BD2EC1">
        <w:rPr>
          <w:rFonts w:ascii="Arial" w:hAnsi="Arial" w:cs="Arial"/>
          <w:spacing w:val="-3"/>
        </w:rPr>
        <w:t xml:space="preserve">the </w:t>
      </w:r>
      <w:r w:rsidR="005D1722">
        <w:rPr>
          <w:rFonts w:ascii="Arial" w:hAnsi="Arial" w:cs="Arial"/>
          <w:spacing w:val="-3"/>
        </w:rPr>
        <w:t>Bond Ordinances</w:t>
      </w:r>
      <w:r w:rsidRPr="004B4D7A" w:rsidR="00792471">
        <w:rPr>
          <w:rFonts w:ascii="Arial" w:hAnsi="Arial" w:cs="Arial"/>
          <w:spacing w:val="-3"/>
        </w:rPr>
        <w:t>,</w:t>
      </w:r>
      <w:r w:rsidRPr="004B4D7A" w:rsidR="00723FE0">
        <w:rPr>
          <w:rFonts w:ascii="Arial" w:hAnsi="Arial" w:cs="Arial"/>
          <w:spacing w:val="-3"/>
        </w:rPr>
        <w:t xml:space="preserve"> to </w:t>
      </w:r>
      <w:r w:rsidRPr="004B4D7A" w:rsidR="007624B2">
        <w:rPr>
          <w:rFonts w:ascii="Arial" w:hAnsi="Arial" w:cs="Arial"/>
          <w:spacing w:val="-3"/>
        </w:rPr>
        <w:t>sel</w:t>
      </w:r>
      <w:r w:rsidR="007624B2">
        <w:rPr>
          <w:rFonts w:ascii="Arial" w:hAnsi="Arial" w:cs="Arial"/>
          <w:spacing w:val="-3"/>
        </w:rPr>
        <w:t xml:space="preserve">l the Notes on a competitive basis and award the Notes to </w:t>
      </w:r>
      <w:r w:rsidR="00663CD3">
        <w:rPr>
          <w:rFonts w:ascii="Arial" w:hAnsi="Arial" w:cs="Arial"/>
          <w:spacing w:val="-3"/>
        </w:rPr>
        <w:t xml:space="preserve">a </w:t>
      </w:r>
      <w:r w:rsidR="007624B2">
        <w:rPr>
          <w:rFonts w:ascii="Arial" w:hAnsi="Arial" w:cs="Arial"/>
          <w:spacing w:val="-3"/>
        </w:rPr>
        <w:t>bidder based upon</w:t>
      </w:r>
      <w:r w:rsidR="00BD2EC1">
        <w:rPr>
          <w:rFonts w:ascii="Arial" w:hAnsi="Arial" w:cs="Arial"/>
          <w:spacing w:val="-3"/>
        </w:rPr>
        <w:t xml:space="preserve"> a</w:t>
      </w:r>
      <w:r w:rsidR="00663CD3">
        <w:rPr>
          <w:rFonts w:ascii="Arial" w:hAnsi="Arial" w:cs="Arial"/>
          <w:spacing w:val="-3"/>
        </w:rPr>
        <w:t xml:space="preserve"> conforming and acceptable</w:t>
      </w:r>
      <w:r w:rsidR="00BD2EC1">
        <w:rPr>
          <w:rFonts w:ascii="Arial" w:hAnsi="Arial" w:cs="Arial"/>
          <w:spacing w:val="-3"/>
        </w:rPr>
        <w:t xml:space="preserve"> bid of</w:t>
      </w:r>
      <w:r w:rsidR="007624B2">
        <w:rPr>
          <w:rFonts w:ascii="Arial" w:hAnsi="Arial" w:cs="Arial"/>
          <w:spacing w:val="-3"/>
        </w:rPr>
        <w:t xml:space="preserve"> the lowest net interest </w:t>
      </w:r>
      <w:r w:rsidR="00C052CE">
        <w:rPr>
          <w:rFonts w:ascii="Arial" w:hAnsi="Arial" w:cs="Arial"/>
          <w:spacing w:val="-3"/>
        </w:rPr>
        <w:t>cost</w:t>
      </w:r>
      <w:r w:rsidR="007624B2">
        <w:rPr>
          <w:rFonts w:ascii="Arial" w:hAnsi="Arial" w:cs="Arial"/>
          <w:spacing w:val="-3"/>
        </w:rPr>
        <w:t xml:space="preserve"> or true interest </w:t>
      </w:r>
      <w:r w:rsidR="00C052CE">
        <w:rPr>
          <w:rFonts w:ascii="Arial" w:hAnsi="Arial" w:cs="Arial"/>
          <w:spacing w:val="-3"/>
        </w:rPr>
        <w:t>cost</w:t>
      </w:r>
      <w:r w:rsidR="008E7658">
        <w:rPr>
          <w:rFonts w:ascii="Arial" w:hAnsi="Arial" w:cs="Arial"/>
          <w:spacing w:val="-3"/>
        </w:rPr>
        <w:t>, as shall be determined by the Chief Financial Officer</w:t>
      </w:r>
      <w:r w:rsidR="007624B2">
        <w:rPr>
          <w:rFonts w:ascii="Arial" w:hAnsi="Arial" w:cs="Arial"/>
          <w:spacing w:val="-3"/>
        </w:rPr>
        <w:t>.</w:t>
      </w:r>
      <w:r w:rsidR="00B75F9F">
        <w:rPr>
          <w:rFonts w:ascii="Arial" w:hAnsi="Arial" w:cs="Arial"/>
          <w:spacing w:val="-3"/>
        </w:rPr>
        <w:t xml:space="preserve">  The Chief Financial Officer is also authorized, at his discretion, in accordance with the applicable provisions of the </w:t>
      </w:r>
      <w:r w:rsidR="005D1722">
        <w:rPr>
          <w:rFonts w:ascii="Arial" w:hAnsi="Arial" w:cs="Arial"/>
          <w:spacing w:val="-3"/>
        </w:rPr>
        <w:t>Bond Ordinances</w:t>
      </w:r>
      <w:r w:rsidR="00B75F9F">
        <w:rPr>
          <w:rFonts w:ascii="Arial" w:hAnsi="Arial" w:cs="Arial"/>
          <w:spacing w:val="-3"/>
        </w:rPr>
        <w:t xml:space="preserve">, to </w:t>
      </w:r>
      <w:r w:rsidR="006009C7">
        <w:rPr>
          <w:rFonts w:ascii="Arial" w:hAnsi="Arial" w:cs="Arial"/>
          <w:spacing w:val="-3"/>
        </w:rPr>
        <w:t xml:space="preserve">offer and </w:t>
      </w:r>
      <w:r w:rsidR="00B75F9F">
        <w:rPr>
          <w:rFonts w:ascii="Arial" w:hAnsi="Arial" w:cs="Arial"/>
          <w:spacing w:val="-3"/>
        </w:rPr>
        <w:t xml:space="preserve">sell the Notes on a negotiated basis. </w:t>
      </w:r>
    </w:p>
    <w:p w:rsidR="007B3321" w:rsidRPr="00C5716F" w:rsidP="007B3321" w14:paraId="2121EEB5" w14:textId="77777777">
      <w:pPr>
        <w:widowControl/>
        <w:tabs>
          <w:tab w:val="left" w:pos="-1440"/>
          <w:tab w:val="left" w:pos="-720"/>
          <w:tab w:val="left" w:pos="1440"/>
          <w:tab w:val="left" w:pos="4608"/>
        </w:tabs>
        <w:suppressAutoHyphens/>
        <w:jc w:val="both"/>
        <w:rPr>
          <w:rFonts w:ascii="Arial" w:hAnsi="Arial"/>
          <w:spacing w:val="-3"/>
          <w:szCs w:val="24"/>
        </w:rPr>
      </w:pPr>
    </w:p>
    <w:p w:rsidR="007B3321" w:rsidP="007B3321" w14:paraId="2DCF4AA8" w14:textId="77777777">
      <w:pPr>
        <w:widowControl/>
        <w:tabs>
          <w:tab w:val="left" w:pos="-1440"/>
          <w:tab w:val="left" w:pos="-720"/>
          <w:tab w:val="left" w:pos="1440"/>
          <w:tab w:val="left" w:pos="2120"/>
          <w:tab w:val="left" w:pos="2466"/>
          <w:tab w:val="left" w:pos="4608"/>
        </w:tabs>
        <w:suppressAutoHyphens/>
        <w:jc w:val="both"/>
        <w:rPr>
          <w:rFonts w:ascii="Arial" w:hAnsi="Arial" w:cs="Arial"/>
          <w:spacing w:val="-3"/>
        </w:rPr>
      </w:pPr>
      <w:r>
        <w:rPr>
          <w:rFonts w:ascii="Arial" w:hAnsi="Arial"/>
          <w:spacing w:val="-3"/>
        </w:rPr>
        <w:tab/>
        <w:t xml:space="preserve">Section </w:t>
      </w:r>
      <w:r w:rsidR="007624B2">
        <w:rPr>
          <w:rFonts w:ascii="Arial" w:hAnsi="Arial"/>
          <w:spacing w:val="-3"/>
        </w:rPr>
        <w:t>4</w:t>
      </w:r>
      <w:r w:rsidR="006B6F70">
        <w:rPr>
          <w:rFonts w:ascii="Arial" w:hAnsi="Arial"/>
          <w:spacing w:val="-3"/>
        </w:rPr>
        <w:t xml:space="preserve">.  </w:t>
      </w:r>
      <w:r>
        <w:rPr>
          <w:rFonts w:ascii="Arial" w:hAnsi="Arial" w:cs="Arial"/>
          <w:spacing w:val="-3"/>
        </w:rPr>
        <w:t xml:space="preserve">The distribution by the </w:t>
      </w:r>
      <w:r w:rsidR="00420FEE">
        <w:rPr>
          <w:rFonts w:ascii="Arial" w:hAnsi="Arial" w:cs="Arial"/>
          <w:spacing w:val="-3"/>
        </w:rPr>
        <w:t>Borough</w:t>
      </w:r>
      <w:r w:rsidR="004072B5">
        <w:rPr>
          <w:rFonts w:ascii="Arial" w:hAnsi="Arial" w:cs="Arial"/>
          <w:spacing w:val="-3"/>
        </w:rPr>
        <w:t xml:space="preserve"> </w:t>
      </w:r>
      <w:r>
        <w:rPr>
          <w:rFonts w:ascii="Arial" w:hAnsi="Arial" w:cs="Arial"/>
          <w:spacing w:val="-3"/>
        </w:rPr>
        <w:t xml:space="preserve">of a Preliminary Official Statement </w:t>
      </w:r>
      <w:r w:rsidR="00D8768F">
        <w:rPr>
          <w:rFonts w:ascii="Arial" w:hAnsi="Arial" w:cs="Arial"/>
          <w:spacing w:val="-3"/>
        </w:rPr>
        <w:t xml:space="preserve">(the “Preliminary Official Statement”) </w:t>
      </w:r>
      <w:r>
        <w:rPr>
          <w:rFonts w:ascii="Arial" w:hAnsi="Arial" w:cs="Arial"/>
          <w:spacing w:val="-3"/>
        </w:rPr>
        <w:t>to be used in connection with the marketing</w:t>
      </w:r>
      <w:r w:rsidR="00CB6AE4">
        <w:rPr>
          <w:rFonts w:ascii="Arial" w:hAnsi="Arial" w:cs="Arial"/>
          <w:spacing w:val="-3"/>
        </w:rPr>
        <w:t xml:space="preserve"> and sale</w:t>
      </w:r>
      <w:r>
        <w:rPr>
          <w:rFonts w:ascii="Arial" w:hAnsi="Arial" w:cs="Arial"/>
          <w:spacing w:val="-3"/>
        </w:rPr>
        <w:t xml:space="preserve"> of </w:t>
      </w:r>
      <w:r w:rsidR="00CB6AE4">
        <w:rPr>
          <w:rFonts w:ascii="Arial" w:hAnsi="Arial" w:cs="Arial"/>
          <w:spacing w:val="-3"/>
        </w:rPr>
        <w:t>the</w:t>
      </w:r>
      <w:r>
        <w:rPr>
          <w:rFonts w:ascii="Arial" w:hAnsi="Arial" w:cs="Arial"/>
          <w:spacing w:val="-3"/>
        </w:rPr>
        <w:t xml:space="preserve"> Notes is hereby approved.  The Mayor, </w:t>
      </w:r>
      <w:r w:rsidR="00420FEE">
        <w:rPr>
          <w:rFonts w:ascii="Arial" w:hAnsi="Arial" w:cs="Arial"/>
          <w:spacing w:val="-3"/>
        </w:rPr>
        <w:t>Borough</w:t>
      </w:r>
      <w:r w:rsidR="004072B5">
        <w:rPr>
          <w:rFonts w:ascii="Arial" w:hAnsi="Arial" w:cs="Arial"/>
          <w:spacing w:val="-3"/>
        </w:rPr>
        <w:t xml:space="preserve"> </w:t>
      </w:r>
      <w:r>
        <w:rPr>
          <w:rFonts w:ascii="Arial" w:hAnsi="Arial" w:cs="Arial"/>
          <w:spacing w:val="-3"/>
        </w:rPr>
        <w:t>Administrator</w:t>
      </w:r>
      <w:r w:rsidR="00DF3EF1">
        <w:rPr>
          <w:rFonts w:ascii="Arial" w:hAnsi="Arial" w:cs="Arial"/>
          <w:spacing w:val="-3"/>
        </w:rPr>
        <w:t xml:space="preserve"> and </w:t>
      </w:r>
      <w:r>
        <w:rPr>
          <w:rFonts w:ascii="Arial" w:hAnsi="Arial" w:cs="Arial"/>
          <w:spacing w:val="-3"/>
        </w:rPr>
        <w:t xml:space="preserve">Chief Financial Officer of the </w:t>
      </w:r>
      <w:r w:rsidR="00420FEE">
        <w:rPr>
          <w:rFonts w:ascii="Arial" w:hAnsi="Arial" w:cs="Arial"/>
          <w:spacing w:val="-3"/>
        </w:rPr>
        <w:t>Borough</w:t>
      </w:r>
      <w:r w:rsidR="004072B5">
        <w:rPr>
          <w:rFonts w:ascii="Arial" w:hAnsi="Arial" w:cs="Arial"/>
          <w:spacing w:val="-3"/>
        </w:rPr>
        <w:t xml:space="preserve"> </w:t>
      </w:r>
      <w:r w:rsidR="00CB6AE4">
        <w:rPr>
          <w:rFonts w:ascii="Arial" w:hAnsi="Arial" w:cs="Arial"/>
          <w:spacing w:val="-3"/>
        </w:rPr>
        <w:t xml:space="preserve">(each an “Authorized Officer(s)”) </w:t>
      </w:r>
      <w:r>
        <w:rPr>
          <w:rFonts w:ascii="Arial" w:hAnsi="Arial" w:cs="Arial"/>
          <w:spacing w:val="-3"/>
        </w:rPr>
        <w:t xml:space="preserve">are </w:t>
      </w:r>
      <w:r w:rsidR="00C052CE">
        <w:rPr>
          <w:rFonts w:ascii="Arial" w:hAnsi="Arial" w:cs="Arial"/>
          <w:spacing w:val="-3"/>
        </w:rPr>
        <w:t xml:space="preserve">each </w:t>
      </w:r>
      <w:r>
        <w:rPr>
          <w:rFonts w:ascii="Arial" w:hAnsi="Arial" w:cs="Arial"/>
          <w:spacing w:val="-3"/>
        </w:rPr>
        <w:t>hereby authorized and directed</w:t>
      </w:r>
      <w:r w:rsidR="00C052CE">
        <w:rPr>
          <w:rFonts w:ascii="Arial" w:hAnsi="Arial" w:cs="Arial"/>
          <w:spacing w:val="-3"/>
        </w:rPr>
        <w:t xml:space="preserve">, on behalf of the </w:t>
      </w:r>
      <w:r w:rsidR="00420FEE">
        <w:rPr>
          <w:rFonts w:ascii="Arial" w:hAnsi="Arial" w:cs="Arial"/>
          <w:spacing w:val="-3"/>
        </w:rPr>
        <w:t>Borough</w:t>
      </w:r>
      <w:r w:rsidR="00C052CE">
        <w:rPr>
          <w:rFonts w:ascii="Arial" w:hAnsi="Arial" w:cs="Arial"/>
          <w:spacing w:val="-3"/>
        </w:rPr>
        <w:t>,</w:t>
      </w:r>
      <w:r>
        <w:rPr>
          <w:rFonts w:ascii="Arial" w:hAnsi="Arial" w:cs="Arial"/>
          <w:spacing w:val="-3"/>
        </w:rPr>
        <w:t xml:space="preserve"> to execute and deliver a certificate that “deems final” the Preliminary Official Statement in accordance with the Rule (as herein defined).</w:t>
      </w:r>
    </w:p>
    <w:p w:rsidR="007B3321" w:rsidP="007B3321" w14:paraId="046FCBA7" w14:textId="77777777">
      <w:pPr>
        <w:widowControl/>
        <w:tabs>
          <w:tab w:val="left" w:pos="-1440"/>
          <w:tab w:val="left" w:pos="-720"/>
          <w:tab w:val="left" w:pos="1440"/>
          <w:tab w:val="left" w:pos="2120"/>
          <w:tab w:val="left" w:pos="2466"/>
          <w:tab w:val="left" w:pos="4608"/>
        </w:tabs>
        <w:suppressAutoHyphens/>
        <w:jc w:val="both"/>
        <w:rPr>
          <w:rFonts w:ascii="Arial" w:hAnsi="Arial" w:cs="Arial"/>
          <w:spacing w:val="-3"/>
        </w:rPr>
      </w:pPr>
    </w:p>
    <w:p w:rsidR="007B3321" w:rsidP="007B3321" w14:paraId="4FE4771F" w14:textId="77777777">
      <w:pPr>
        <w:widowControl/>
        <w:tabs>
          <w:tab w:val="left" w:pos="-1440"/>
          <w:tab w:val="left" w:pos="-720"/>
          <w:tab w:val="left" w:pos="1440"/>
          <w:tab w:val="left" w:pos="2120"/>
          <w:tab w:val="left" w:pos="2466"/>
          <w:tab w:val="left" w:pos="4608"/>
        </w:tabs>
        <w:suppressAutoHyphens/>
        <w:jc w:val="both"/>
        <w:rPr>
          <w:rFonts w:ascii="Arial" w:hAnsi="Arial" w:cs="Arial"/>
          <w:spacing w:val="-3"/>
        </w:rPr>
      </w:pPr>
      <w:r>
        <w:rPr>
          <w:rFonts w:ascii="Arial" w:hAnsi="Arial" w:cs="Arial"/>
          <w:spacing w:val="-3"/>
        </w:rPr>
        <w:tab/>
      </w:r>
      <w:r w:rsidR="00C052CE">
        <w:rPr>
          <w:rFonts w:ascii="Arial" w:hAnsi="Arial" w:cs="Arial"/>
          <w:spacing w:val="-3"/>
        </w:rPr>
        <w:t>After</w:t>
      </w:r>
      <w:r>
        <w:rPr>
          <w:rFonts w:ascii="Arial" w:hAnsi="Arial" w:cs="Arial"/>
          <w:spacing w:val="-3"/>
        </w:rPr>
        <w:t xml:space="preserve"> the sale of the Notes, the Preliminary Official Statement shall be modified to reflect the effect of the </w:t>
      </w:r>
      <w:r w:rsidR="007624B2">
        <w:rPr>
          <w:rFonts w:ascii="Arial" w:hAnsi="Arial" w:cs="Arial"/>
          <w:spacing w:val="-3"/>
        </w:rPr>
        <w:t>sale of the Notes</w:t>
      </w:r>
      <w:r>
        <w:rPr>
          <w:rFonts w:ascii="Arial" w:hAnsi="Arial" w:cs="Arial"/>
          <w:spacing w:val="-3"/>
        </w:rPr>
        <w:t xml:space="preserve"> and any other revisions not inconsistent with the substance thereof; and said Preliminary Official Statement</w:t>
      </w:r>
      <w:r w:rsidR="00B75F9F">
        <w:rPr>
          <w:rFonts w:ascii="Arial" w:hAnsi="Arial" w:cs="Arial"/>
          <w:spacing w:val="-3"/>
        </w:rPr>
        <w:t>,</w:t>
      </w:r>
      <w:r>
        <w:rPr>
          <w:rFonts w:ascii="Arial" w:hAnsi="Arial" w:cs="Arial"/>
          <w:spacing w:val="-3"/>
        </w:rPr>
        <w:t xml:space="preserve"> deemed “final” </w:t>
      </w:r>
      <w:r w:rsidR="00AA1782">
        <w:rPr>
          <w:rFonts w:ascii="Arial" w:hAnsi="Arial" w:cs="Arial"/>
          <w:spacing w:val="-3"/>
        </w:rPr>
        <w:t xml:space="preserve">by </w:t>
      </w:r>
      <w:r w:rsidR="00CB6AE4">
        <w:rPr>
          <w:rFonts w:ascii="Arial" w:hAnsi="Arial" w:cs="Arial"/>
          <w:spacing w:val="-3"/>
        </w:rPr>
        <w:t>an Authorized Officer</w:t>
      </w:r>
      <w:r w:rsidR="00AA1782">
        <w:rPr>
          <w:rFonts w:ascii="Arial" w:hAnsi="Arial" w:cs="Arial"/>
          <w:spacing w:val="-3"/>
        </w:rPr>
        <w:t xml:space="preserve"> </w:t>
      </w:r>
      <w:r w:rsidR="00B75F9F">
        <w:rPr>
          <w:rFonts w:ascii="Arial" w:hAnsi="Arial" w:cs="Arial"/>
          <w:spacing w:val="-3"/>
        </w:rPr>
        <w:t xml:space="preserve">in accordance with the Rule, </w:t>
      </w:r>
      <w:r>
        <w:rPr>
          <w:rFonts w:ascii="Arial" w:hAnsi="Arial" w:cs="Arial"/>
          <w:spacing w:val="-3"/>
        </w:rPr>
        <w:t>as so modified</w:t>
      </w:r>
      <w:r w:rsidR="00B75F9F">
        <w:rPr>
          <w:rFonts w:ascii="Arial" w:hAnsi="Arial" w:cs="Arial"/>
          <w:spacing w:val="-3"/>
        </w:rPr>
        <w:t>,</w:t>
      </w:r>
      <w:r>
        <w:rPr>
          <w:rFonts w:ascii="Arial" w:hAnsi="Arial" w:cs="Arial"/>
          <w:spacing w:val="-3"/>
        </w:rPr>
        <w:t xml:space="preserve"> shall constitute the final Official Statement (the “Official Statement”).  The </w:t>
      </w:r>
      <w:r w:rsidR="00CB6AE4">
        <w:rPr>
          <w:rFonts w:ascii="Arial" w:hAnsi="Arial" w:cs="Arial"/>
          <w:spacing w:val="-3"/>
        </w:rPr>
        <w:t xml:space="preserve">Authorized Officers </w:t>
      </w:r>
      <w:r>
        <w:rPr>
          <w:rFonts w:ascii="Arial" w:hAnsi="Arial" w:cs="Arial"/>
          <w:spacing w:val="-3"/>
        </w:rPr>
        <w:t xml:space="preserve">are each hereby authorized and directed on behalf of the </w:t>
      </w:r>
      <w:r w:rsidR="00420FEE">
        <w:rPr>
          <w:rFonts w:ascii="Arial" w:hAnsi="Arial" w:cs="Arial"/>
          <w:spacing w:val="-3"/>
        </w:rPr>
        <w:t>Borough</w:t>
      </w:r>
      <w:r w:rsidR="004072B5">
        <w:rPr>
          <w:rFonts w:ascii="Arial" w:hAnsi="Arial" w:cs="Arial"/>
          <w:spacing w:val="-3"/>
        </w:rPr>
        <w:t xml:space="preserve"> </w:t>
      </w:r>
      <w:r>
        <w:rPr>
          <w:rFonts w:ascii="Arial" w:hAnsi="Arial" w:cs="Arial"/>
          <w:spacing w:val="-3"/>
        </w:rPr>
        <w:t>to execute and deliver said Official Statement.</w:t>
      </w:r>
    </w:p>
    <w:p w:rsidR="00800365" w14:paraId="0ABAB59C" w14:textId="77777777">
      <w:pPr>
        <w:widowControl/>
        <w:tabs>
          <w:tab w:val="left" w:pos="-1440"/>
          <w:tab w:val="left" w:pos="-720"/>
          <w:tab w:val="left" w:pos="1440"/>
          <w:tab w:val="left" w:pos="4608"/>
        </w:tabs>
        <w:suppressAutoHyphens/>
        <w:jc w:val="both"/>
        <w:rPr>
          <w:rFonts w:ascii="Arial" w:hAnsi="Arial"/>
          <w:spacing w:val="-3"/>
        </w:rPr>
      </w:pPr>
    </w:p>
    <w:p w:rsidR="000A2668" w14:paraId="37D5D0E1" w14:textId="7777777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Section 5</w:t>
      </w:r>
      <w:r>
        <w:rPr>
          <w:rFonts w:ascii="Arial" w:hAnsi="Arial"/>
          <w:spacing w:val="-3"/>
        </w:rPr>
        <w:t xml:space="preserve">.  </w:t>
      </w:r>
      <w:r w:rsidR="00111D1B">
        <w:rPr>
          <w:rFonts w:ascii="Arial" w:hAnsi="Arial"/>
          <w:spacing w:val="-3"/>
        </w:rPr>
        <w:t xml:space="preserve">All actions taken to date by the </w:t>
      </w:r>
      <w:r w:rsidR="00CB6AE4">
        <w:rPr>
          <w:rFonts w:ascii="Arial" w:hAnsi="Arial"/>
          <w:spacing w:val="-3"/>
        </w:rPr>
        <w:t>Authorized Officers</w:t>
      </w:r>
      <w:r w:rsidR="00111D1B">
        <w:rPr>
          <w:rFonts w:ascii="Arial" w:hAnsi="Arial"/>
          <w:spacing w:val="-3"/>
        </w:rPr>
        <w:t xml:space="preserve">, employees, professionals and agents of the </w:t>
      </w:r>
      <w:r w:rsidR="00420FEE">
        <w:rPr>
          <w:rFonts w:ascii="Arial" w:hAnsi="Arial"/>
          <w:spacing w:val="-3"/>
        </w:rPr>
        <w:t>Borough</w:t>
      </w:r>
      <w:r w:rsidR="004072B5">
        <w:rPr>
          <w:rFonts w:ascii="Arial" w:hAnsi="Arial"/>
          <w:spacing w:val="-3"/>
        </w:rPr>
        <w:t xml:space="preserve"> </w:t>
      </w:r>
      <w:r w:rsidR="00111D1B">
        <w:rPr>
          <w:rFonts w:ascii="Arial" w:hAnsi="Arial"/>
          <w:spacing w:val="-3"/>
        </w:rPr>
        <w:t>with respect to the authorization, sale</w:t>
      </w:r>
      <w:r w:rsidR="00D75508">
        <w:rPr>
          <w:rFonts w:ascii="Arial" w:hAnsi="Arial"/>
          <w:spacing w:val="-3"/>
        </w:rPr>
        <w:t>,</w:t>
      </w:r>
      <w:r w:rsidR="00111D1B">
        <w:rPr>
          <w:rFonts w:ascii="Arial" w:hAnsi="Arial"/>
          <w:spacing w:val="-3"/>
        </w:rPr>
        <w:t xml:space="preserve"> issuance</w:t>
      </w:r>
      <w:r w:rsidR="00D75508">
        <w:rPr>
          <w:rFonts w:ascii="Arial" w:hAnsi="Arial"/>
          <w:spacing w:val="-3"/>
        </w:rPr>
        <w:t>,</w:t>
      </w:r>
      <w:r w:rsidR="00111D1B">
        <w:rPr>
          <w:rFonts w:ascii="Arial" w:hAnsi="Arial"/>
          <w:spacing w:val="-3"/>
        </w:rPr>
        <w:t xml:space="preserve"> </w:t>
      </w:r>
      <w:r w:rsidR="00D75508">
        <w:rPr>
          <w:rFonts w:ascii="Arial" w:hAnsi="Arial"/>
          <w:spacing w:val="-3"/>
        </w:rPr>
        <w:t xml:space="preserve">execution and delivery </w:t>
      </w:r>
      <w:r w:rsidR="00111D1B">
        <w:rPr>
          <w:rFonts w:ascii="Arial" w:hAnsi="Arial"/>
          <w:spacing w:val="-3"/>
        </w:rPr>
        <w:t xml:space="preserve">of the </w:t>
      </w:r>
      <w:r w:rsidR="00111D1B">
        <w:rPr>
          <w:rFonts w:ascii="Arial" w:hAnsi="Arial" w:cs="Arial"/>
          <w:spacing w:val="-3"/>
        </w:rPr>
        <w:t xml:space="preserve">Notes, </w:t>
      </w:r>
      <w:r w:rsidR="00111D1B">
        <w:rPr>
          <w:rFonts w:ascii="Arial" w:hAnsi="Arial"/>
          <w:spacing w:val="-3"/>
        </w:rPr>
        <w:t>including, but not limited to,</w:t>
      </w:r>
      <w:r w:rsidR="00C67B1B">
        <w:rPr>
          <w:rFonts w:ascii="Arial" w:hAnsi="Arial"/>
          <w:spacing w:val="-3"/>
        </w:rPr>
        <w:t xml:space="preserve"> as applicable,</w:t>
      </w:r>
      <w:r w:rsidR="00111D1B">
        <w:rPr>
          <w:rFonts w:ascii="Arial" w:hAnsi="Arial"/>
          <w:spacing w:val="-3"/>
        </w:rPr>
        <w:t xml:space="preserve"> submissions and applications to rating agencies and the distribution and dissemination of the Preliminary Official Statement and Notice of Sale for the Notes are hereby approved, ratified, adopted and confirmed, and </w:t>
      </w:r>
      <w:r w:rsidR="001B2EAD">
        <w:rPr>
          <w:rFonts w:ascii="Arial" w:hAnsi="Arial"/>
          <w:spacing w:val="-3"/>
        </w:rPr>
        <w:t>each</w:t>
      </w:r>
      <w:r w:rsidR="00111D1B">
        <w:rPr>
          <w:rFonts w:ascii="Arial" w:hAnsi="Arial"/>
          <w:spacing w:val="-3"/>
        </w:rPr>
        <w:t xml:space="preserve"> </w:t>
      </w:r>
      <w:r w:rsidR="00CB6AE4">
        <w:rPr>
          <w:rFonts w:ascii="Arial" w:hAnsi="Arial"/>
          <w:spacing w:val="-3"/>
        </w:rPr>
        <w:t xml:space="preserve">Authorized </w:t>
      </w:r>
      <w:r w:rsidR="00111D1B">
        <w:rPr>
          <w:rFonts w:ascii="Arial" w:hAnsi="Arial"/>
          <w:spacing w:val="-3"/>
        </w:rPr>
        <w:t>Officer</w:t>
      </w:r>
      <w:r w:rsidR="001B2EAD">
        <w:rPr>
          <w:rFonts w:ascii="Arial" w:hAnsi="Arial"/>
          <w:spacing w:val="-3"/>
        </w:rPr>
        <w:t xml:space="preserve"> is</w:t>
      </w:r>
      <w:r w:rsidR="00111D1B">
        <w:rPr>
          <w:rFonts w:ascii="Arial" w:hAnsi="Arial"/>
          <w:spacing w:val="-3"/>
        </w:rPr>
        <w:t xml:space="preserve"> hereby authorized and directed to execute and deliver the Notes and</w:t>
      </w:r>
      <w:r w:rsidR="008E7658">
        <w:rPr>
          <w:rFonts w:ascii="Arial" w:hAnsi="Arial"/>
          <w:spacing w:val="-3"/>
        </w:rPr>
        <w:t>, as applicable,</w:t>
      </w:r>
      <w:r w:rsidR="00111D1B">
        <w:rPr>
          <w:rFonts w:ascii="Arial" w:hAnsi="Arial"/>
          <w:spacing w:val="-3"/>
        </w:rPr>
        <w:t xml:space="preserve"> any such agreements, documents</w:t>
      </w:r>
      <w:r w:rsidR="008E7658">
        <w:rPr>
          <w:rFonts w:ascii="Arial" w:hAnsi="Arial"/>
          <w:spacing w:val="-3"/>
        </w:rPr>
        <w:t>, certificates, instruments</w:t>
      </w:r>
      <w:r w:rsidR="00111D1B">
        <w:rPr>
          <w:rFonts w:ascii="Arial" w:hAnsi="Arial"/>
          <w:spacing w:val="-3"/>
        </w:rPr>
        <w:t xml:space="preserve"> or submissions required for the </w:t>
      </w:r>
      <w:r w:rsidR="00D75508">
        <w:rPr>
          <w:rFonts w:ascii="Arial" w:hAnsi="Arial"/>
          <w:spacing w:val="-3"/>
        </w:rPr>
        <w:t xml:space="preserve">authorization, </w:t>
      </w:r>
      <w:r w:rsidR="00111D1B">
        <w:rPr>
          <w:rFonts w:ascii="Arial" w:hAnsi="Arial"/>
          <w:spacing w:val="-3"/>
        </w:rPr>
        <w:t>sale, issuance</w:t>
      </w:r>
      <w:r w:rsidR="00D75508">
        <w:rPr>
          <w:rFonts w:ascii="Arial" w:hAnsi="Arial"/>
          <w:spacing w:val="-3"/>
        </w:rPr>
        <w:t>, execution</w:t>
      </w:r>
      <w:r w:rsidR="00111D1B">
        <w:rPr>
          <w:rFonts w:ascii="Arial" w:hAnsi="Arial"/>
          <w:spacing w:val="-3"/>
        </w:rPr>
        <w:t xml:space="preserve"> and delivery of the Notes, and the </w:t>
      </w:r>
      <w:r w:rsidR="00245C71">
        <w:rPr>
          <w:rFonts w:ascii="Arial" w:hAnsi="Arial"/>
          <w:spacing w:val="-3"/>
        </w:rPr>
        <w:t>C</w:t>
      </w:r>
      <w:r w:rsidR="00111D1B">
        <w:rPr>
          <w:rFonts w:ascii="Arial" w:hAnsi="Arial"/>
          <w:spacing w:val="-3"/>
        </w:rPr>
        <w:t xml:space="preserve">lerk is hereby authorized and directed to attest to the signatures of the </w:t>
      </w:r>
      <w:r w:rsidR="00CB6AE4">
        <w:rPr>
          <w:rFonts w:ascii="Arial" w:hAnsi="Arial"/>
          <w:spacing w:val="-3"/>
        </w:rPr>
        <w:t>Authorized Officers</w:t>
      </w:r>
      <w:r w:rsidR="00111D1B">
        <w:rPr>
          <w:rFonts w:ascii="Arial" w:hAnsi="Arial"/>
          <w:spacing w:val="-3"/>
        </w:rPr>
        <w:t xml:space="preserve"> and to affix</w:t>
      </w:r>
      <w:r w:rsidR="00C052CE">
        <w:rPr>
          <w:rFonts w:ascii="Arial" w:hAnsi="Arial"/>
          <w:spacing w:val="-3"/>
        </w:rPr>
        <w:t xml:space="preserve">, imprint </w:t>
      </w:r>
      <w:r w:rsidR="00210179">
        <w:rPr>
          <w:rFonts w:ascii="Arial" w:hAnsi="Arial"/>
          <w:spacing w:val="-3"/>
        </w:rPr>
        <w:t xml:space="preserve">or </w:t>
      </w:r>
      <w:r w:rsidR="00C052CE">
        <w:rPr>
          <w:rFonts w:ascii="Arial" w:hAnsi="Arial"/>
          <w:spacing w:val="-3"/>
        </w:rPr>
        <w:t>reproduce</w:t>
      </w:r>
      <w:r w:rsidR="00111D1B">
        <w:rPr>
          <w:rFonts w:ascii="Arial" w:hAnsi="Arial"/>
          <w:spacing w:val="-3"/>
        </w:rPr>
        <w:t xml:space="preserve"> the seal of the </w:t>
      </w:r>
      <w:r w:rsidR="00420FEE">
        <w:rPr>
          <w:rFonts w:ascii="Arial" w:hAnsi="Arial"/>
          <w:spacing w:val="-3"/>
        </w:rPr>
        <w:t>Borough</w:t>
      </w:r>
      <w:r w:rsidR="004072B5">
        <w:rPr>
          <w:rFonts w:ascii="Arial" w:hAnsi="Arial"/>
          <w:spacing w:val="-3"/>
        </w:rPr>
        <w:t xml:space="preserve"> </w:t>
      </w:r>
      <w:r w:rsidR="00111D1B">
        <w:rPr>
          <w:rFonts w:ascii="Arial" w:hAnsi="Arial"/>
          <w:spacing w:val="-3"/>
        </w:rPr>
        <w:t>on such Notes and</w:t>
      </w:r>
      <w:r w:rsidR="00663CD3">
        <w:rPr>
          <w:rFonts w:ascii="Arial" w:hAnsi="Arial"/>
          <w:spacing w:val="-3"/>
        </w:rPr>
        <w:t>, as applicable,</w:t>
      </w:r>
      <w:r w:rsidR="00111D1B">
        <w:rPr>
          <w:rFonts w:ascii="Arial" w:hAnsi="Arial"/>
          <w:spacing w:val="-3"/>
        </w:rPr>
        <w:t xml:space="preserve"> on any such agreements, documents</w:t>
      </w:r>
      <w:r w:rsidR="008E7658">
        <w:rPr>
          <w:rFonts w:ascii="Arial" w:hAnsi="Arial"/>
          <w:spacing w:val="-3"/>
        </w:rPr>
        <w:t>, certificates, instruments,</w:t>
      </w:r>
      <w:r w:rsidR="00111D1B">
        <w:rPr>
          <w:rFonts w:ascii="Arial" w:hAnsi="Arial"/>
          <w:spacing w:val="-3"/>
        </w:rPr>
        <w:t xml:space="preserve"> or submission</w:t>
      </w:r>
      <w:r w:rsidR="00781ABD">
        <w:rPr>
          <w:rFonts w:ascii="Arial" w:hAnsi="Arial"/>
          <w:spacing w:val="-3"/>
        </w:rPr>
        <w:t xml:space="preserve">s related to the </w:t>
      </w:r>
      <w:r w:rsidR="00D75508">
        <w:rPr>
          <w:rFonts w:ascii="Arial" w:hAnsi="Arial"/>
          <w:spacing w:val="-3"/>
        </w:rPr>
        <w:t xml:space="preserve">authorization, </w:t>
      </w:r>
      <w:r w:rsidR="00781ABD">
        <w:rPr>
          <w:rFonts w:ascii="Arial" w:hAnsi="Arial"/>
          <w:spacing w:val="-3"/>
        </w:rPr>
        <w:t xml:space="preserve">sale, issuance, execution </w:t>
      </w:r>
      <w:r w:rsidR="00111D1B">
        <w:rPr>
          <w:rFonts w:ascii="Arial" w:hAnsi="Arial"/>
          <w:spacing w:val="-3"/>
        </w:rPr>
        <w:t>and delivery of the Notes</w:t>
      </w:r>
      <w:r>
        <w:rPr>
          <w:rFonts w:ascii="Arial" w:hAnsi="Arial"/>
          <w:spacing w:val="-3"/>
        </w:rPr>
        <w:t>.</w:t>
      </w:r>
    </w:p>
    <w:p w:rsidR="000A2668" w14:paraId="20BB0BDA" w14:textId="77777777">
      <w:pPr>
        <w:widowControl/>
        <w:tabs>
          <w:tab w:val="left" w:pos="-1440"/>
          <w:tab w:val="left" w:pos="-720"/>
          <w:tab w:val="left" w:pos="1440"/>
          <w:tab w:val="left" w:pos="4608"/>
        </w:tabs>
        <w:suppressAutoHyphens/>
        <w:jc w:val="both"/>
        <w:rPr>
          <w:rFonts w:ascii="Arial" w:hAnsi="Arial"/>
          <w:spacing w:val="-3"/>
        </w:rPr>
      </w:pPr>
    </w:p>
    <w:p w:rsidR="000A2668" w14:paraId="42C261F1" w14:textId="3ABB4272">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Section 6</w:t>
      </w:r>
      <w:r>
        <w:rPr>
          <w:rFonts w:ascii="Arial" w:hAnsi="Arial"/>
          <w:spacing w:val="-3"/>
        </w:rPr>
        <w:t xml:space="preserve">.  </w:t>
      </w:r>
      <w:r>
        <w:rPr>
          <w:rFonts w:ascii="Arial" w:hAnsi="Arial" w:cs="Arial"/>
          <w:spacing w:val="-3"/>
        </w:rPr>
        <w:t>All other details or requirements of</w:t>
      </w:r>
      <w:r w:rsidR="001B2EAD">
        <w:rPr>
          <w:rFonts w:ascii="Arial" w:hAnsi="Arial" w:cs="Arial"/>
          <w:spacing w:val="-3"/>
        </w:rPr>
        <w:t xml:space="preserve">, as applicable, the </w:t>
      </w:r>
      <w:r w:rsidR="005D1722">
        <w:rPr>
          <w:rFonts w:ascii="Arial" w:hAnsi="Arial" w:cs="Arial"/>
          <w:spacing w:val="-3"/>
        </w:rPr>
        <w:t xml:space="preserve">Bond Ordinances and the </w:t>
      </w:r>
      <w:r>
        <w:rPr>
          <w:rFonts w:ascii="Arial" w:hAnsi="Arial" w:cs="Arial"/>
          <w:spacing w:val="-3"/>
        </w:rPr>
        <w:t>Local Bond Law</w:t>
      </w:r>
      <w:r w:rsidR="001B2EAD">
        <w:rPr>
          <w:rFonts w:ascii="Arial" w:hAnsi="Arial" w:cs="Arial"/>
          <w:spacing w:val="-3"/>
        </w:rPr>
        <w:t xml:space="preserve"> </w:t>
      </w:r>
      <w:r>
        <w:rPr>
          <w:rFonts w:ascii="Arial" w:hAnsi="Arial" w:cs="Arial"/>
          <w:spacing w:val="-3"/>
        </w:rPr>
        <w:t xml:space="preserve">shall be determined and approved by </w:t>
      </w:r>
      <w:r w:rsidR="001B2EAD">
        <w:rPr>
          <w:rFonts w:ascii="Arial" w:hAnsi="Arial" w:cs="Arial"/>
          <w:spacing w:val="-3"/>
        </w:rPr>
        <w:t>an Authorized Officer</w:t>
      </w:r>
      <w:r>
        <w:rPr>
          <w:rFonts w:ascii="Arial" w:hAnsi="Arial" w:cs="Arial"/>
          <w:spacing w:val="-3"/>
        </w:rPr>
        <w:t xml:space="preserve"> of the </w:t>
      </w:r>
      <w:r w:rsidR="00420FEE">
        <w:rPr>
          <w:rFonts w:ascii="Arial" w:hAnsi="Arial" w:cs="Arial"/>
          <w:spacing w:val="-3"/>
        </w:rPr>
        <w:t>Borough</w:t>
      </w:r>
      <w:r>
        <w:rPr>
          <w:rFonts w:ascii="Arial" w:hAnsi="Arial" w:cs="Arial"/>
          <w:spacing w:val="-3"/>
        </w:rPr>
        <w:t xml:space="preserve">, upon consultation with </w:t>
      </w:r>
      <w:r w:rsidR="004D16BF">
        <w:rPr>
          <w:rFonts w:ascii="Arial" w:hAnsi="Arial" w:cs="Arial"/>
          <w:spacing w:val="-3"/>
        </w:rPr>
        <w:t xml:space="preserve">Wilentz, Goldman &amp; Spitzer, P.A., </w:t>
      </w:r>
      <w:r>
        <w:rPr>
          <w:rFonts w:ascii="Arial" w:hAnsi="Arial" w:cs="Arial"/>
          <w:spacing w:val="-3"/>
        </w:rPr>
        <w:t>Bond Counsel</w:t>
      </w:r>
      <w:r w:rsidR="004D16BF">
        <w:rPr>
          <w:rFonts w:ascii="Arial" w:hAnsi="Arial" w:cs="Arial"/>
          <w:spacing w:val="-3"/>
        </w:rPr>
        <w:t xml:space="preserve"> to the </w:t>
      </w:r>
      <w:r w:rsidR="00420FEE">
        <w:rPr>
          <w:rFonts w:ascii="Arial" w:hAnsi="Arial" w:cs="Arial"/>
          <w:spacing w:val="-3"/>
        </w:rPr>
        <w:t>Borough</w:t>
      </w:r>
      <w:r w:rsidR="004072B5">
        <w:rPr>
          <w:rFonts w:ascii="Arial" w:hAnsi="Arial" w:cs="Arial"/>
          <w:spacing w:val="-3"/>
        </w:rPr>
        <w:t xml:space="preserve"> </w:t>
      </w:r>
      <w:r w:rsidR="00630C94">
        <w:rPr>
          <w:rFonts w:ascii="Arial" w:hAnsi="Arial" w:cs="Arial"/>
          <w:spacing w:val="-3"/>
        </w:rPr>
        <w:t>(“Bond Counsel”)</w:t>
      </w:r>
      <w:r w:rsidR="004D16BF">
        <w:rPr>
          <w:rFonts w:ascii="Arial" w:hAnsi="Arial" w:cs="Arial"/>
          <w:spacing w:val="-3"/>
        </w:rPr>
        <w:t>,</w:t>
      </w:r>
      <w:r w:rsidR="00420FEE">
        <w:rPr>
          <w:rFonts w:ascii="Arial" w:hAnsi="Arial" w:cs="Arial"/>
          <w:spacing w:val="-3"/>
        </w:rPr>
        <w:t xml:space="preserve"> </w:t>
      </w:r>
      <w:r w:rsidRPr="00420FEE" w:rsidR="00420FEE">
        <w:rPr>
          <w:rFonts w:ascii="Arial" w:hAnsi="Arial" w:cs="Arial"/>
          <w:spacing w:val="-3"/>
        </w:rPr>
        <w:t>Samuel Klein &amp; Company, LLP</w:t>
      </w:r>
      <w:r w:rsidRPr="00AF1560" w:rsidR="00AF1560">
        <w:rPr>
          <w:rFonts w:ascii="Arial" w:hAnsi="Arial" w:cs="Arial"/>
          <w:spacing w:val="-3"/>
        </w:rPr>
        <w:t xml:space="preserve">, </w:t>
      </w:r>
      <w:r w:rsidRPr="00AF1560" w:rsidR="00622BE6">
        <w:rPr>
          <w:rFonts w:ascii="Arial" w:hAnsi="Arial" w:cs="Arial"/>
          <w:spacing w:val="-3"/>
        </w:rPr>
        <w:t xml:space="preserve">Auditor to the </w:t>
      </w:r>
      <w:r w:rsidR="00420FEE">
        <w:rPr>
          <w:rFonts w:ascii="Arial" w:hAnsi="Arial" w:cs="Arial"/>
          <w:spacing w:val="-3"/>
        </w:rPr>
        <w:t>Borough</w:t>
      </w:r>
      <w:r w:rsidRPr="00AF1560" w:rsidR="004072B5">
        <w:rPr>
          <w:rFonts w:ascii="Arial" w:hAnsi="Arial" w:cs="Arial"/>
          <w:spacing w:val="-3"/>
        </w:rPr>
        <w:t xml:space="preserve"> </w:t>
      </w:r>
      <w:r w:rsidRPr="00AF1560" w:rsidR="00630C94">
        <w:rPr>
          <w:rFonts w:ascii="Arial" w:hAnsi="Arial" w:cs="Arial"/>
          <w:spacing w:val="-3"/>
        </w:rPr>
        <w:t>(“Auditor”)</w:t>
      </w:r>
      <w:r w:rsidRPr="00AF1560" w:rsidR="00622BE6">
        <w:rPr>
          <w:rFonts w:ascii="Arial" w:hAnsi="Arial" w:cs="Arial"/>
          <w:spacing w:val="-3"/>
        </w:rPr>
        <w:t xml:space="preserve">, </w:t>
      </w:r>
      <w:r w:rsidRPr="00AF1560">
        <w:rPr>
          <w:rFonts w:ascii="Arial" w:hAnsi="Arial" w:cs="Arial"/>
          <w:spacing w:val="-3"/>
        </w:rPr>
        <w:t xml:space="preserve">and </w:t>
      </w:r>
      <w:r w:rsidR="00467FE5">
        <w:rPr>
          <w:rFonts w:ascii="Arial" w:hAnsi="Arial" w:cs="Arial"/>
          <w:spacing w:val="-3"/>
        </w:rPr>
        <w:t xml:space="preserve">Phoenix Advisors, </w:t>
      </w:r>
      <w:r w:rsidR="00834DAE">
        <w:rPr>
          <w:rFonts w:ascii="Arial" w:hAnsi="Arial" w:cs="Arial"/>
          <w:spacing w:val="-3"/>
        </w:rPr>
        <w:t>a division of First Security Municipal Advisors, Inc.</w:t>
      </w:r>
      <w:r w:rsidR="00467FE5">
        <w:rPr>
          <w:rFonts w:ascii="Arial" w:hAnsi="Arial" w:cs="Arial"/>
          <w:spacing w:val="-3"/>
        </w:rPr>
        <w:t xml:space="preserve">, Municipal Advisor to the </w:t>
      </w:r>
      <w:r w:rsidR="00420FEE">
        <w:rPr>
          <w:rFonts w:ascii="Arial" w:hAnsi="Arial" w:cs="Arial"/>
          <w:spacing w:val="-3"/>
        </w:rPr>
        <w:t>Borough</w:t>
      </w:r>
      <w:r w:rsidR="00467FE5">
        <w:rPr>
          <w:rFonts w:ascii="Arial" w:hAnsi="Arial" w:cs="Arial"/>
          <w:spacing w:val="-3"/>
        </w:rPr>
        <w:t xml:space="preserve"> (“Municipal Advisor”), and </w:t>
      </w:r>
      <w:r w:rsidRPr="00AF1560">
        <w:rPr>
          <w:rFonts w:ascii="Arial" w:hAnsi="Arial" w:cs="Arial"/>
          <w:spacing w:val="-3"/>
        </w:rPr>
        <w:t xml:space="preserve">such approvals are to be conclusively evidenced by his or her execution of the Notes as provided herein or </w:t>
      </w:r>
      <w:r w:rsidRPr="00AF1560" w:rsidR="00C052CE">
        <w:rPr>
          <w:rFonts w:ascii="Arial" w:hAnsi="Arial" w:cs="Arial"/>
          <w:spacing w:val="-3"/>
        </w:rPr>
        <w:t xml:space="preserve">on </w:t>
      </w:r>
      <w:r w:rsidRPr="00AF1560">
        <w:rPr>
          <w:rFonts w:ascii="Arial" w:hAnsi="Arial" w:cs="Arial"/>
          <w:spacing w:val="-3"/>
        </w:rPr>
        <w:t>any other document, certificate</w:t>
      </w:r>
      <w:r w:rsidR="008E7658">
        <w:rPr>
          <w:rFonts w:ascii="Arial" w:hAnsi="Arial" w:cs="Arial"/>
          <w:spacing w:val="-3"/>
        </w:rPr>
        <w:t>, instrument,</w:t>
      </w:r>
      <w:r w:rsidRPr="00AF1560">
        <w:rPr>
          <w:rFonts w:ascii="Arial" w:hAnsi="Arial" w:cs="Arial"/>
          <w:spacing w:val="-3"/>
        </w:rPr>
        <w:t xml:space="preserve"> or agreement related to the </w:t>
      </w:r>
      <w:r w:rsidRPr="00AF1560" w:rsidR="00D75508">
        <w:rPr>
          <w:rFonts w:ascii="Arial" w:hAnsi="Arial" w:cs="Arial"/>
          <w:spacing w:val="-3"/>
        </w:rPr>
        <w:t xml:space="preserve">authorization, </w:t>
      </w:r>
      <w:r w:rsidRPr="00AF1560">
        <w:rPr>
          <w:rFonts w:ascii="Arial" w:hAnsi="Arial" w:cs="Arial"/>
          <w:spacing w:val="-3"/>
        </w:rPr>
        <w:t>sale, issuance</w:t>
      </w:r>
      <w:r w:rsidRPr="00AF1560" w:rsidR="00781ABD">
        <w:rPr>
          <w:rFonts w:ascii="Arial" w:hAnsi="Arial" w:cs="Arial"/>
          <w:spacing w:val="-3"/>
        </w:rPr>
        <w:t>, execution</w:t>
      </w:r>
      <w:r w:rsidRPr="00AF1560">
        <w:rPr>
          <w:rFonts w:ascii="Arial" w:hAnsi="Arial" w:cs="Arial"/>
          <w:spacing w:val="-3"/>
        </w:rPr>
        <w:t xml:space="preserve"> and delivery of the Notes.</w:t>
      </w:r>
    </w:p>
    <w:p w:rsidR="000A2668" w14:paraId="363439C9" w14:textId="77777777">
      <w:pPr>
        <w:widowControl/>
        <w:tabs>
          <w:tab w:val="left" w:pos="-1440"/>
          <w:tab w:val="left" w:pos="-720"/>
          <w:tab w:val="left" w:pos="1440"/>
          <w:tab w:val="left" w:pos="4608"/>
        </w:tabs>
        <w:suppressAutoHyphens/>
        <w:jc w:val="both"/>
        <w:rPr>
          <w:rFonts w:ascii="Arial" w:hAnsi="Arial"/>
          <w:spacing w:val="-3"/>
        </w:rPr>
      </w:pPr>
    </w:p>
    <w:p w:rsidR="006B6F70" w14:paraId="0C99A8B1" w14:textId="77777777">
      <w:pPr>
        <w:widowControl/>
        <w:tabs>
          <w:tab w:val="left" w:pos="-1440"/>
          <w:tab w:val="left" w:pos="-720"/>
          <w:tab w:val="left" w:pos="1440"/>
          <w:tab w:val="left" w:pos="4608"/>
        </w:tabs>
        <w:suppressAutoHyphens/>
        <w:jc w:val="both"/>
        <w:rPr>
          <w:rFonts w:ascii="Arial" w:hAnsi="Arial" w:cs="Arial"/>
          <w:spacing w:val="-3"/>
        </w:rPr>
      </w:pPr>
      <w:r>
        <w:rPr>
          <w:rFonts w:ascii="Arial" w:hAnsi="Arial"/>
          <w:spacing w:val="-3"/>
        </w:rPr>
        <w:tab/>
        <w:t xml:space="preserve">Section </w:t>
      </w:r>
      <w:r w:rsidR="007B3321">
        <w:rPr>
          <w:rFonts w:ascii="Arial" w:hAnsi="Arial"/>
          <w:spacing w:val="-3"/>
        </w:rPr>
        <w:t>7</w:t>
      </w:r>
      <w:r>
        <w:rPr>
          <w:rFonts w:ascii="Arial" w:hAnsi="Arial"/>
          <w:spacing w:val="-3"/>
        </w:rPr>
        <w:t xml:space="preserve">.  </w:t>
      </w:r>
      <w:r w:rsidR="00D50D1D">
        <w:rPr>
          <w:rFonts w:ascii="Arial" w:hAnsi="Arial" w:cs="Arial"/>
          <w:spacing w:val="-3"/>
        </w:rPr>
        <w:t xml:space="preserve">The </w:t>
      </w:r>
      <w:r w:rsidR="00420FEE">
        <w:rPr>
          <w:rFonts w:ascii="Arial" w:hAnsi="Arial" w:cs="Arial"/>
          <w:spacing w:val="-3"/>
        </w:rPr>
        <w:t>Borough</w:t>
      </w:r>
      <w:r w:rsidR="004072B5">
        <w:rPr>
          <w:rFonts w:ascii="Arial" w:hAnsi="Arial" w:cs="Arial"/>
          <w:spacing w:val="-3"/>
        </w:rPr>
        <w:t xml:space="preserve"> </w:t>
      </w:r>
      <w:r w:rsidR="00D50D1D">
        <w:rPr>
          <w:rFonts w:ascii="Arial" w:hAnsi="Arial" w:cs="Arial"/>
          <w:spacing w:val="-3"/>
        </w:rPr>
        <w:t>hereby covenants and agrees to comply with the secondary market disclosure requirements of Rule 15c2-12, as amended (the “Rule”), promulgated by the Securities and Exchange Commission pursuant to the Securities Exchange Act of 1934, as amended, and agrees to covenant to such compliance</w:t>
      </w:r>
      <w:r w:rsidR="004D16BF">
        <w:rPr>
          <w:rFonts w:ascii="Arial" w:hAnsi="Arial" w:cs="Arial"/>
          <w:spacing w:val="-3"/>
        </w:rPr>
        <w:t>, as required,</w:t>
      </w:r>
      <w:r w:rsidR="00D50D1D">
        <w:rPr>
          <w:rFonts w:ascii="Arial" w:hAnsi="Arial" w:cs="Arial"/>
          <w:spacing w:val="-3"/>
        </w:rPr>
        <w:t xml:space="preserve"> in a Continuing Disclosure Certificate (the “Continuing Disclosure Certificate”)</w:t>
      </w:r>
      <w:r w:rsidR="00D8768F">
        <w:rPr>
          <w:rFonts w:ascii="Arial" w:hAnsi="Arial" w:cs="Arial"/>
          <w:spacing w:val="-3"/>
        </w:rPr>
        <w:t xml:space="preserve"> related to the Notes</w:t>
      </w:r>
      <w:r w:rsidR="00D50D1D">
        <w:rPr>
          <w:rFonts w:ascii="Arial" w:hAnsi="Arial" w:cs="Arial"/>
          <w:spacing w:val="-3"/>
        </w:rPr>
        <w:t xml:space="preserve">.  In connection therewith, </w:t>
      </w:r>
      <w:r w:rsidR="001B2EAD">
        <w:rPr>
          <w:rFonts w:ascii="Arial" w:hAnsi="Arial" w:cs="Arial"/>
          <w:spacing w:val="-3"/>
        </w:rPr>
        <w:t>an Authorized Officer</w:t>
      </w:r>
      <w:r w:rsidR="00D50D1D">
        <w:rPr>
          <w:rFonts w:ascii="Arial" w:hAnsi="Arial" w:cs="Arial"/>
          <w:spacing w:val="-3"/>
        </w:rPr>
        <w:t xml:space="preserve"> of the </w:t>
      </w:r>
      <w:r w:rsidR="00420FEE">
        <w:rPr>
          <w:rFonts w:ascii="Arial" w:hAnsi="Arial" w:cs="Arial"/>
          <w:spacing w:val="-3"/>
        </w:rPr>
        <w:t>Borough</w:t>
      </w:r>
      <w:r w:rsidR="00D50D1D">
        <w:rPr>
          <w:rFonts w:ascii="Arial" w:hAnsi="Arial" w:cs="Arial"/>
          <w:spacing w:val="-3"/>
        </w:rPr>
        <w:t>, in consultation with Bond Counsel</w:t>
      </w:r>
      <w:r w:rsidR="0029187D">
        <w:rPr>
          <w:rFonts w:ascii="Arial" w:hAnsi="Arial" w:cs="Arial"/>
          <w:spacing w:val="-3"/>
        </w:rPr>
        <w:t>,</w:t>
      </w:r>
      <w:r w:rsidR="005D1722">
        <w:rPr>
          <w:rFonts w:ascii="Arial" w:hAnsi="Arial" w:cs="Arial"/>
          <w:spacing w:val="-3"/>
        </w:rPr>
        <w:t xml:space="preserve"> </w:t>
      </w:r>
      <w:r w:rsidR="00622BE6">
        <w:rPr>
          <w:rFonts w:ascii="Arial" w:hAnsi="Arial" w:cs="Arial"/>
          <w:spacing w:val="-3"/>
        </w:rPr>
        <w:t>the Auditor</w:t>
      </w:r>
      <w:r w:rsidR="00467FE5">
        <w:rPr>
          <w:rFonts w:ascii="Arial" w:hAnsi="Arial" w:cs="Arial"/>
          <w:spacing w:val="-3"/>
        </w:rPr>
        <w:t>, and the Municipal Advisor</w:t>
      </w:r>
      <w:r w:rsidR="00D50D1D">
        <w:rPr>
          <w:rFonts w:ascii="Arial" w:hAnsi="Arial" w:cs="Arial"/>
          <w:spacing w:val="-3"/>
        </w:rPr>
        <w:t xml:space="preserve"> </w:t>
      </w:r>
      <w:r w:rsidR="001B2EAD">
        <w:rPr>
          <w:rFonts w:ascii="Arial" w:hAnsi="Arial" w:cs="Arial"/>
          <w:spacing w:val="-3"/>
        </w:rPr>
        <w:t xml:space="preserve">to the </w:t>
      </w:r>
      <w:r w:rsidR="00420FEE">
        <w:rPr>
          <w:rFonts w:ascii="Arial" w:hAnsi="Arial" w:cs="Arial"/>
          <w:spacing w:val="-3"/>
        </w:rPr>
        <w:t>Borough</w:t>
      </w:r>
      <w:r w:rsidR="00D50D1D">
        <w:rPr>
          <w:rFonts w:ascii="Arial" w:hAnsi="Arial" w:cs="Arial"/>
          <w:spacing w:val="-3"/>
        </w:rPr>
        <w:t xml:space="preserve">, </w:t>
      </w:r>
      <w:r w:rsidR="00C052CE">
        <w:rPr>
          <w:rFonts w:ascii="Arial" w:hAnsi="Arial" w:cs="Arial"/>
          <w:spacing w:val="-3"/>
        </w:rPr>
        <w:t>is</w:t>
      </w:r>
      <w:r w:rsidR="00D50D1D">
        <w:rPr>
          <w:rFonts w:ascii="Arial" w:hAnsi="Arial" w:cs="Arial"/>
          <w:spacing w:val="-3"/>
        </w:rPr>
        <w:t xml:space="preserve"> hereby authorized and directed to enter into and execute the Continuing Disclosure Certificate, evidencing the contractual undertaking of the </w:t>
      </w:r>
      <w:r w:rsidR="00420FEE">
        <w:rPr>
          <w:rFonts w:ascii="Arial" w:hAnsi="Arial" w:cs="Arial"/>
          <w:spacing w:val="-3"/>
        </w:rPr>
        <w:t>Borough</w:t>
      </w:r>
      <w:r w:rsidR="004072B5">
        <w:rPr>
          <w:rFonts w:ascii="Arial" w:hAnsi="Arial" w:cs="Arial"/>
          <w:spacing w:val="-3"/>
        </w:rPr>
        <w:t xml:space="preserve"> </w:t>
      </w:r>
      <w:r w:rsidR="00D50D1D">
        <w:rPr>
          <w:rFonts w:ascii="Arial" w:hAnsi="Arial" w:cs="Arial"/>
          <w:spacing w:val="-3"/>
        </w:rPr>
        <w:t>to comply with the requirements of the Rule</w:t>
      </w:r>
      <w:r w:rsidR="00F024B4">
        <w:rPr>
          <w:rFonts w:ascii="Arial" w:hAnsi="Arial" w:cs="Arial"/>
          <w:spacing w:val="-3"/>
        </w:rPr>
        <w:t>,</w:t>
      </w:r>
      <w:r w:rsidR="00D50D1D">
        <w:rPr>
          <w:rFonts w:ascii="Arial" w:hAnsi="Arial" w:cs="Arial"/>
          <w:spacing w:val="-3"/>
        </w:rPr>
        <w:t xml:space="preserve"> and to deliver the Continuing Disclosure </w:t>
      </w:r>
      <w:r w:rsidR="00B75F9F">
        <w:rPr>
          <w:rFonts w:ascii="Arial" w:hAnsi="Arial" w:cs="Arial"/>
          <w:spacing w:val="-3"/>
        </w:rPr>
        <w:t>Certificate</w:t>
      </w:r>
      <w:r w:rsidR="00D50D1D">
        <w:rPr>
          <w:rFonts w:ascii="Arial" w:hAnsi="Arial" w:cs="Arial"/>
          <w:spacing w:val="-3"/>
        </w:rPr>
        <w:t xml:space="preserve"> in connection with the offer and sale of the Notes.  </w:t>
      </w:r>
      <w:r w:rsidR="00D50D1D">
        <w:rPr>
          <w:rFonts w:ascii="Arial" w:hAnsi="Arial"/>
          <w:spacing w:val="-3"/>
        </w:rPr>
        <w:t xml:space="preserve">Notwithstanding the foregoing, failure of the </w:t>
      </w:r>
      <w:r w:rsidR="00420FEE">
        <w:rPr>
          <w:rFonts w:ascii="Arial" w:hAnsi="Arial"/>
          <w:spacing w:val="-3"/>
        </w:rPr>
        <w:t>Borough</w:t>
      </w:r>
      <w:r w:rsidR="004072B5">
        <w:rPr>
          <w:rFonts w:ascii="Arial" w:hAnsi="Arial"/>
          <w:spacing w:val="-3"/>
        </w:rPr>
        <w:t xml:space="preserve"> </w:t>
      </w:r>
      <w:r w:rsidR="00D50D1D">
        <w:rPr>
          <w:rFonts w:ascii="Arial" w:hAnsi="Arial"/>
          <w:spacing w:val="-3"/>
        </w:rPr>
        <w:t xml:space="preserve">to comply with the </w:t>
      </w:r>
      <w:r w:rsidR="001B2EAD">
        <w:rPr>
          <w:rFonts w:ascii="Arial" w:hAnsi="Arial"/>
          <w:spacing w:val="-3"/>
        </w:rPr>
        <w:t xml:space="preserve">Continuing Disclosure </w:t>
      </w:r>
      <w:r w:rsidR="00D50D1D">
        <w:rPr>
          <w:rFonts w:ascii="Arial" w:hAnsi="Arial"/>
          <w:spacing w:val="-3"/>
        </w:rPr>
        <w:t>Certificate shall not be considered a default on the Note</w:t>
      </w:r>
      <w:r w:rsidR="005D7A83">
        <w:rPr>
          <w:rFonts w:ascii="Arial" w:hAnsi="Arial"/>
          <w:spacing w:val="-3"/>
        </w:rPr>
        <w:t>s</w:t>
      </w:r>
      <w:r w:rsidR="00D50D1D">
        <w:rPr>
          <w:rFonts w:ascii="Arial" w:hAnsi="Arial"/>
          <w:spacing w:val="-3"/>
        </w:rPr>
        <w:t xml:space="preserve">; however, any Noteholder may take such actions as may be necessary and appropriate, including seeking mandamus or specific performance, to cause the </w:t>
      </w:r>
      <w:r w:rsidR="00420FEE">
        <w:rPr>
          <w:rFonts w:ascii="Arial" w:hAnsi="Arial"/>
          <w:spacing w:val="-3"/>
        </w:rPr>
        <w:t>Borough</w:t>
      </w:r>
      <w:r w:rsidR="004072B5">
        <w:rPr>
          <w:rFonts w:ascii="Arial" w:hAnsi="Arial"/>
          <w:spacing w:val="-3"/>
        </w:rPr>
        <w:t xml:space="preserve"> </w:t>
      </w:r>
      <w:r w:rsidR="00D50D1D">
        <w:rPr>
          <w:rFonts w:ascii="Arial" w:hAnsi="Arial"/>
          <w:spacing w:val="-3"/>
        </w:rPr>
        <w:t xml:space="preserve">to comply with its obligations hereunder and there under.  </w:t>
      </w:r>
      <w:r w:rsidR="00D50D1D">
        <w:rPr>
          <w:rFonts w:ascii="Arial" w:hAnsi="Arial" w:cs="Arial"/>
          <w:spacing w:val="-3"/>
        </w:rPr>
        <w:t xml:space="preserve">The </w:t>
      </w:r>
      <w:r w:rsidR="001B2EAD">
        <w:rPr>
          <w:rFonts w:ascii="Arial" w:hAnsi="Arial" w:cs="Arial"/>
          <w:spacing w:val="-3"/>
        </w:rPr>
        <w:t>Authorized Officers, and any professionals or agents</w:t>
      </w:r>
      <w:r w:rsidR="00D50D1D">
        <w:rPr>
          <w:rFonts w:ascii="Arial" w:hAnsi="Arial" w:cs="Arial"/>
          <w:spacing w:val="-3"/>
        </w:rPr>
        <w:t xml:space="preserve"> </w:t>
      </w:r>
      <w:r w:rsidR="001B2EAD">
        <w:rPr>
          <w:rFonts w:ascii="Arial" w:hAnsi="Arial" w:cs="Arial"/>
          <w:spacing w:val="-3"/>
        </w:rPr>
        <w:t xml:space="preserve">of the </w:t>
      </w:r>
      <w:r w:rsidR="00420FEE">
        <w:rPr>
          <w:rFonts w:ascii="Arial" w:hAnsi="Arial" w:cs="Arial"/>
          <w:spacing w:val="-3"/>
        </w:rPr>
        <w:t>Borough</w:t>
      </w:r>
      <w:r w:rsidR="004072B5">
        <w:rPr>
          <w:rFonts w:ascii="Arial" w:hAnsi="Arial" w:cs="Arial"/>
          <w:spacing w:val="-3"/>
        </w:rPr>
        <w:t xml:space="preserve"> </w:t>
      </w:r>
      <w:r w:rsidR="001B2EAD">
        <w:rPr>
          <w:rFonts w:ascii="Arial" w:hAnsi="Arial" w:cs="Arial"/>
          <w:spacing w:val="-3"/>
        </w:rPr>
        <w:t>acting on its behalf,</w:t>
      </w:r>
      <w:r w:rsidR="00D50D1D">
        <w:rPr>
          <w:rFonts w:ascii="Arial" w:hAnsi="Arial" w:cs="Arial"/>
          <w:spacing w:val="-3"/>
        </w:rPr>
        <w:t xml:space="preserve"> are each hereby authorized and directed to execute and deliver</w:t>
      </w:r>
      <w:r w:rsidR="008E7658">
        <w:rPr>
          <w:rFonts w:ascii="Arial" w:hAnsi="Arial" w:cs="Arial"/>
          <w:spacing w:val="-3"/>
        </w:rPr>
        <w:t>, as applicable,</w:t>
      </w:r>
      <w:r w:rsidR="00D50D1D">
        <w:rPr>
          <w:rFonts w:ascii="Arial" w:hAnsi="Arial" w:cs="Arial"/>
          <w:spacing w:val="-3"/>
        </w:rPr>
        <w:t xml:space="preserve"> all certificates, documents</w:t>
      </w:r>
      <w:r w:rsidR="008E7658">
        <w:rPr>
          <w:rFonts w:ascii="Arial" w:hAnsi="Arial" w:cs="Arial"/>
          <w:spacing w:val="-3"/>
        </w:rPr>
        <w:t>, instruments,</w:t>
      </w:r>
      <w:r w:rsidR="00D50D1D">
        <w:rPr>
          <w:rFonts w:ascii="Arial" w:hAnsi="Arial" w:cs="Arial"/>
          <w:spacing w:val="-3"/>
        </w:rPr>
        <w:t xml:space="preserve"> and agreements in connection therewith and</w:t>
      </w:r>
      <w:r w:rsidR="001B2EAD">
        <w:rPr>
          <w:rFonts w:ascii="Arial" w:hAnsi="Arial" w:cs="Arial"/>
          <w:spacing w:val="-3"/>
        </w:rPr>
        <w:t>, if necessary,</w:t>
      </w:r>
      <w:r w:rsidR="00D50D1D">
        <w:rPr>
          <w:rFonts w:ascii="Arial" w:hAnsi="Arial" w:cs="Arial"/>
          <w:spacing w:val="-3"/>
        </w:rPr>
        <w:t xml:space="preserve"> to file budgetary, financial and operating data on an annual basis and notices of certain enumerated events as required to comply with, and in accordance with</w:t>
      </w:r>
      <w:r w:rsidR="004D16BF">
        <w:rPr>
          <w:rFonts w:ascii="Arial" w:hAnsi="Arial" w:cs="Arial"/>
          <w:spacing w:val="-3"/>
        </w:rPr>
        <w:t>,</w:t>
      </w:r>
      <w:r w:rsidR="00D50D1D">
        <w:rPr>
          <w:rFonts w:ascii="Arial" w:hAnsi="Arial" w:cs="Arial"/>
          <w:spacing w:val="-3"/>
        </w:rPr>
        <w:t xml:space="preserve"> the provisions of the Rule.</w:t>
      </w:r>
    </w:p>
    <w:p w:rsidR="00630C94" w14:paraId="7DE94B84" w14:textId="77777777">
      <w:pPr>
        <w:widowControl/>
        <w:tabs>
          <w:tab w:val="left" w:pos="-1440"/>
          <w:tab w:val="left" w:pos="-720"/>
          <w:tab w:val="left" w:pos="1440"/>
          <w:tab w:val="left" w:pos="4608"/>
        </w:tabs>
        <w:suppressAutoHyphens/>
        <w:jc w:val="both"/>
        <w:rPr>
          <w:rFonts w:ascii="Arial" w:hAnsi="Arial" w:cs="Arial"/>
          <w:spacing w:val="-3"/>
        </w:rPr>
      </w:pPr>
    </w:p>
    <w:p w:rsidR="00630C94" w14:paraId="7A02F026" w14:textId="77777777">
      <w:pPr>
        <w:widowControl/>
        <w:tabs>
          <w:tab w:val="left" w:pos="-1440"/>
          <w:tab w:val="left" w:pos="-720"/>
          <w:tab w:val="left" w:pos="1440"/>
          <w:tab w:val="left" w:pos="4608"/>
        </w:tabs>
        <w:suppressAutoHyphens/>
        <w:jc w:val="both"/>
        <w:rPr>
          <w:rFonts w:ascii="Arial" w:hAnsi="Arial"/>
          <w:spacing w:val="-3"/>
        </w:rPr>
      </w:pPr>
      <w:r>
        <w:rPr>
          <w:rFonts w:ascii="Arial" w:hAnsi="Arial" w:cs="Arial"/>
          <w:spacing w:val="-3"/>
        </w:rPr>
        <w:tab/>
        <w:t xml:space="preserve">Section 8. </w:t>
      </w:r>
      <w:r>
        <w:rPr>
          <w:rFonts w:ascii="Arial" w:hAnsi="Arial"/>
          <w:spacing w:val="-3"/>
        </w:rPr>
        <w:t xml:space="preserve">The </w:t>
      </w:r>
      <w:r w:rsidR="00B45995">
        <w:rPr>
          <w:rFonts w:ascii="Arial" w:hAnsi="Arial"/>
          <w:spacing w:val="-3"/>
        </w:rPr>
        <w:t>C</w:t>
      </w:r>
      <w:r>
        <w:rPr>
          <w:rFonts w:ascii="Arial" w:hAnsi="Arial"/>
          <w:spacing w:val="-3"/>
        </w:rPr>
        <w:t xml:space="preserve">hief Financial Officer of the </w:t>
      </w:r>
      <w:r w:rsidR="00420FEE">
        <w:rPr>
          <w:rFonts w:ascii="Arial" w:hAnsi="Arial"/>
          <w:spacing w:val="-3"/>
        </w:rPr>
        <w:t>Borough</w:t>
      </w:r>
      <w:r w:rsidR="004072B5">
        <w:rPr>
          <w:rFonts w:ascii="Arial" w:hAnsi="Arial"/>
          <w:spacing w:val="-3"/>
        </w:rPr>
        <w:t xml:space="preserve"> </w:t>
      </w:r>
      <w:r>
        <w:rPr>
          <w:rFonts w:ascii="Arial" w:hAnsi="Arial"/>
          <w:spacing w:val="-3"/>
        </w:rPr>
        <w:t>is hereby authorized and directed, upon consultation with Bond Counsel</w:t>
      </w:r>
      <w:r w:rsidR="0029187D">
        <w:rPr>
          <w:rFonts w:ascii="Arial" w:hAnsi="Arial"/>
          <w:spacing w:val="-3"/>
        </w:rPr>
        <w:t>,</w:t>
      </w:r>
      <w:r w:rsidR="005D1722">
        <w:rPr>
          <w:rFonts w:ascii="Arial" w:hAnsi="Arial"/>
          <w:spacing w:val="-3"/>
        </w:rPr>
        <w:t xml:space="preserve"> </w:t>
      </w:r>
      <w:r>
        <w:rPr>
          <w:rFonts w:ascii="Arial" w:hAnsi="Arial"/>
          <w:spacing w:val="-3"/>
        </w:rPr>
        <w:t>the Auditor</w:t>
      </w:r>
      <w:r w:rsidR="00467FE5">
        <w:rPr>
          <w:rFonts w:ascii="Arial" w:hAnsi="Arial"/>
          <w:spacing w:val="-3"/>
        </w:rPr>
        <w:t>, and the Municipal Advisor</w:t>
      </w:r>
      <w:r w:rsidR="001B2EAD">
        <w:rPr>
          <w:rFonts w:ascii="Arial" w:hAnsi="Arial"/>
          <w:spacing w:val="-3"/>
        </w:rPr>
        <w:t xml:space="preserve"> to the </w:t>
      </w:r>
      <w:r w:rsidR="00420FEE">
        <w:rPr>
          <w:rFonts w:ascii="Arial" w:hAnsi="Arial"/>
          <w:spacing w:val="-3"/>
        </w:rPr>
        <w:t>Borough</w:t>
      </w:r>
      <w:r>
        <w:rPr>
          <w:rFonts w:ascii="Arial" w:hAnsi="Arial"/>
          <w:spacing w:val="-3"/>
        </w:rPr>
        <w:t>, to</w:t>
      </w:r>
      <w:r w:rsidR="00A36EE7">
        <w:rPr>
          <w:rFonts w:ascii="Arial" w:hAnsi="Arial"/>
          <w:spacing w:val="-3"/>
        </w:rPr>
        <w:t>, if applicable,</w:t>
      </w:r>
      <w:r>
        <w:rPr>
          <w:rFonts w:ascii="Arial" w:hAnsi="Arial"/>
          <w:spacing w:val="-3"/>
        </w:rPr>
        <w:t xml:space="preserve"> submit information and financial data to</w:t>
      </w:r>
      <w:r w:rsidR="008E7658">
        <w:rPr>
          <w:rFonts w:ascii="Arial" w:hAnsi="Arial"/>
          <w:spacing w:val="-3"/>
        </w:rPr>
        <w:t xml:space="preserve"> one or more</w:t>
      </w:r>
      <w:r>
        <w:rPr>
          <w:rFonts w:ascii="Arial" w:hAnsi="Arial"/>
          <w:spacing w:val="-3"/>
        </w:rPr>
        <w:t xml:space="preserve"> rating agencies to obtain a rating on the Notes.</w:t>
      </w:r>
    </w:p>
    <w:p w:rsidR="006B6F70" w14:paraId="5DC3E2E8" w14:textId="77777777">
      <w:pPr>
        <w:widowControl/>
        <w:tabs>
          <w:tab w:val="left" w:pos="-1440"/>
          <w:tab w:val="left" w:pos="-720"/>
          <w:tab w:val="left" w:pos="1440"/>
          <w:tab w:val="left" w:pos="4608"/>
        </w:tabs>
        <w:suppressAutoHyphens/>
        <w:jc w:val="both"/>
        <w:rPr>
          <w:rFonts w:ascii="Arial" w:hAnsi="Arial"/>
          <w:spacing w:val="-3"/>
        </w:rPr>
      </w:pPr>
    </w:p>
    <w:p w:rsidR="006B6F70" w14:paraId="3EE4B6EC" w14:textId="7777777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t xml:space="preserve">Section </w:t>
      </w:r>
      <w:r w:rsidR="00630C94">
        <w:rPr>
          <w:rFonts w:ascii="Arial" w:hAnsi="Arial"/>
          <w:spacing w:val="-3"/>
        </w:rPr>
        <w:t>9</w:t>
      </w:r>
      <w:r>
        <w:rPr>
          <w:rFonts w:ascii="Arial" w:hAnsi="Arial"/>
          <w:spacing w:val="-3"/>
        </w:rPr>
        <w:t>.  This resolution shall take effect immediately.</w:t>
      </w:r>
    </w:p>
    <w:p w:rsidR="006B6F70" w14:paraId="674A5100" w14:textId="77777777">
      <w:pPr>
        <w:widowControl/>
        <w:tabs>
          <w:tab w:val="left" w:pos="-1440"/>
          <w:tab w:val="left" w:pos="-720"/>
          <w:tab w:val="left" w:pos="1440"/>
          <w:tab w:val="left" w:pos="4608"/>
        </w:tabs>
        <w:suppressAutoHyphens/>
        <w:jc w:val="both"/>
        <w:rPr>
          <w:rFonts w:ascii="Arial" w:hAnsi="Arial"/>
          <w:spacing w:val="-3"/>
        </w:rPr>
      </w:pPr>
    </w:p>
    <w:p w:rsidR="006B6F70" w14:paraId="291261F7" w14:textId="77777777">
      <w:pPr>
        <w:widowControl/>
        <w:suppressAutoHyphens/>
        <w:jc w:val="center"/>
        <w:rPr>
          <w:rFonts w:ascii="Arial" w:hAnsi="Arial"/>
          <w:spacing w:val="-3"/>
        </w:rPr>
      </w:pPr>
      <w:r>
        <w:rPr>
          <w:rFonts w:ascii="Arial" w:hAnsi="Arial"/>
          <w:spacing w:val="-3"/>
        </w:rPr>
        <w:br w:type="page"/>
      </w:r>
      <w:r>
        <w:rPr>
          <w:rFonts w:ascii="Arial" w:hAnsi="Arial"/>
          <w:b/>
          <w:spacing w:val="-3"/>
        </w:rPr>
        <w:t>CERTIFICATION</w:t>
      </w:r>
    </w:p>
    <w:p w:rsidR="006B6F70" w14:paraId="414508F6" w14:textId="77777777">
      <w:pPr>
        <w:widowControl/>
        <w:tabs>
          <w:tab w:val="left" w:pos="-1440"/>
          <w:tab w:val="left" w:pos="-720"/>
          <w:tab w:val="left" w:pos="1440"/>
          <w:tab w:val="left" w:pos="4608"/>
        </w:tabs>
        <w:suppressAutoHyphens/>
        <w:jc w:val="both"/>
        <w:rPr>
          <w:rFonts w:ascii="Arial" w:hAnsi="Arial"/>
          <w:spacing w:val="-3"/>
        </w:rPr>
      </w:pPr>
    </w:p>
    <w:p w:rsidR="00373741" w14:paraId="201C3A88" w14:textId="77777777">
      <w:pPr>
        <w:widowControl/>
        <w:tabs>
          <w:tab w:val="left" w:pos="-1440"/>
          <w:tab w:val="left" w:pos="-720"/>
          <w:tab w:val="left" w:pos="1440"/>
          <w:tab w:val="left" w:pos="4608"/>
        </w:tabs>
        <w:suppressAutoHyphens/>
        <w:jc w:val="both"/>
        <w:rPr>
          <w:rFonts w:ascii="Arial" w:hAnsi="Arial"/>
          <w:spacing w:val="-3"/>
        </w:rPr>
      </w:pPr>
    </w:p>
    <w:p w:rsidR="006B6F70" w14:paraId="1075A31B" w14:textId="40224E80">
      <w:pPr>
        <w:widowControl/>
        <w:tabs>
          <w:tab w:val="left" w:pos="-1440"/>
          <w:tab w:val="left" w:pos="-720"/>
          <w:tab w:val="left" w:pos="1440"/>
          <w:tab w:val="left" w:pos="4608"/>
        </w:tabs>
        <w:suppressAutoHyphens/>
        <w:spacing w:line="480" w:lineRule="auto"/>
        <w:jc w:val="both"/>
        <w:rPr>
          <w:rFonts w:ascii="Arial" w:hAnsi="Arial"/>
          <w:spacing w:val="-3"/>
        </w:rPr>
      </w:pPr>
      <w:r>
        <w:rPr>
          <w:rFonts w:ascii="Arial" w:hAnsi="Arial"/>
          <w:spacing w:val="-3"/>
        </w:rPr>
        <w:tab/>
        <w:t>I,</w:t>
      </w:r>
      <w:r w:rsidR="005D1722">
        <w:rPr>
          <w:rFonts w:ascii="Arial" w:hAnsi="Arial"/>
          <w:spacing w:val="-3"/>
        </w:rPr>
        <w:t xml:space="preserve"> </w:t>
      </w:r>
      <w:r w:rsidR="00420FEE">
        <w:rPr>
          <w:rFonts w:ascii="Arial" w:hAnsi="Arial"/>
          <w:spacing w:val="-3"/>
        </w:rPr>
        <w:t>BREEANNA SMITH</w:t>
      </w:r>
      <w:r>
        <w:rPr>
          <w:rFonts w:ascii="Arial" w:hAnsi="Arial"/>
          <w:spacing w:val="-3"/>
        </w:rPr>
        <w:t>,</w:t>
      </w:r>
      <w:r w:rsidR="00420FEE">
        <w:rPr>
          <w:rFonts w:ascii="Arial" w:hAnsi="Arial"/>
          <w:spacing w:val="-3"/>
        </w:rPr>
        <w:t xml:space="preserve"> RMC, CMR</w:t>
      </w:r>
      <w:r w:rsidR="00B37657">
        <w:rPr>
          <w:rFonts w:ascii="Arial" w:hAnsi="Arial"/>
          <w:spacing w:val="-3"/>
        </w:rPr>
        <w:t>,</w:t>
      </w:r>
      <w:r>
        <w:rPr>
          <w:rFonts w:ascii="Arial" w:hAnsi="Arial"/>
          <w:spacing w:val="-3"/>
        </w:rPr>
        <w:t xml:space="preserve"> Clerk of the </w:t>
      </w:r>
      <w:r w:rsidR="00420FEE">
        <w:rPr>
          <w:rFonts w:ascii="Arial" w:hAnsi="Arial"/>
          <w:spacing w:val="-3"/>
        </w:rPr>
        <w:t>Borough</w:t>
      </w:r>
      <w:r w:rsidR="004072B5">
        <w:rPr>
          <w:rFonts w:ascii="Arial" w:hAnsi="Arial"/>
          <w:spacing w:val="-3"/>
        </w:rPr>
        <w:t xml:space="preserve"> </w:t>
      </w:r>
      <w:r>
        <w:rPr>
          <w:rFonts w:ascii="Arial" w:hAnsi="Arial"/>
          <w:spacing w:val="-3"/>
        </w:rPr>
        <w:t xml:space="preserve">of </w:t>
      </w:r>
      <w:r w:rsidR="00420FEE">
        <w:rPr>
          <w:rFonts w:ascii="Arial" w:hAnsi="Arial"/>
          <w:spacing w:val="-3"/>
        </w:rPr>
        <w:t>Bloomingdale</w:t>
      </w:r>
      <w:r>
        <w:rPr>
          <w:rFonts w:ascii="Arial" w:hAnsi="Arial"/>
          <w:spacing w:val="-3"/>
        </w:rPr>
        <w:t xml:space="preserve">, in the County of </w:t>
      </w:r>
      <w:r w:rsidR="00420FEE">
        <w:rPr>
          <w:rFonts w:ascii="Arial" w:hAnsi="Arial"/>
          <w:spacing w:val="-3"/>
        </w:rPr>
        <w:t>Passaic</w:t>
      </w:r>
      <w:r>
        <w:rPr>
          <w:rFonts w:ascii="Arial" w:hAnsi="Arial"/>
          <w:spacing w:val="-3"/>
        </w:rPr>
        <w:t>, State of New Jersey (the “</w:t>
      </w:r>
      <w:r w:rsidR="00420FEE">
        <w:rPr>
          <w:rFonts w:ascii="Arial" w:hAnsi="Arial"/>
          <w:spacing w:val="-3"/>
        </w:rPr>
        <w:t>Borough</w:t>
      </w:r>
      <w:r>
        <w:rPr>
          <w:rFonts w:ascii="Arial" w:hAnsi="Arial"/>
          <w:spacing w:val="-3"/>
        </w:rPr>
        <w:t xml:space="preserve">”), DO HEREBY CERTIFY that the annexed resolution is a true, complete and correct copy of a resolution duly adopted by the </w:t>
      </w:r>
      <w:r w:rsidR="00420FEE">
        <w:rPr>
          <w:rFonts w:ascii="Arial" w:hAnsi="Arial"/>
          <w:spacing w:val="-3"/>
        </w:rPr>
        <w:t>Borough</w:t>
      </w:r>
      <w:r w:rsidR="004072B5">
        <w:rPr>
          <w:rFonts w:ascii="Arial" w:hAnsi="Arial"/>
          <w:spacing w:val="-3"/>
        </w:rPr>
        <w:t xml:space="preserve"> </w:t>
      </w:r>
      <w:r>
        <w:rPr>
          <w:rFonts w:ascii="Arial" w:hAnsi="Arial"/>
          <w:spacing w:val="-3"/>
        </w:rPr>
        <w:t xml:space="preserve">Council </w:t>
      </w:r>
      <w:r w:rsidR="00B75F9F">
        <w:rPr>
          <w:rFonts w:ascii="Arial" w:hAnsi="Arial"/>
          <w:spacing w:val="-3"/>
        </w:rPr>
        <w:t xml:space="preserve">of the </w:t>
      </w:r>
      <w:r w:rsidR="00420FEE">
        <w:rPr>
          <w:rFonts w:ascii="Arial" w:hAnsi="Arial"/>
          <w:spacing w:val="-3"/>
        </w:rPr>
        <w:t>Borough</w:t>
      </w:r>
      <w:r w:rsidR="00667731">
        <w:rPr>
          <w:rFonts w:ascii="Arial" w:hAnsi="Arial"/>
          <w:spacing w:val="-3"/>
        </w:rPr>
        <w:t xml:space="preserve"> </w:t>
      </w:r>
      <w:r>
        <w:rPr>
          <w:rFonts w:ascii="Arial" w:hAnsi="Arial"/>
          <w:spacing w:val="-3"/>
        </w:rPr>
        <w:t xml:space="preserve">at its meeting duly called and held on </w:t>
      </w:r>
      <w:r w:rsidR="00435251">
        <w:rPr>
          <w:rFonts w:ascii="Arial" w:hAnsi="Arial"/>
          <w:spacing w:val="-3"/>
        </w:rPr>
        <w:t>January 20, 2026</w:t>
      </w:r>
      <w:r>
        <w:rPr>
          <w:rFonts w:ascii="Arial" w:hAnsi="Arial"/>
          <w:spacing w:val="-3"/>
        </w:rPr>
        <w:t xml:space="preserve">, in full compliance with the Open Public Meetings Act, N.J.S.A. 10:4-6 </w:t>
      </w:r>
      <w:r>
        <w:rPr>
          <w:rFonts w:ascii="Arial" w:hAnsi="Arial"/>
          <w:spacing w:val="-3"/>
          <w:u w:val="single"/>
        </w:rPr>
        <w:t>et</w:t>
      </w:r>
      <w:r>
        <w:rPr>
          <w:rFonts w:ascii="Arial" w:hAnsi="Arial"/>
          <w:spacing w:val="-3"/>
        </w:rPr>
        <w:t xml:space="preserve"> </w:t>
      </w:r>
      <w:r>
        <w:rPr>
          <w:rFonts w:ascii="Arial" w:hAnsi="Arial"/>
          <w:spacing w:val="-3"/>
          <w:u w:val="single"/>
        </w:rPr>
        <w:t>seq</w:t>
      </w:r>
      <w:r>
        <w:rPr>
          <w:rFonts w:ascii="Arial" w:hAnsi="Arial"/>
          <w:spacing w:val="-3"/>
        </w:rPr>
        <w:t>., at which meeting a quorum was present and acting throughout</w:t>
      </w:r>
      <w:r w:rsidR="00C67B1B">
        <w:rPr>
          <w:rFonts w:ascii="Arial" w:hAnsi="Arial"/>
          <w:spacing w:val="-3"/>
        </w:rPr>
        <w:t>,</w:t>
      </w:r>
      <w:r>
        <w:rPr>
          <w:rFonts w:ascii="Arial" w:hAnsi="Arial"/>
          <w:spacing w:val="-3"/>
        </w:rPr>
        <w:t xml:space="preserve"> and which resolution has been compared by me with the original thereof as officially recorded in the Minute Book of said </w:t>
      </w:r>
      <w:r w:rsidR="00420FEE">
        <w:rPr>
          <w:rFonts w:ascii="Arial" w:hAnsi="Arial"/>
          <w:spacing w:val="-3"/>
        </w:rPr>
        <w:t>Borough</w:t>
      </w:r>
      <w:r w:rsidR="00667731">
        <w:rPr>
          <w:rFonts w:ascii="Arial" w:hAnsi="Arial"/>
          <w:spacing w:val="-3"/>
        </w:rPr>
        <w:t xml:space="preserve"> </w:t>
      </w:r>
      <w:r>
        <w:rPr>
          <w:rFonts w:ascii="Arial" w:hAnsi="Arial"/>
          <w:spacing w:val="-3"/>
        </w:rPr>
        <w:t>Council</w:t>
      </w:r>
      <w:r w:rsidR="00C052CE">
        <w:rPr>
          <w:rFonts w:ascii="Arial" w:hAnsi="Arial"/>
          <w:spacing w:val="-3"/>
        </w:rPr>
        <w:t>,</w:t>
      </w:r>
      <w:r>
        <w:rPr>
          <w:rFonts w:ascii="Arial" w:hAnsi="Arial"/>
          <w:spacing w:val="-3"/>
        </w:rPr>
        <w:t xml:space="preserve"> and that said resolution has not been amended, modified or repealed and is in full force and effect </w:t>
      </w:r>
      <w:r w:rsidR="00B75F9F">
        <w:rPr>
          <w:rFonts w:ascii="Arial" w:hAnsi="Arial"/>
          <w:spacing w:val="-3"/>
        </w:rPr>
        <w:t xml:space="preserve">on and </w:t>
      </w:r>
      <w:r>
        <w:rPr>
          <w:rFonts w:ascii="Arial" w:hAnsi="Arial"/>
          <w:spacing w:val="-3"/>
        </w:rPr>
        <w:t>as of the date hereof.</w:t>
      </w:r>
    </w:p>
    <w:p w:rsidR="006B6F70" w14:paraId="0BFEFF34" w14:textId="191899BC">
      <w:pPr>
        <w:widowControl/>
        <w:tabs>
          <w:tab w:val="left" w:pos="-1440"/>
          <w:tab w:val="left" w:pos="-720"/>
          <w:tab w:val="left" w:pos="1440"/>
          <w:tab w:val="left" w:pos="4608"/>
        </w:tabs>
        <w:suppressAutoHyphens/>
        <w:spacing w:line="480" w:lineRule="auto"/>
        <w:jc w:val="both"/>
        <w:rPr>
          <w:rFonts w:ascii="Arial" w:hAnsi="Arial"/>
          <w:spacing w:val="-3"/>
        </w:rPr>
      </w:pPr>
      <w:r>
        <w:rPr>
          <w:rFonts w:ascii="Arial" w:hAnsi="Arial"/>
          <w:spacing w:val="-3"/>
        </w:rPr>
        <w:tab/>
        <w:t xml:space="preserve">IN WITNESS WHEREOF, I have hereunto set my hand and affixed the corporate seal of said </w:t>
      </w:r>
      <w:r w:rsidR="00420FEE">
        <w:rPr>
          <w:rFonts w:ascii="Arial" w:hAnsi="Arial"/>
          <w:spacing w:val="-3"/>
        </w:rPr>
        <w:t>Borough</w:t>
      </w:r>
      <w:r w:rsidR="00667731">
        <w:rPr>
          <w:rFonts w:ascii="Arial" w:hAnsi="Arial"/>
          <w:spacing w:val="-3"/>
        </w:rPr>
        <w:t xml:space="preserve"> </w:t>
      </w:r>
      <w:r>
        <w:rPr>
          <w:rFonts w:ascii="Arial" w:hAnsi="Arial"/>
          <w:spacing w:val="-3"/>
        </w:rPr>
        <w:t xml:space="preserve">this ____ day of </w:t>
      </w:r>
      <w:r w:rsidR="00A829BA">
        <w:rPr>
          <w:rFonts w:ascii="Arial" w:hAnsi="Arial"/>
          <w:spacing w:val="-3"/>
        </w:rPr>
        <w:t>__________</w:t>
      </w:r>
      <w:r w:rsidR="00105F86">
        <w:rPr>
          <w:rFonts w:ascii="Arial" w:hAnsi="Arial"/>
          <w:spacing w:val="-3"/>
        </w:rPr>
        <w:t xml:space="preserve">, </w:t>
      </w:r>
      <w:r w:rsidR="00435251">
        <w:rPr>
          <w:rFonts w:ascii="Arial" w:hAnsi="Arial"/>
          <w:spacing w:val="-3"/>
        </w:rPr>
        <w:t>2026</w:t>
      </w:r>
      <w:r>
        <w:rPr>
          <w:rFonts w:ascii="Arial" w:hAnsi="Arial"/>
          <w:spacing w:val="-3"/>
        </w:rPr>
        <w:t>.</w:t>
      </w:r>
    </w:p>
    <w:p w:rsidR="006B6F70" w14:paraId="509130CD" w14:textId="77777777">
      <w:pPr>
        <w:widowControl/>
        <w:tabs>
          <w:tab w:val="left" w:pos="-1440"/>
          <w:tab w:val="left" w:pos="-720"/>
          <w:tab w:val="left" w:pos="1440"/>
          <w:tab w:val="left" w:pos="4608"/>
        </w:tabs>
        <w:suppressAutoHyphens/>
        <w:jc w:val="both"/>
        <w:rPr>
          <w:rFonts w:ascii="Arial" w:hAnsi="Arial"/>
          <w:spacing w:val="-3"/>
        </w:rPr>
      </w:pPr>
    </w:p>
    <w:p w:rsidR="006B6F70" w14:paraId="6D0A0A2D" w14:textId="77777777">
      <w:pPr>
        <w:widowControl/>
        <w:tabs>
          <w:tab w:val="left" w:pos="-1440"/>
          <w:tab w:val="left" w:pos="-720"/>
          <w:tab w:val="left" w:pos="1440"/>
          <w:tab w:val="left" w:pos="4608"/>
        </w:tabs>
        <w:suppressAutoHyphens/>
        <w:jc w:val="both"/>
        <w:rPr>
          <w:rFonts w:ascii="Arial" w:hAnsi="Arial"/>
          <w:spacing w:val="-3"/>
        </w:rPr>
      </w:pPr>
    </w:p>
    <w:p w:rsidR="00A829BA" w:rsidP="00A829BA" w14:paraId="35355B28" w14:textId="7777777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(SEAL)</w:t>
      </w:r>
    </w:p>
    <w:p w:rsidR="00A829BA" w:rsidP="00A829BA" w14:paraId="5AF6DC48" w14:textId="77777777">
      <w:pPr>
        <w:widowControl/>
        <w:tabs>
          <w:tab w:val="left" w:pos="-1440"/>
          <w:tab w:val="left" w:pos="-720"/>
          <w:tab w:val="left" w:pos="1440"/>
          <w:tab w:val="left" w:pos="4608"/>
        </w:tabs>
        <w:suppressAutoHyphens/>
        <w:jc w:val="both"/>
        <w:rPr>
          <w:rFonts w:ascii="Arial" w:hAnsi="Arial"/>
          <w:spacing w:val="-3"/>
        </w:rPr>
      </w:pPr>
      <w:r>
        <w:rPr>
          <w:rFonts w:ascii="Arial" w:hAnsi="Arial"/>
          <w:spacing w:val="-3"/>
        </w:rPr>
        <w:tab/>
      </w:r>
      <w:r>
        <w:rPr>
          <w:rFonts w:ascii="Arial" w:hAnsi="Arial"/>
          <w:spacing w:val="-3"/>
        </w:rPr>
        <w:tab/>
        <w:t>____________________________________</w:t>
      </w:r>
    </w:p>
    <w:p w:rsidR="006B6F70" w:rsidRPr="00492CFF" w:rsidP="00A829BA" w14:paraId="4B6D8C53" w14:textId="77777777">
      <w:pPr>
        <w:widowControl/>
        <w:tabs>
          <w:tab w:val="left" w:pos="-1440"/>
          <w:tab w:val="left" w:pos="-720"/>
          <w:tab w:val="left" w:pos="1440"/>
          <w:tab w:val="left" w:pos="4608"/>
        </w:tabs>
        <w:suppressAutoHyphens/>
        <w:rPr>
          <w:rFonts w:ascii="Arial" w:hAnsi="Arial"/>
          <w:b/>
          <w:bCs/>
          <w:spacing w:val="-3"/>
        </w:rPr>
      </w:pPr>
      <w:r>
        <w:rPr>
          <w:rFonts w:ascii="Arial" w:hAnsi="Arial"/>
          <w:spacing w:val="-3"/>
        </w:rPr>
        <w:tab/>
      </w:r>
      <w:r>
        <w:rPr>
          <w:rFonts w:ascii="Arial" w:hAnsi="Arial"/>
          <w:spacing w:val="-3"/>
        </w:rPr>
        <w:tab/>
      </w:r>
      <w:r w:rsidRPr="00492CFF" w:rsidR="00420FEE">
        <w:rPr>
          <w:rFonts w:ascii="Arial" w:hAnsi="Arial"/>
          <w:b/>
          <w:bCs/>
          <w:spacing w:val="-3"/>
        </w:rPr>
        <w:t>BREEANNA SMITH</w:t>
      </w:r>
      <w:r w:rsidRPr="00492CFF" w:rsidR="005D1722">
        <w:rPr>
          <w:rFonts w:ascii="Arial" w:hAnsi="Arial"/>
          <w:b/>
          <w:bCs/>
          <w:spacing w:val="-3"/>
        </w:rPr>
        <w:t>,</w:t>
      </w:r>
      <w:r w:rsidRPr="00492CFF" w:rsidR="00420FEE">
        <w:rPr>
          <w:rFonts w:ascii="Arial" w:hAnsi="Arial"/>
          <w:b/>
          <w:bCs/>
          <w:spacing w:val="-3"/>
        </w:rPr>
        <w:t xml:space="preserve"> RMC, CMR</w:t>
      </w:r>
    </w:p>
    <w:p w:rsidR="006B6F70" w:rsidRPr="00492CFF" w:rsidP="00A829BA" w14:paraId="44AD21A5" w14:textId="303A6CC3">
      <w:pPr>
        <w:widowControl/>
        <w:tabs>
          <w:tab w:val="left" w:pos="-1440"/>
          <w:tab w:val="left" w:pos="-720"/>
          <w:tab w:val="left" w:pos="1440"/>
          <w:tab w:val="left" w:pos="4608"/>
        </w:tabs>
        <w:suppressAutoHyphens/>
        <w:rPr>
          <w:rFonts w:ascii="Arial" w:hAnsi="Arial"/>
          <w:b/>
          <w:bCs/>
          <w:spacing w:val="-3"/>
        </w:rPr>
      </w:pPr>
      <w:r>
        <w:rPr>
          <w:rFonts w:ascii="Arial" w:hAnsi="Arial"/>
          <w:spacing w:val="-3"/>
        </w:rPr>
        <w:tab/>
        <w:t xml:space="preserve">                                                 </w:t>
      </w:r>
      <w:r w:rsidR="00AC5F4D">
        <w:rPr>
          <w:rFonts w:ascii="Arial" w:hAnsi="Arial"/>
          <w:spacing w:val="-3"/>
        </w:rPr>
        <w:t xml:space="preserve"> </w:t>
      </w:r>
      <w:r w:rsidRPr="00492CFF" w:rsidR="00834DAE">
        <w:rPr>
          <w:rFonts w:ascii="Arial" w:hAnsi="Arial"/>
          <w:b/>
          <w:bCs/>
          <w:spacing w:val="-3"/>
        </w:rPr>
        <w:t>Borough Clerk</w:t>
      </w:r>
    </w:p>
    <w:p w:rsidR="006B6F70" w14:paraId="40F09A72" w14:textId="77777777">
      <w:pPr>
        <w:widowControl/>
        <w:tabs>
          <w:tab w:val="left" w:pos="-1440"/>
          <w:tab w:val="left" w:pos="-720"/>
          <w:tab w:val="left" w:pos="1440"/>
          <w:tab w:val="left" w:pos="4608"/>
        </w:tabs>
        <w:suppressAutoHyphens/>
        <w:jc w:val="both"/>
        <w:rPr>
          <w:rFonts w:ascii="Arial" w:hAnsi="Arial"/>
          <w:spacing w:val="-3"/>
        </w:rPr>
      </w:pPr>
    </w:p>
    <w:p w:rsidR="006B6F70" w14:paraId="6961E9A5" w14:textId="77777777">
      <w:pPr>
        <w:widowControl/>
        <w:tabs>
          <w:tab w:val="left" w:pos="-1440"/>
          <w:tab w:val="left" w:pos="-720"/>
          <w:tab w:val="left" w:pos="1440"/>
          <w:tab w:val="left" w:pos="4608"/>
        </w:tabs>
        <w:suppressAutoHyphens/>
        <w:jc w:val="both"/>
        <w:rPr>
          <w:rFonts w:ascii="Arial" w:hAnsi="Arial"/>
          <w:spacing w:val="-3"/>
        </w:rPr>
      </w:pPr>
    </w:p>
    <w:sectPr>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77765" w14:paraId="0CB341A8" w14:textId="77777777">
      <w:pPr>
        <w:widowControl/>
        <w:spacing w:line="20" w:lineRule="exact"/>
      </w:pPr>
    </w:p>
  </w:endnote>
  <w:endnote w:type="continuationSeparator" w:id="1">
    <w:p w:rsidR="00D77765" w14:paraId="68BD94CA" w14:textId="77777777">
      <w:r>
        <w:t xml:space="preserve"> </w:t>
      </w:r>
    </w:p>
  </w:endnote>
  <w:endnote w:type="continuationNotice" w:id="2">
    <w:p w:rsidR="00D77765" w14:paraId="0245730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A58" w14:paraId="693C3E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0A58" w14:paraId="473E08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A58" w14:paraId="6C4D3DC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67A7">
      <w:rPr>
        <w:rStyle w:val="PageNumber"/>
        <w:noProof/>
      </w:rPr>
      <w:t>3</w:t>
    </w:r>
    <w:r>
      <w:rPr>
        <w:rStyle w:val="PageNumber"/>
      </w:rPr>
      <w:fldChar w:fldCharType="end"/>
    </w:r>
  </w:p>
  <w:p w:rsidR="000D0A58" w14:paraId="6A48B9A9" w14:textId="77777777">
    <w:pPr>
      <w:spacing w:before="140" w:line="100" w:lineRule="exact"/>
      <w:rPr>
        <w:rFonts w:ascii="Arial" w:hAnsi="Arial"/>
      </w:rPr>
    </w:pPr>
  </w:p>
  <w:p w:rsidR="000D0A58" w:rsidP="00781ABD" w14:paraId="030780A9" w14:textId="41568F88">
    <w:r w:rsidRPr="00855BB5">
      <w:rPr>
        <w:rStyle w:val="DocID"/>
      </w:rPr>
      <w:t>#95827690.1 163945.009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A58" w:rsidP="001213F0" w14:paraId="033AE646" w14:textId="74F665D6">
    <w:r w:rsidRPr="00855BB5">
      <w:rPr>
        <w:rStyle w:val="DocID"/>
      </w:rPr>
      <w:t>#95827690.1 163945.009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77765" w14:paraId="26460CD2" w14:textId="77777777">
      <w:r>
        <w:separator/>
      </w:r>
    </w:p>
  </w:footnote>
  <w:footnote w:type="continuationSeparator" w:id="1">
    <w:p w:rsidR="00D77765" w14:paraId="422DE7F5" w14:textId="77777777">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C0" w14:paraId="34DF67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C0" w14:paraId="483A423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24C0" w14:paraId="30F8B2D7"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ohnson, Everett">
    <w15:presenceInfo w15:providerId="AD" w15:userId="S::ejohnson@wilentz.com::e0582991-5705-49e4-b9e7-2d1e70bab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C4"/>
    <w:rsid w:val="000046C6"/>
    <w:rsid w:val="000267FA"/>
    <w:rsid w:val="00034B9A"/>
    <w:rsid w:val="00041F4D"/>
    <w:rsid w:val="0006049C"/>
    <w:rsid w:val="000637D1"/>
    <w:rsid w:val="00081E12"/>
    <w:rsid w:val="00082C40"/>
    <w:rsid w:val="000837C9"/>
    <w:rsid w:val="00087F3C"/>
    <w:rsid w:val="00093188"/>
    <w:rsid w:val="000A2662"/>
    <w:rsid w:val="000A2668"/>
    <w:rsid w:val="000A56AC"/>
    <w:rsid w:val="000B3C8F"/>
    <w:rsid w:val="000C499A"/>
    <w:rsid w:val="000D0A58"/>
    <w:rsid w:val="000D17CE"/>
    <w:rsid w:val="000D7016"/>
    <w:rsid w:val="000F081E"/>
    <w:rsid w:val="00105F86"/>
    <w:rsid w:val="00111D1B"/>
    <w:rsid w:val="0011756A"/>
    <w:rsid w:val="001213F0"/>
    <w:rsid w:val="00145944"/>
    <w:rsid w:val="00151645"/>
    <w:rsid w:val="00182AAB"/>
    <w:rsid w:val="00184A69"/>
    <w:rsid w:val="001905BB"/>
    <w:rsid w:val="001905D7"/>
    <w:rsid w:val="0019343B"/>
    <w:rsid w:val="001B2EAD"/>
    <w:rsid w:val="001B4417"/>
    <w:rsid w:val="001C0085"/>
    <w:rsid w:val="001D26DC"/>
    <w:rsid w:val="00201F97"/>
    <w:rsid w:val="00202897"/>
    <w:rsid w:val="00210179"/>
    <w:rsid w:val="002137DB"/>
    <w:rsid w:val="002244BF"/>
    <w:rsid w:val="00245C71"/>
    <w:rsid w:val="00253AED"/>
    <w:rsid w:val="002625E9"/>
    <w:rsid w:val="002763A0"/>
    <w:rsid w:val="0029187D"/>
    <w:rsid w:val="00297B26"/>
    <w:rsid w:val="002A1A8D"/>
    <w:rsid w:val="002D6A50"/>
    <w:rsid w:val="003011BB"/>
    <w:rsid w:val="0030674B"/>
    <w:rsid w:val="00307F94"/>
    <w:rsid w:val="003148AC"/>
    <w:rsid w:val="003160BF"/>
    <w:rsid w:val="003222CC"/>
    <w:rsid w:val="00335492"/>
    <w:rsid w:val="003715A1"/>
    <w:rsid w:val="00373741"/>
    <w:rsid w:val="003A4A55"/>
    <w:rsid w:val="003A657C"/>
    <w:rsid w:val="003E715B"/>
    <w:rsid w:val="003F7465"/>
    <w:rsid w:val="00401F7C"/>
    <w:rsid w:val="0040387F"/>
    <w:rsid w:val="004072B5"/>
    <w:rsid w:val="00420F8B"/>
    <w:rsid w:val="00420FEE"/>
    <w:rsid w:val="00427BB2"/>
    <w:rsid w:val="00435251"/>
    <w:rsid w:val="0044225D"/>
    <w:rsid w:val="00457A3D"/>
    <w:rsid w:val="00467FE5"/>
    <w:rsid w:val="00492CFF"/>
    <w:rsid w:val="004932FF"/>
    <w:rsid w:val="004B4D7A"/>
    <w:rsid w:val="004C094F"/>
    <w:rsid w:val="004C352C"/>
    <w:rsid w:val="004D16BF"/>
    <w:rsid w:val="004D45C8"/>
    <w:rsid w:val="0051789D"/>
    <w:rsid w:val="00527610"/>
    <w:rsid w:val="00527F59"/>
    <w:rsid w:val="005307E3"/>
    <w:rsid w:val="005560B3"/>
    <w:rsid w:val="00557814"/>
    <w:rsid w:val="005D1722"/>
    <w:rsid w:val="005D7A83"/>
    <w:rsid w:val="005E0049"/>
    <w:rsid w:val="005F0AC4"/>
    <w:rsid w:val="006009C7"/>
    <w:rsid w:val="00622BE6"/>
    <w:rsid w:val="00630C94"/>
    <w:rsid w:val="00643969"/>
    <w:rsid w:val="00653907"/>
    <w:rsid w:val="006561E7"/>
    <w:rsid w:val="00663CD3"/>
    <w:rsid w:val="00667731"/>
    <w:rsid w:val="0067314F"/>
    <w:rsid w:val="0068525C"/>
    <w:rsid w:val="006A6284"/>
    <w:rsid w:val="006B65BA"/>
    <w:rsid w:val="006B66BC"/>
    <w:rsid w:val="006B6F70"/>
    <w:rsid w:val="006D4C83"/>
    <w:rsid w:val="006D6175"/>
    <w:rsid w:val="006F58BF"/>
    <w:rsid w:val="006F62F0"/>
    <w:rsid w:val="00700BC9"/>
    <w:rsid w:val="007031AF"/>
    <w:rsid w:val="00713523"/>
    <w:rsid w:val="00723FE0"/>
    <w:rsid w:val="0075141C"/>
    <w:rsid w:val="007624B2"/>
    <w:rsid w:val="00766277"/>
    <w:rsid w:val="00774CA8"/>
    <w:rsid w:val="007766E3"/>
    <w:rsid w:val="00781ABD"/>
    <w:rsid w:val="00792471"/>
    <w:rsid w:val="007A028D"/>
    <w:rsid w:val="007B3321"/>
    <w:rsid w:val="007D30DC"/>
    <w:rsid w:val="007E4F88"/>
    <w:rsid w:val="007E5A1D"/>
    <w:rsid w:val="00800365"/>
    <w:rsid w:val="00803141"/>
    <w:rsid w:val="00803ED3"/>
    <w:rsid w:val="008249D0"/>
    <w:rsid w:val="00834DAE"/>
    <w:rsid w:val="00844D0D"/>
    <w:rsid w:val="00850163"/>
    <w:rsid w:val="0085055B"/>
    <w:rsid w:val="0085487A"/>
    <w:rsid w:val="00855BB5"/>
    <w:rsid w:val="00861BF3"/>
    <w:rsid w:val="00872880"/>
    <w:rsid w:val="008934F9"/>
    <w:rsid w:val="008937DD"/>
    <w:rsid w:val="008C44FE"/>
    <w:rsid w:val="008C4A7A"/>
    <w:rsid w:val="008D1F45"/>
    <w:rsid w:val="008D7AF4"/>
    <w:rsid w:val="008E14C6"/>
    <w:rsid w:val="008E7658"/>
    <w:rsid w:val="008F5B41"/>
    <w:rsid w:val="0090149B"/>
    <w:rsid w:val="00913F73"/>
    <w:rsid w:val="009147EA"/>
    <w:rsid w:val="00915820"/>
    <w:rsid w:val="00916822"/>
    <w:rsid w:val="009171A1"/>
    <w:rsid w:val="0092445A"/>
    <w:rsid w:val="00955165"/>
    <w:rsid w:val="0097695F"/>
    <w:rsid w:val="009910F9"/>
    <w:rsid w:val="00994BCC"/>
    <w:rsid w:val="009A3ED6"/>
    <w:rsid w:val="009B0196"/>
    <w:rsid w:val="009C0E90"/>
    <w:rsid w:val="009C16CF"/>
    <w:rsid w:val="009D4005"/>
    <w:rsid w:val="009E376E"/>
    <w:rsid w:val="009E4B0B"/>
    <w:rsid w:val="00A07F92"/>
    <w:rsid w:val="00A2268D"/>
    <w:rsid w:val="00A2424C"/>
    <w:rsid w:val="00A30856"/>
    <w:rsid w:val="00A32CE5"/>
    <w:rsid w:val="00A36EE7"/>
    <w:rsid w:val="00A40D6E"/>
    <w:rsid w:val="00A56C3F"/>
    <w:rsid w:val="00A56D36"/>
    <w:rsid w:val="00A66A1E"/>
    <w:rsid w:val="00A829BA"/>
    <w:rsid w:val="00A83CCC"/>
    <w:rsid w:val="00A86950"/>
    <w:rsid w:val="00A953C4"/>
    <w:rsid w:val="00AA1782"/>
    <w:rsid w:val="00AA3238"/>
    <w:rsid w:val="00AA5D17"/>
    <w:rsid w:val="00AC5F4D"/>
    <w:rsid w:val="00AD74B7"/>
    <w:rsid w:val="00AE10FE"/>
    <w:rsid w:val="00AF1560"/>
    <w:rsid w:val="00AF4A53"/>
    <w:rsid w:val="00B03BB2"/>
    <w:rsid w:val="00B167A7"/>
    <w:rsid w:val="00B23615"/>
    <w:rsid w:val="00B30044"/>
    <w:rsid w:val="00B37657"/>
    <w:rsid w:val="00B37F22"/>
    <w:rsid w:val="00B4431A"/>
    <w:rsid w:val="00B45995"/>
    <w:rsid w:val="00B730F9"/>
    <w:rsid w:val="00B75F9F"/>
    <w:rsid w:val="00B93E14"/>
    <w:rsid w:val="00B95323"/>
    <w:rsid w:val="00B967D4"/>
    <w:rsid w:val="00BA07CE"/>
    <w:rsid w:val="00BA751E"/>
    <w:rsid w:val="00BB134A"/>
    <w:rsid w:val="00BB4DA3"/>
    <w:rsid w:val="00BC7896"/>
    <w:rsid w:val="00BD01F7"/>
    <w:rsid w:val="00BD08A3"/>
    <w:rsid w:val="00BD2EC1"/>
    <w:rsid w:val="00BD33D7"/>
    <w:rsid w:val="00C052CE"/>
    <w:rsid w:val="00C26F2B"/>
    <w:rsid w:val="00C325BD"/>
    <w:rsid w:val="00C36399"/>
    <w:rsid w:val="00C36E96"/>
    <w:rsid w:val="00C418C0"/>
    <w:rsid w:val="00C4317E"/>
    <w:rsid w:val="00C52DA0"/>
    <w:rsid w:val="00C54653"/>
    <w:rsid w:val="00C5716F"/>
    <w:rsid w:val="00C67B1B"/>
    <w:rsid w:val="00C7301F"/>
    <w:rsid w:val="00C831C2"/>
    <w:rsid w:val="00C87CAA"/>
    <w:rsid w:val="00C93ACB"/>
    <w:rsid w:val="00C960EE"/>
    <w:rsid w:val="00C971FF"/>
    <w:rsid w:val="00CB6AE4"/>
    <w:rsid w:val="00CC6E4F"/>
    <w:rsid w:val="00CD3483"/>
    <w:rsid w:val="00CD494B"/>
    <w:rsid w:val="00D00C98"/>
    <w:rsid w:val="00D04611"/>
    <w:rsid w:val="00D149B5"/>
    <w:rsid w:val="00D26D15"/>
    <w:rsid w:val="00D40F1B"/>
    <w:rsid w:val="00D50067"/>
    <w:rsid w:val="00D50D1D"/>
    <w:rsid w:val="00D65998"/>
    <w:rsid w:val="00D65B1F"/>
    <w:rsid w:val="00D6609A"/>
    <w:rsid w:val="00D74B4E"/>
    <w:rsid w:val="00D75508"/>
    <w:rsid w:val="00D77765"/>
    <w:rsid w:val="00D82134"/>
    <w:rsid w:val="00D8768F"/>
    <w:rsid w:val="00D959F9"/>
    <w:rsid w:val="00D97773"/>
    <w:rsid w:val="00DB2F87"/>
    <w:rsid w:val="00DB38D4"/>
    <w:rsid w:val="00DC4B55"/>
    <w:rsid w:val="00DD3D52"/>
    <w:rsid w:val="00DD5321"/>
    <w:rsid w:val="00DE1433"/>
    <w:rsid w:val="00DE7CD4"/>
    <w:rsid w:val="00DF3EF1"/>
    <w:rsid w:val="00E024C0"/>
    <w:rsid w:val="00E21232"/>
    <w:rsid w:val="00E2163E"/>
    <w:rsid w:val="00E429E8"/>
    <w:rsid w:val="00E50085"/>
    <w:rsid w:val="00E53BA6"/>
    <w:rsid w:val="00E753D9"/>
    <w:rsid w:val="00EA0679"/>
    <w:rsid w:val="00EB15B1"/>
    <w:rsid w:val="00EB397F"/>
    <w:rsid w:val="00EC4417"/>
    <w:rsid w:val="00ED3188"/>
    <w:rsid w:val="00EE3379"/>
    <w:rsid w:val="00EE5C8F"/>
    <w:rsid w:val="00EF72E0"/>
    <w:rsid w:val="00F00500"/>
    <w:rsid w:val="00F024B4"/>
    <w:rsid w:val="00F40D26"/>
    <w:rsid w:val="00F46BFF"/>
    <w:rsid w:val="00F52A9A"/>
    <w:rsid w:val="00F61BE3"/>
    <w:rsid w:val="00F74382"/>
    <w:rsid w:val="00F74A78"/>
    <w:rsid w:val="00F91914"/>
    <w:rsid w:val="00FB7456"/>
    <w:rsid w:val="00FC2557"/>
    <w:rsid w:val="00FC6963"/>
    <w:rsid w:val="00FD10CB"/>
    <w:rsid w:val="00FD362F"/>
    <w:rsid w:val="00FF7E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7A3A50"/>
  <w15:docId w15:val="{18DF8447-743B-454A-848B-843AA05B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ascii="Courier New" w:hAnsi="Courier New"/>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ascii="Courier New" w:hAnsi="Courier New"/>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style>
  <w:style w:type="character" w:customStyle="1" w:styleId="DocID">
    <w:name w:val="DocID"/>
    <w:basedOn w:val="DefaultParagraphFont"/>
    <w:rsid w:val="00CC6E4F"/>
    <w:rPr>
      <w:rFonts w:ascii="Arial" w:hAnsi="Arial" w:cs="Arial"/>
      <w:b w:val="0"/>
      <w:i w:val="0"/>
      <w:caps w:val="0"/>
      <w:vanish w:val="0"/>
      <w:color w:val="000000"/>
      <w:sz w:val="16"/>
      <w:u w:val="none"/>
    </w:rPr>
  </w:style>
  <w:style w:type="paragraph" w:styleId="BalloonText">
    <w:name w:val="Balloon Text"/>
    <w:basedOn w:val="Normal"/>
    <w:link w:val="BalloonTextChar"/>
    <w:rsid w:val="00307F94"/>
    <w:rPr>
      <w:rFonts w:ascii="Tahoma" w:hAnsi="Tahoma" w:cs="Tahoma"/>
      <w:sz w:val="16"/>
      <w:szCs w:val="16"/>
    </w:rPr>
  </w:style>
  <w:style w:type="character" w:customStyle="1" w:styleId="BalloonTextChar">
    <w:name w:val="Balloon Text Char"/>
    <w:basedOn w:val="DefaultParagraphFont"/>
    <w:link w:val="BalloonText"/>
    <w:rsid w:val="00307F94"/>
    <w:rPr>
      <w:rFonts w:ascii="Tahoma" w:hAnsi="Tahoma" w:cs="Tahoma"/>
      <w:snapToGrid w:val="0"/>
      <w:sz w:val="16"/>
      <w:szCs w:val="16"/>
    </w:rPr>
  </w:style>
  <w:style w:type="paragraph" w:styleId="Revision">
    <w:name w:val="Revision"/>
    <w:hidden/>
    <w:uiPriority w:val="99"/>
    <w:semiHidden/>
    <w:rsid w:val="00557814"/>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IMANAGE!95827690.1</documentid>
  <senderid>THOMPL</senderid>
  <senderemail>LTHOMPSON@WILENTZ.COM</senderemail>
  <lastmodified>2026-01-14T15:15:00.0000000-05:00</lastmodified>
  <database>IMANAGE</database>
</properties>
</file>

<file path=customXml/itemProps1.xml><?xml version="1.0" encoding="utf-8"?>
<ds:datastoreItem xmlns:ds="http://schemas.openxmlformats.org/officeDocument/2006/customXml" ds:itemID="{2F81B486-7DA8-4588-927D-B21DAB189E28}">
  <ds:schemaRefs>
    <ds:schemaRef ds:uri="http://www.imanage.com/work/xmlschem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1478</ap:Words>
  <ap:Characters>8430</ap:Characters>
  <ap:Application>Microsoft Office Word</ap:Application>
  <ap:DocSecurity>0</ap:DocSecurity>
  <ap:Lines>70</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9889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2026-01-14T20:16:40Z</dcterms:created>
  <dcterms:modified xsi:type="dcterms:W3CDTF">2026-01-14T20:16:40Z</dcterms:modified>
</cp:coreProperties>
</file>