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291F" w14:textId="4B20AD72" w:rsidR="00104B98" w:rsidRDefault="0004670B" w:rsidP="002975F8">
      <w:pPr>
        <w:jc w:val="center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RESOLUTION NO</w:t>
      </w:r>
      <w:r w:rsidR="00C42BC5" w:rsidRPr="0004670B">
        <w:rPr>
          <w:b/>
          <w:sz w:val="24"/>
          <w:szCs w:val="24"/>
          <w:lang w:val="en-CA"/>
        </w:rPr>
        <w:t>. 20</w:t>
      </w:r>
      <w:r w:rsidR="00D85864">
        <w:rPr>
          <w:b/>
          <w:sz w:val="24"/>
          <w:szCs w:val="24"/>
          <w:lang w:val="en-CA"/>
        </w:rPr>
        <w:t>2</w:t>
      </w:r>
      <w:r w:rsidR="00116CF6">
        <w:rPr>
          <w:b/>
          <w:sz w:val="24"/>
          <w:szCs w:val="24"/>
          <w:lang w:val="en-CA"/>
        </w:rPr>
        <w:t>5</w:t>
      </w:r>
      <w:r w:rsidR="00C16CD1">
        <w:rPr>
          <w:b/>
          <w:sz w:val="24"/>
          <w:szCs w:val="24"/>
          <w:lang w:val="en-CA"/>
        </w:rPr>
        <w:t>-</w:t>
      </w:r>
      <w:r w:rsidR="002013CC">
        <w:rPr>
          <w:b/>
          <w:sz w:val="24"/>
          <w:szCs w:val="24"/>
          <w:lang w:val="en-CA"/>
        </w:rPr>
        <w:t>7.__</w:t>
      </w:r>
    </w:p>
    <w:p w14:paraId="0C6F64EE" w14:textId="77777777" w:rsidR="0004670B" w:rsidRPr="0004670B" w:rsidRDefault="0004670B" w:rsidP="002975F8">
      <w:pPr>
        <w:jc w:val="center"/>
        <w:rPr>
          <w:b/>
          <w:sz w:val="24"/>
          <w:szCs w:val="24"/>
          <w:u w:val="single"/>
          <w:lang w:val="en-CA"/>
        </w:rPr>
      </w:pPr>
      <w:r>
        <w:rPr>
          <w:b/>
          <w:sz w:val="24"/>
          <w:szCs w:val="24"/>
          <w:lang w:val="en-CA"/>
        </w:rPr>
        <w:t xml:space="preserve">OF THE GOVERNING BODY OF </w:t>
      </w:r>
      <w:r w:rsidR="00704FBB">
        <w:rPr>
          <w:b/>
          <w:sz w:val="24"/>
          <w:szCs w:val="24"/>
          <w:lang w:val="en-CA"/>
        </w:rPr>
        <w:br/>
      </w:r>
      <w:r w:rsidRPr="00D85864">
        <w:rPr>
          <w:b/>
          <w:sz w:val="24"/>
          <w:szCs w:val="24"/>
          <w:u w:val="single"/>
          <w:lang w:val="en-CA"/>
        </w:rPr>
        <w:t>THE</w:t>
      </w:r>
      <w:r w:rsidR="00704FBB" w:rsidRPr="00D85864">
        <w:rPr>
          <w:b/>
          <w:sz w:val="24"/>
          <w:szCs w:val="24"/>
          <w:u w:val="single"/>
          <w:lang w:val="en-CA"/>
        </w:rPr>
        <w:t xml:space="preserve"> </w:t>
      </w:r>
      <w:r w:rsidRPr="00D85864">
        <w:rPr>
          <w:b/>
          <w:sz w:val="24"/>
          <w:szCs w:val="24"/>
          <w:u w:val="single"/>
          <w:lang w:val="en-CA"/>
        </w:rPr>
        <w:t>BOROUGH</w:t>
      </w:r>
      <w:r w:rsidRPr="0004670B">
        <w:rPr>
          <w:b/>
          <w:sz w:val="24"/>
          <w:szCs w:val="24"/>
          <w:u w:val="single"/>
          <w:lang w:val="en-CA"/>
        </w:rPr>
        <w:t xml:space="preserve"> OF BLOOMINGDALE</w:t>
      </w:r>
    </w:p>
    <w:p w14:paraId="287FA9B2" w14:textId="77777777" w:rsidR="00104B98" w:rsidRPr="0004670B" w:rsidRDefault="00104B98" w:rsidP="0004670B">
      <w:pPr>
        <w:rPr>
          <w:b/>
          <w:sz w:val="24"/>
          <w:szCs w:val="24"/>
          <w:u w:val="single"/>
          <w:lang w:val="en-CA"/>
        </w:rPr>
      </w:pPr>
    </w:p>
    <w:p w14:paraId="449DE416" w14:textId="708B2997" w:rsidR="00B155A9" w:rsidRPr="0004670B" w:rsidRDefault="00E430DD" w:rsidP="0004670B">
      <w:pPr>
        <w:ind w:left="798" w:right="753"/>
        <w:rPr>
          <w:b/>
          <w:bCs/>
          <w:sz w:val="24"/>
          <w:szCs w:val="24"/>
          <w:u w:val="single"/>
        </w:rPr>
      </w:pPr>
      <w:r w:rsidRPr="0004670B">
        <w:rPr>
          <w:b/>
          <w:caps/>
          <w:sz w:val="24"/>
          <w:szCs w:val="24"/>
          <w:lang w:val="en-CA"/>
        </w:rPr>
        <w:t xml:space="preserve">A </w:t>
      </w:r>
      <w:r w:rsidRPr="0004670B">
        <w:rPr>
          <w:caps/>
          <w:sz w:val="24"/>
          <w:szCs w:val="24"/>
          <w:lang w:val="en-CA"/>
        </w:rPr>
        <w:fldChar w:fldCharType="begin"/>
      </w:r>
      <w:r w:rsidRPr="0004670B">
        <w:rPr>
          <w:caps/>
          <w:sz w:val="24"/>
          <w:szCs w:val="24"/>
          <w:lang w:val="en-CA"/>
        </w:rPr>
        <w:instrText xml:space="preserve"> SEQ CHAPTER \h \r 1</w:instrText>
      </w:r>
      <w:r w:rsidRPr="0004670B">
        <w:rPr>
          <w:caps/>
          <w:sz w:val="24"/>
          <w:szCs w:val="24"/>
          <w:lang w:val="en-CA"/>
        </w:rPr>
        <w:fldChar w:fldCharType="end"/>
      </w:r>
      <w:r w:rsidRPr="0004670B">
        <w:rPr>
          <w:b/>
          <w:bCs/>
          <w:caps/>
          <w:sz w:val="24"/>
          <w:szCs w:val="24"/>
        </w:rPr>
        <w:t xml:space="preserve">RESOLUTION OF THE </w:t>
      </w:r>
      <w:r w:rsidR="000A7A3A" w:rsidRPr="0004670B">
        <w:rPr>
          <w:b/>
          <w:bCs/>
          <w:caps/>
          <w:sz w:val="24"/>
          <w:szCs w:val="24"/>
        </w:rPr>
        <w:t xml:space="preserve">BOROUGH OF </w:t>
      </w:r>
      <w:r w:rsidR="00C04417">
        <w:rPr>
          <w:b/>
          <w:bCs/>
          <w:caps/>
          <w:sz w:val="24"/>
          <w:szCs w:val="24"/>
        </w:rPr>
        <w:t>B</w:t>
      </w:r>
      <w:r w:rsidR="000A7A3A" w:rsidRPr="0004670B">
        <w:rPr>
          <w:b/>
          <w:bCs/>
          <w:caps/>
          <w:sz w:val="24"/>
          <w:szCs w:val="24"/>
        </w:rPr>
        <w:t>LOOMINGDALE, COUNTY OF PASSAIC A</w:t>
      </w:r>
      <w:r w:rsidRPr="0004670B">
        <w:rPr>
          <w:b/>
          <w:bCs/>
          <w:caps/>
          <w:sz w:val="24"/>
          <w:szCs w:val="24"/>
        </w:rPr>
        <w:t xml:space="preserve">ND STATE OF NEW JERSEY </w:t>
      </w:r>
      <w:r w:rsidR="000E14B7" w:rsidRPr="0004670B">
        <w:rPr>
          <w:b/>
          <w:bCs/>
          <w:caps/>
          <w:sz w:val="24"/>
          <w:szCs w:val="24"/>
        </w:rPr>
        <w:t xml:space="preserve">increasing the public bidding </w:t>
      </w:r>
      <w:r w:rsidR="00AE05EB">
        <w:rPr>
          <w:b/>
          <w:bCs/>
          <w:caps/>
          <w:sz w:val="24"/>
          <w:szCs w:val="24"/>
        </w:rPr>
        <w:t xml:space="preserve">THRESHOLD – </w:t>
      </w:r>
      <w:proofErr w:type="spellStart"/>
      <w:r w:rsidR="00AE05EB">
        <w:rPr>
          <w:b/>
          <w:bCs/>
          <w:caps/>
          <w:sz w:val="24"/>
          <w:szCs w:val="24"/>
        </w:rPr>
        <w:t>LFN</w:t>
      </w:r>
      <w:proofErr w:type="spellEnd"/>
      <w:r w:rsidR="00AE05EB">
        <w:rPr>
          <w:b/>
          <w:bCs/>
          <w:caps/>
          <w:sz w:val="24"/>
          <w:szCs w:val="24"/>
        </w:rPr>
        <w:t xml:space="preserve"> 2025-08</w:t>
      </w:r>
    </w:p>
    <w:p w14:paraId="7843F256" w14:textId="77777777" w:rsidR="00E430DD" w:rsidRPr="0004670B" w:rsidRDefault="00E430DD" w:rsidP="008F6B4F">
      <w:pPr>
        <w:widowControl/>
        <w:jc w:val="both"/>
        <w:rPr>
          <w:b/>
          <w:bCs/>
          <w:sz w:val="24"/>
          <w:szCs w:val="24"/>
        </w:rPr>
      </w:pPr>
    </w:p>
    <w:p w14:paraId="1AD804D9" w14:textId="0C603E50" w:rsidR="00AE05EB" w:rsidRDefault="002013CC" w:rsidP="00FE7420">
      <w:pPr>
        <w:widowControl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WHEREAS,</w:t>
      </w:r>
      <w:r w:rsidR="00AE05EB">
        <w:rPr>
          <w:b/>
          <w:bCs/>
          <w:sz w:val="24"/>
          <w:szCs w:val="24"/>
        </w:rPr>
        <w:t xml:space="preserve"> </w:t>
      </w:r>
      <w:r w:rsidR="00AE05EB" w:rsidRPr="00AE05EB">
        <w:rPr>
          <w:sz w:val="24"/>
          <w:szCs w:val="24"/>
        </w:rPr>
        <w:t>p</w:t>
      </w:r>
      <w:r w:rsidR="00AE05EB" w:rsidRPr="00AE05EB">
        <w:rPr>
          <w:sz w:val="24"/>
          <w:szCs w:val="24"/>
        </w:rPr>
        <w:t xml:space="preserve">ursuant to </w:t>
      </w:r>
      <w:proofErr w:type="spellStart"/>
      <w:r w:rsidR="00AE05EB" w:rsidRPr="00AE05EB">
        <w:rPr>
          <w:sz w:val="24"/>
          <w:szCs w:val="24"/>
        </w:rPr>
        <w:t>N.J.S.A</w:t>
      </w:r>
      <w:proofErr w:type="spellEnd"/>
      <w:r w:rsidR="00AE05EB" w:rsidRPr="00AE05EB">
        <w:rPr>
          <w:sz w:val="24"/>
          <w:szCs w:val="24"/>
        </w:rPr>
        <w:t>. 40A:11-3(c) and 18A:18A-3(b), the State Treasurer has exercised her authority to adjust bid thresholds for contracting units subject to the Local Public Contracts Law</w:t>
      </w:r>
      <w:r w:rsidR="00AE05EB">
        <w:rPr>
          <w:sz w:val="24"/>
          <w:szCs w:val="24"/>
        </w:rPr>
        <w:t>; and</w:t>
      </w:r>
    </w:p>
    <w:p w14:paraId="3EE03C48" w14:textId="77777777" w:rsidR="00AE05EB" w:rsidRDefault="00AE05EB" w:rsidP="00FE7420">
      <w:pPr>
        <w:widowControl/>
        <w:ind w:firstLine="720"/>
        <w:jc w:val="both"/>
        <w:rPr>
          <w:sz w:val="24"/>
          <w:szCs w:val="24"/>
        </w:rPr>
      </w:pPr>
    </w:p>
    <w:p w14:paraId="08E08FD3" w14:textId="54723346" w:rsidR="002013CC" w:rsidRDefault="00AE05EB" w:rsidP="00FE7420">
      <w:pPr>
        <w:widowControl/>
        <w:ind w:firstLine="720"/>
        <w:jc w:val="both"/>
        <w:rPr>
          <w:sz w:val="24"/>
          <w:szCs w:val="24"/>
        </w:rPr>
      </w:pPr>
      <w:r w:rsidRPr="00AE05EB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these adjustments became effective July 1, 2025; and </w:t>
      </w:r>
    </w:p>
    <w:p w14:paraId="5B0C51F8" w14:textId="77777777" w:rsidR="006359A5" w:rsidRDefault="006359A5" w:rsidP="00FE7420">
      <w:pPr>
        <w:widowControl/>
        <w:ind w:firstLine="720"/>
        <w:jc w:val="both"/>
        <w:rPr>
          <w:sz w:val="24"/>
          <w:szCs w:val="24"/>
        </w:rPr>
      </w:pPr>
    </w:p>
    <w:p w14:paraId="1F0E8A96" w14:textId="77777777" w:rsidR="00AE05EB" w:rsidRDefault="00AE05EB" w:rsidP="006359A5">
      <w:pPr>
        <w:widowControl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WHEREAS, </w:t>
      </w:r>
      <w:r w:rsidRPr="00AE05EB">
        <w:rPr>
          <w:sz w:val="24"/>
          <w:szCs w:val="24"/>
        </w:rPr>
        <w:t xml:space="preserve">contracting units that have appointed a Qualified Purchasing Agent, pursuant to </w:t>
      </w:r>
      <w:proofErr w:type="spellStart"/>
      <w:r w:rsidRPr="00AE05EB">
        <w:rPr>
          <w:sz w:val="24"/>
          <w:szCs w:val="24"/>
        </w:rPr>
        <w:t>N.J.S.A</w:t>
      </w:r>
      <w:proofErr w:type="spellEnd"/>
      <w:r w:rsidRPr="00AE05EB">
        <w:rPr>
          <w:sz w:val="24"/>
          <w:szCs w:val="24"/>
        </w:rPr>
        <w:t xml:space="preserve"> 40A:11-9(b) and avail themselves of the related higher bid threshold pursuant to </w:t>
      </w:r>
      <w:proofErr w:type="spellStart"/>
      <w:r w:rsidRPr="00AE05EB">
        <w:rPr>
          <w:sz w:val="24"/>
          <w:szCs w:val="24"/>
        </w:rPr>
        <w:t>N.J.S.A</w:t>
      </w:r>
      <w:proofErr w:type="spellEnd"/>
      <w:r w:rsidRPr="00AE05EB">
        <w:rPr>
          <w:sz w:val="24"/>
          <w:szCs w:val="24"/>
        </w:rPr>
        <w:t xml:space="preserve"> 40A:11-3 and 18A:18A-3, the maximum bid threshold has been increased from $44,000 to $53,000.</w:t>
      </w:r>
    </w:p>
    <w:p w14:paraId="451EA151" w14:textId="77777777" w:rsidR="00AE05EB" w:rsidRDefault="00AE05EB" w:rsidP="006359A5">
      <w:pPr>
        <w:widowControl/>
        <w:ind w:firstLine="720"/>
        <w:jc w:val="both"/>
        <w:rPr>
          <w:b/>
          <w:bCs/>
          <w:sz w:val="24"/>
          <w:szCs w:val="24"/>
        </w:rPr>
      </w:pPr>
    </w:p>
    <w:p w14:paraId="21106EEC" w14:textId="0BE757C4" w:rsidR="006359A5" w:rsidRPr="0004670B" w:rsidRDefault="006359A5" w:rsidP="006359A5">
      <w:pPr>
        <w:widowControl/>
        <w:ind w:firstLine="720"/>
        <w:jc w:val="both"/>
        <w:rPr>
          <w:bCs/>
          <w:sz w:val="24"/>
          <w:szCs w:val="24"/>
        </w:rPr>
      </w:pPr>
      <w:r w:rsidRPr="0004670B">
        <w:rPr>
          <w:b/>
          <w:bCs/>
          <w:sz w:val="24"/>
          <w:szCs w:val="24"/>
        </w:rPr>
        <w:t>WHEREAS</w:t>
      </w:r>
      <w:r w:rsidRPr="0004670B">
        <w:rPr>
          <w:bCs/>
          <w:sz w:val="24"/>
          <w:szCs w:val="24"/>
        </w:rPr>
        <w:t>, the Borough of Bloomingdale desires to take advantage of the increased bid threshold</w:t>
      </w:r>
      <w:r>
        <w:rPr>
          <w:bCs/>
          <w:sz w:val="24"/>
          <w:szCs w:val="24"/>
        </w:rPr>
        <w:t>; and</w:t>
      </w:r>
    </w:p>
    <w:p w14:paraId="01ADCF7E" w14:textId="77777777" w:rsidR="002013CC" w:rsidRDefault="002013CC" w:rsidP="00FE7420">
      <w:pPr>
        <w:widowControl/>
        <w:ind w:firstLine="720"/>
        <w:jc w:val="both"/>
        <w:rPr>
          <w:b/>
          <w:bCs/>
          <w:sz w:val="24"/>
          <w:szCs w:val="24"/>
        </w:rPr>
      </w:pPr>
    </w:p>
    <w:p w14:paraId="13B3D92C" w14:textId="36E7F894" w:rsidR="006359A5" w:rsidRPr="0004670B" w:rsidRDefault="006359A5" w:rsidP="006359A5">
      <w:pPr>
        <w:widowControl/>
        <w:ind w:firstLine="720"/>
        <w:jc w:val="both"/>
        <w:rPr>
          <w:bCs/>
          <w:sz w:val="24"/>
          <w:szCs w:val="24"/>
        </w:rPr>
      </w:pPr>
      <w:r w:rsidRPr="0004670B">
        <w:rPr>
          <w:b/>
          <w:bCs/>
          <w:sz w:val="24"/>
          <w:szCs w:val="24"/>
        </w:rPr>
        <w:t>WHEREAS</w:t>
      </w:r>
      <w:r w:rsidRPr="0004670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Jasmin E. Azcona</w:t>
      </w:r>
      <w:r w:rsidRPr="000467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has been appointed </w:t>
      </w:r>
      <w:r w:rsidRPr="0004670B">
        <w:rPr>
          <w:bCs/>
          <w:sz w:val="24"/>
          <w:szCs w:val="24"/>
        </w:rPr>
        <w:t xml:space="preserve">to serve </w:t>
      </w:r>
      <w:r>
        <w:rPr>
          <w:bCs/>
          <w:sz w:val="24"/>
          <w:szCs w:val="24"/>
        </w:rPr>
        <w:t xml:space="preserve">the Borough </w:t>
      </w:r>
      <w:r w:rsidRPr="0004670B">
        <w:rPr>
          <w:bCs/>
          <w:sz w:val="24"/>
          <w:szCs w:val="24"/>
        </w:rPr>
        <w:t>as</w:t>
      </w:r>
      <w:r>
        <w:rPr>
          <w:bCs/>
          <w:sz w:val="24"/>
          <w:szCs w:val="24"/>
        </w:rPr>
        <w:t xml:space="preserve"> a Qualified </w:t>
      </w:r>
      <w:r w:rsidRPr="0004670B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urchasing </w:t>
      </w:r>
      <w:r w:rsidRPr="0004670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gent </w:t>
      </w:r>
      <w:r w:rsidRPr="0004670B">
        <w:rPr>
          <w:bCs/>
          <w:sz w:val="24"/>
          <w:szCs w:val="24"/>
        </w:rPr>
        <w:t>pursuant to N.J.</w:t>
      </w:r>
      <w:r>
        <w:rPr>
          <w:bCs/>
          <w:sz w:val="24"/>
          <w:szCs w:val="24"/>
        </w:rPr>
        <w:t>A</w:t>
      </w:r>
      <w:r w:rsidRPr="00046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C. 5:32-4.4</w:t>
      </w:r>
      <w:r w:rsidRPr="0004670B">
        <w:rPr>
          <w:bCs/>
          <w:sz w:val="24"/>
          <w:szCs w:val="24"/>
        </w:rPr>
        <w:t xml:space="preserve">; and  </w:t>
      </w:r>
    </w:p>
    <w:p w14:paraId="02CFF120" w14:textId="77777777" w:rsidR="000E14B7" w:rsidRPr="0004670B" w:rsidRDefault="000E14B7" w:rsidP="000E14B7">
      <w:pPr>
        <w:widowControl/>
        <w:ind w:firstLine="720"/>
        <w:jc w:val="both"/>
        <w:rPr>
          <w:bCs/>
          <w:sz w:val="24"/>
          <w:szCs w:val="24"/>
        </w:rPr>
      </w:pPr>
    </w:p>
    <w:p w14:paraId="7E6200C8" w14:textId="26EAF6A6" w:rsidR="0069630D" w:rsidRPr="0004670B" w:rsidRDefault="00E430DD" w:rsidP="00FE7420">
      <w:pPr>
        <w:ind w:firstLine="720"/>
        <w:jc w:val="both"/>
        <w:rPr>
          <w:bCs/>
          <w:sz w:val="24"/>
          <w:szCs w:val="24"/>
        </w:rPr>
      </w:pPr>
      <w:r w:rsidRPr="0004670B">
        <w:rPr>
          <w:b/>
          <w:bCs/>
          <w:sz w:val="24"/>
          <w:szCs w:val="24"/>
        </w:rPr>
        <w:t xml:space="preserve">NOW, THEREFORE, BE IT RESOLVED, </w:t>
      </w:r>
      <w:r w:rsidRPr="0004670B">
        <w:rPr>
          <w:sz w:val="24"/>
          <w:szCs w:val="24"/>
        </w:rPr>
        <w:t xml:space="preserve">by the </w:t>
      </w:r>
      <w:r w:rsidR="00DE3F31" w:rsidRPr="0004670B">
        <w:rPr>
          <w:sz w:val="24"/>
          <w:szCs w:val="24"/>
        </w:rPr>
        <w:t>Borough Co</w:t>
      </w:r>
      <w:r w:rsidRPr="0004670B">
        <w:rPr>
          <w:sz w:val="24"/>
          <w:szCs w:val="24"/>
        </w:rPr>
        <w:t xml:space="preserve">uncil of the </w:t>
      </w:r>
      <w:r w:rsidR="00DE3F31" w:rsidRPr="0004670B">
        <w:rPr>
          <w:sz w:val="24"/>
          <w:szCs w:val="24"/>
        </w:rPr>
        <w:t xml:space="preserve">Borough of Bloomingdale, </w:t>
      </w:r>
      <w:r w:rsidRPr="0004670B">
        <w:rPr>
          <w:sz w:val="24"/>
          <w:szCs w:val="24"/>
        </w:rPr>
        <w:t xml:space="preserve">in the County of </w:t>
      </w:r>
      <w:r w:rsidR="00DE3F31" w:rsidRPr="0004670B">
        <w:rPr>
          <w:sz w:val="24"/>
          <w:szCs w:val="24"/>
        </w:rPr>
        <w:t>Passaic</w:t>
      </w:r>
      <w:r w:rsidRPr="0004670B">
        <w:rPr>
          <w:sz w:val="24"/>
          <w:szCs w:val="24"/>
        </w:rPr>
        <w:t xml:space="preserve">, and State of New Jersey </w:t>
      </w:r>
      <w:r w:rsidR="00FE7420" w:rsidRPr="0004670B">
        <w:rPr>
          <w:sz w:val="24"/>
          <w:szCs w:val="24"/>
        </w:rPr>
        <w:t xml:space="preserve">that </w:t>
      </w:r>
      <w:r w:rsidR="009E195B" w:rsidRPr="0004670B">
        <w:rPr>
          <w:sz w:val="24"/>
          <w:szCs w:val="24"/>
        </w:rPr>
        <w:t>the bid threshold for award of public contracts by</w:t>
      </w:r>
      <w:r w:rsidR="00807FCA" w:rsidRPr="0004670B">
        <w:rPr>
          <w:sz w:val="24"/>
          <w:szCs w:val="24"/>
        </w:rPr>
        <w:t xml:space="preserve"> the Borough</w:t>
      </w:r>
      <w:r w:rsidR="002013CC">
        <w:rPr>
          <w:sz w:val="24"/>
          <w:szCs w:val="24"/>
        </w:rPr>
        <w:t xml:space="preserve"> shall be increased to $53,000.</w:t>
      </w:r>
    </w:p>
    <w:p w14:paraId="10C506A7" w14:textId="77777777" w:rsidR="001541D0" w:rsidRDefault="001541D0" w:rsidP="001541D0">
      <w:pPr>
        <w:tabs>
          <w:tab w:val="left" w:pos="1080"/>
        </w:tabs>
        <w:overflowPunct w:val="0"/>
        <w:textAlignment w:val="baseline"/>
        <w:rPr>
          <w:snapToGrid w:val="0"/>
          <w:sz w:val="24"/>
          <w:szCs w:val="24"/>
        </w:rPr>
      </w:pPr>
    </w:p>
    <w:p w14:paraId="790A8BEA" w14:textId="77777777" w:rsidR="00116CF6" w:rsidRDefault="00116CF6" w:rsidP="001541D0">
      <w:pPr>
        <w:tabs>
          <w:tab w:val="left" w:pos="1080"/>
        </w:tabs>
        <w:overflowPunct w:val="0"/>
        <w:textAlignment w:val="baseline"/>
        <w:rPr>
          <w:snapToGrid w:val="0"/>
          <w:sz w:val="24"/>
          <w:szCs w:val="24"/>
        </w:rPr>
      </w:pPr>
    </w:p>
    <w:sectPr w:rsidR="00116CF6" w:rsidSect="00C57131">
      <w:pgSz w:w="12240" w:h="15840"/>
      <w:pgMar w:top="1440" w:right="1440" w:bottom="1440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E108C"/>
    <w:multiLevelType w:val="hybridMultilevel"/>
    <w:tmpl w:val="ED0C8B5E"/>
    <w:lvl w:ilvl="0" w:tplc="8550D548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F6A170C"/>
    <w:multiLevelType w:val="hybridMultilevel"/>
    <w:tmpl w:val="D632F050"/>
    <w:lvl w:ilvl="0" w:tplc="3C3AEFEC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2692549">
    <w:abstractNumId w:val="1"/>
  </w:num>
  <w:num w:numId="2" w16cid:durableId="61984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48"/>
    <w:rsid w:val="000047F2"/>
    <w:rsid w:val="000161B7"/>
    <w:rsid w:val="0004670B"/>
    <w:rsid w:val="00056DC1"/>
    <w:rsid w:val="000811C4"/>
    <w:rsid w:val="00096B05"/>
    <w:rsid w:val="000A7A3A"/>
    <w:rsid w:val="000D6C56"/>
    <w:rsid w:val="000E14B7"/>
    <w:rsid w:val="000E17A3"/>
    <w:rsid w:val="00100461"/>
    <w:rsid w:val="001039B9"/>
    <w:rsid w:val="00104B98"/>
    <w:rsid w:val="00116CF6"/>
    <w:rsid w:val="00120C81"/>
    <w:rsid w:val="001402C1"/>
    <w:rsid w:val="001541D0"/>
    <w:rsid w:val="001738DA"/>
    <w:rsid w:val="001739A2"/>
    <w:rsid w:val="001F5F24"/>
    <w:rsid w:val="002013CC"/>
    <w:rsid w:val="00264760"/>
    <w:rsid w:val="0027410F"/>
    <w:rsid w:val="002915B2"/>
    <w:rsid w:val="002975F8"/>
    <w:rsid w:val="002D354B"/>
    <w:rsid w:val="002F6D51"/>
    <w:rsid w:val="00303847"/>
    <w:rsid w:val="003813B5"/>
    <w:rsid w:val="00395DA0"/>
    <w:rsid w:val="0042224E"/>
    <w:rsid w:val="00434505"/>
    <w:rsid w:val="00456C76"/>
    <w:rsid w:val="004722E5"/>
    <w:rsid w:val="00473E8F"/>
    <w:rsid w:val="0047421E"/>
    <w:rsid w:val="004857D3"/>
    <w:rsid w:val="00494F2C"/>
    <w:rsid w:val="004A2850"/>
    <w:rsid w:val="004C7ACF"/>
    <w:rsid w:val="004D43C9"/>
    <w:rsid w:val="004F57F7"/>
    <w:rsid w:val="004F7153"/>
    <w:rsid w:val="00504062"/>
    <w:rsid w:val="00542B7A"/>
    <w:rsid w:val="00552C7F"/>
    <w:rsid w:val="00561A6E"/>
    <w:rsid w:val="0058191E"/>
    <w:rsid w:val="005971BE"/>
    <w:rsid w:val="005A05B1"/>
    <w:rsid w:val="005A3686"/>
    <w:rsid w:val="005B00A0"/>
    <w:rsid w:val="005D6D61"/>
    <w:rsid w:val="005E1D1C"/>
    <w:rsid w:val="005E752D"/>
    <w:rsid w:val="00627116"/>
    <w:rsid w:val="00632EEF"/>
    <w:rsid w:val="006359A5"/>
    <w:rsid w:val="006430B5"/>
    <w:rsid w:val="00654DA5"/>
    <w:rsid w:val="006833FF"/>
    <w:rsid w:val="0069630D"/>
    <w:rsid w:val="006C6BB9"/>
    <w:rsid w:val="006E1BD4"/>
    <w:rsid w:val="006F3FBA"/>
    <w:rsid w:val="007016A6"/>
    <w:rsid w:val="00704FBB"/>
    <w:rsid w:val="0071015F"/>
    <w:rsid w:val="00736948"/>
    <w:rsid w:val="00755862"/>
    <w:rsid w:val="00774DF3"/>
    <w:rsid w:val="00801A21"/>
    <w:rsid w:val="00807FCA"/>
    <w:rsid w:val="00814BFB"/>
    <w:rsid w:val="008378C3"/>
    <w:rsid w:val="008503F7"/>
    <w:rsid w:val="00884B28"/>
    <w:rsid w:val="00887E7B"/>
    <w:rsid w:val="008C18C6"/>
    <w:rsid w:val="008F6B4F"/>
    <w:rsid w:val="00914348"/>
    <w:rsid w:val="009241FF"/>
    <w:rsid w:val="0094081C"/>
    <w:rsid w:val="00965BD3"/>
    <w:rsid w:val="0097789E"/>
    <w:rsid w:val="009E195B"/>
    <w:rsid w:val="009F7F03"/>
    <w:rsid w:val="00A37764"/>
    <w:rsid w:val="00A62DAA"/>
    <w:rsid w:val="00A80BAA"/>
    <w:rsid w:val="00A82C40"/>
    <w:rsid w:val="00A943BE"/>
    <w:rsid w:val="00AB76BB"/>
    <w:rsid w:val="00AD63DD"/>
    <w:rsid w:val="00AE05EB"/>
    <w:rsid w:val="00B155A9"/>
    <w:rsid w:val="00B20082"/>
    <w:rsid w:val="00B33834"/>
    <w:rsid w:val="00B637B9"/>
    <w:rsid w:val="00B85E9E"/>
    <w:rsid w:val="00B90254"/>
    <w:rsid w:val="00BB6A0E"/>
    <w:rsid w:val="00BE22AA"/>
    <w:rsid w:val="00C02EF4"/>
    <w:rsid w:val="00C04417"/>
    <w:rsid w:val="00C047DF"/>
    <w:rsid w:val="00C16CD1"/>
    <w:rsid w:val="00C374E8"/>
    <w:rsid w:val="00C42BC5"/>
    <w:rsid w:val="00C42F0A"/>
    <w:rsid w:val="00C57131"/>
    <w:rsid w:val="00C72062"/>
    <w:rsid w:val="00C769A6"/>
    <w:rsid w:val="00C8537C"/>
    <w:rsid w:val="00CA0AF3"/>
    <w:rsid w:val="00CB36EC"/>
    <w:rsid w:val="00CD5F84"/>
    <w:rsid w:val="00D43021"/>
    <w:rsid w:val="00D4552C"/>
    <w:rsid w:val="00D45E7F"/>
    <w:rsid w:val="00D61A6C"/>
    <w:rsid w:val="00D745FB"/>
    <w:rsid w:val="00D85864"/>
    <w:rsid w:val="00D86DBA"/>
    <w:rsid w:val="00DA47AA"/>
    <w:rsid w:val="00DA56CF"/>
    <w:rsid w:val="00DA7DB9"/>
    <w:rsid w:val="00DE3F31"/>
    <w:rsid w:val="00E1324B"/>
    <w:rsid w:val="00E302F3"/>
    <w:rsid w:val="00E430DD"/>
    <w:rsid w:val="00E43F64"/>
    <w:rsid w:val="00E53173"/>
    <w:rsid w:val="00E87C0C"/>
    <w:rsid w:val="00E93F30"/>
    <w:rsid w:val="00EC7DFB"/>
    <w:rsid w:val="00EE7E09"/>
    <w:rsid w:val="00F341A3"/>
    <w:rsid w:val="00F549EA"/>
    <w:rsid w:val="00F60615"/>
    <w:rsid w:val="00F96ADF"/>
    <w:rsid w:val="00FA546D"/>
    <w:rsid w:val="00FE6A05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0A64C"/>
  <w15:chartTrackingRefBased/>
  <w15:docId w15:val="{213467A1-D0D7-4301-865D-57D9EF0B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0D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Heading2Char"/>
    <w:qFormat/>
    <w:rsid w:val="00C02EF4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2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22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locked/>
    <w:rsid w:val="00C02EF4"/>
    <w:rPr>
      <w:rFonts w:ascii="Cambria" w:eastAsia="Calibri" w:hAnsi="Cambria" w:cs="Cambria"/>
      <w:b/>
      <w:bCs/>
      <w:i/>
      <w:iCs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Threshold</vt:lpstr>
    </vt:vector>
  </TitlesOfParts>
  <Company>Dorsey &amp; Fisher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Threshold</dc:title>
  <dc:subject/>
  <dc:creator>Breeanna Smith</dc:creator>
  <cp:keywords/>
  <cp:lastModifiedBy>Breeanna Smith</cp:lastModifiedBy>
  <cp:revision>5</cp:revision>
  <cp:lastPrinted>2024-01-03T17:39:00Z</cp:lastPrinted>
  <dcterms:created xsi:type="dcterms:W3CDTF">2025-07-01T16:45:00Z</dcterms:created>
  <dcterms:modified xsi:type="dcterms:W3CDTF">2025-07-08T01:06:00Z</dcterms:modified>
</cp:coreProperties>
</file>