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934A" w14:textId="1FA546C8" w:rsidR="009F4955" w:rsidRPr="009F4955" w:rsidRDefault="009F4955" w:rsidP="009F4955">
      <w:pPr>
        <w:ind w:left="720" w:right="720"/>
        <w:jc w:val="center"/>
        <w:rPr>
          <w:rFonts w:eastAsia="Calibri" w:cs="Times New Roman"/>
          <w:b/>
          <w:bCs/>
          <w:kern w:val="0"/>
          <w:szCs w:val="24"/>
          <w14:ligatures w14:val="none"/>
        </w:rPr>
      </w:pPr>
      <w:r w:rsidRPr="009F4955">
        <w:rPr>
          <w:rFonts w:eastAsia="Calibri" w:cs="Times New Roman"/>
          <w:b/>
          <w:bCs/>
          <w:kern w:val="0"/>
          <w:szCs w:val="24"/>
          <w14:ligatures w14:val="none"/>
        </w:rPr>
        <w:t>RESOLUTION NO. 2025-</w:t>
      </w:r>
      <w:proofErr w:type="gramStart"/>
      <w:r w:rsidRPr="009F4955">
        <w:rPr>
          <w:rFonts w:eastAsia="Calibri" w:cs="Times New Roman"/>
          <w:b/>
          <w:bCs/>
          <w:kern w:val="0"/>
          <w:szCs w:val="24"/>
          <w14:ligatures w14:val="none"/>
        </w:rPr>
        <w:t>10.</w:t>
      </w:r>
      <w:r>
        <w:rPr>
          <w:rFonts w:eastAsia="Calibri" w:cs="Times New Roman"/>
          <w:b/>
          <w:bCs/>
          <w:kern w:val="0"/>
          <w:szCs w:val="24"/>
          <w14:ligatures w14:val="none"/>
        </w:rPr>
        <w:t>_</w:t>
      </w:r>
      <w:proofErr w:type="gramEnd"/>
      <w:r>
        <w:rPr>
          <w:rFonts w:eastAsia="Calibri" w:cs="Times New Roman"/>
          <w:b/>
          <w:bCs/>
          <w:kern w:val="0"/>
          <w:szCs w:val="24"/>
          <w14:ligatures w14:val="none"/>
        </w:rPr>
        <w:t>_</w:t>
      </w:r>
    </w:p>
    <w:p w14:paraId="60F04E34" w14:textId="77777777" w:rsidR="009F4955" w:rsidRPr="009F4955" w:rsidRDefault="009F4955" w:rsidP="009F4955">
      <w:pPr>
        <w:ind w:left="720" w:right="720"/>
        <w:jc w:val="center"/>
        <w:rPr>
          <w:rFonts w:eastAsia="Calibri" w:cs="Times New Roman"/>
          <w:b/>
          <w:bCs/>
          <w:kern w:val="0"/>
          <w:szCs w:val="24"/>
          <w14:ligatures w14:val="none"/>
        </w:rPr>
      </w:pPr>
      <w:r w:rsidRPr="009F4955">
        <w:rPr>
          <w:rFonts w:eastAsia="Calibri" w:cs="Times New Roman"/>
          <w:b/>
          <w:bCs/>
          <w:kern w:val="0"/>
          <w:szCs w:val="24"/>
          <w14:ligatures w14:val="none"/>
        </w:rPr>
        <w:t>OF THE GOVERNING BODY OF</w:t>
      </w:r>
    </w:p>
    <w:p w14:paraId="7DF5164D" w14:textId="77777777" w:rsidR="009F4955" w:rsidRPr="009F4955" w:rsidRDefault="009F4955" w:rsidP="009F4955">
      <w:pPr>
        <w:ind w:left="720" w:right="720"/>
        <w:jc w:val="center"/>
        <w:rPr>
          <w:rFonts w:eastAsia="Calibri" w:cs="Times New Roman"/>
          <w:b/>
          <w:bCs/>
          <w:kern w:val="0"/>
          <w:szCs w:val="24"/>
          <w:u w:val="single"/>
          <w14:ligatures w14:val="none"/>
        </w:rPr>
      </w:pPr>
      <w:r w:rsidRPr="009F4955">
        <w:rPr>
          <w:rFonts w:eastAsia="Calibri" w:cs="Times New Roman"/>
          <w:b/>
          <w:bCs/>
          <w:kern w:val="0"/>
          <w:szCs w:val="24"/>
          <w:u w:val="single"/>
          <w14:ligatures w14:val="none"/>
        </w:rPr>
        <w:t xml:space="preserve">THE BOROUGH OF BLOOMINGDALE </w:t>
      </w:r>
    </w:p>
    <w:p w14:paraId="304F288D" w14:textId="77777777" w:rsidR="009F4955" w:rsidRDefault="009F4955" w:rsidP="00704884">
      <w:pPr>
        <w:rPr>
          <w:b/>
          <w:bCs/>
        </w:rPr>
      </w:pPr>
    </w:p>
    <w:p w14:paraId="03AC4491" w14:textId="47B971CA" w:rsidR="00704884" w:rsidRDefault="00704884" w:rsidP="00704884">
      <w:pPr>
        <w:rPr>
          <w:b/>
          <w:bCs/>
        </w:rPr>
      </w:pPr>
      <w:r w:rsidRPr="00704884">
        <w:rPr>
          <w:b/>
          <w:bCs/>
        </w:rPr>
        <w:t xml:space="preserve">RESOLUTION APPROVING A LEASE AGREEMENT BETWEEN THE BOROUGH OF </w:t>
      </w:r>
      <w:r>
        <w:rPr>
          <w:b/>
          <w:bCs/>
        </w:rPr>
        <w:t>BLOOMINGDALE</w:t>
      </w:r>
      <w:r w:rsidRPr="00704884">
        <w:rPr>
          <w:b/>
          <w:bCs/>
        </w:rPr>
        <w:t xml:space="preserve"> AND THE BOARD OF EDUCATION FOR </w:t>
      </w:r>
      <w:r>
        <w:rPr>
          <w:b/>
          <w:bCs/>
        </w:rPr>
        <w:t xml:space="preserve">THE </w:t>
      </w:r>
      <w:r w:rsidRPr="00704884">
        <w:rPr>
          <w:b/>
          <w:bCs/>
        </w:rPr>
        <w:t>USE OF RECREATIONAL FIELDS LOCATED AT THE MARTHA B. DAY SCHOOL AND THE WALTER T. BERGEN SCHOOL</w:t>
      </w:r>
    </w:p>
    <w:p w14:paraId="04B1068C" w14:textId="77777777" w:rsidR="00704884" w:rsidRPr="00704884" w:rsidRDefault="00704884" w:rsidP="00704884">
      <w:pPr>
        <w:rPr>
          <w:b/>
          <w:bCs/>
        </w:rPr>
      </w:pPr>
    </w:p>
    <w:p w14:paraId="02CF29E0" w14:textId="5C6C9248" w:rsidR="00704884" w:rsidRDefault="00704884" w:rsidP="00704884">
      <w:r w:rsidRPr="00704884">
        <w:rPr>
          <w:b/>
          <w:bCs/>
        </w:rPr>
        <w:t>WHEREAS</w:t>
      </w:r>
      <w:r w:rsidRPr="00704884">
        <w:t>, the Borough of</w:t>
      </w:r>
      <w:r>
        <w:t xml:space="preserve"> Bloomingdale</w:t>
      </w:r>
      <w:r w:rsidRPr="00704884">
        <w:t>, in the County of</w:t>
      </w:r>
      <w:r>
        <w:t xml:space="preserve"> Passaic</w:t>
      </w:r>
      <w:r w:rsidRPr="00704884">
        <w:t>, State of New Jersey (hereinafter, “the Borough”), seeks to enter into a lease agreement with the</w:t>
      </w:r>
      <w:r>
        <w:t xml:space="preserve"> Bloomingdale </w:t>
      </w:r>
      <w:r w:rsidRPr="00704884">
        <w:t>Board of Education (hereinafter, “the Board”) for the purpose of utilizing certain recreational fields for public use; and</w:t>
      </w:r>
    </w:p>
    <w:p w14:paraId="1F651A62" w14:textId="77777777" w:rsidR="00704884" w:rsidRPr="00704884" w:rsidRDefault="00704884" w:rsidP="00704884"/>
    <w:p w14:paraId="60861685" w14:textId="77777777" w:rsidR="00704884" w:rsidRPr="00704884" w:rsidRDefault="00704884" w:rsidP="00704884">
      <w:r w:rsidRPr="00704884">
        <w:rPr>
          <w:b/>
          <w:bCs/>
        </w:rPr>
        <w:t>WHEREAS</w:t>
      </w:r>
      <w:r w:rsidRPr="00704884">
        <w:t xml:space="preserve">, the lease agreement provides that, for the sum of one dollar ($1.00) and the mutual covenants contained therein, the Board shall lease to </w:t>
      </w:r>
      <w:proofErr w:type="gramStart"/>
      <w:r w:rsidRPr="00704884">
        <w:t>the Borough</w:t>
      </w:r>
      <w:proofErr w:type="gramEnd"/>
      <w:r w:rsidRPr="00704884">
        <w:t xml:space="preserve"> the recreational fields located at:</w:t>
      </w:r>
    </w:p>
    <w:p w14:paraId="131AC33D" w14:textId="7F88A66B" w:rsidR="00704884" w:rsidRPr="00704884" w:rsidRDefault="00704884" w:rsidP="00704884">
      <w:pPr>
        <w:numPr>
          <w:ilvl w:val="0"/>
          <w:numId w:val="1"/>
        </w:numPr>
      </w:pPr>
      <w:r w:rsidRPr="00704884">
        <w:rPr>
          <w:b/>
          <w:bCs/>
        </w:rPr>
        <w:t>Martha B. Day School</w:t>
      </w:r>
      <w:r w:rsidRPr="00704884">
        <w:t xml:space="preserve">, located at 225 Rafkind Road, Bloomingdale, New Jersey </w:t>
      </w:r>
    </w:p>
    <w:p w14:paraId="04C0BA41" w14:textId="386557AC" w:rsidR="00704884" w:rsidRDefault="00704884" w:rsidP="00704884">
      <w:pPr>
        <w:numPr>
          <w:ilvl w:val="0"/>
          <w:numId w:val="1"/>
        </w:numPr>
      </w:pPr>
      <w:r w:rsidRPr="00704884">
        <w:rPr>
          <w:b/>
          <w:bCs/>
        </w:rPr>
        <w:t>Walter T. Bergen School</w:t>
      </w:r>
      <w:r w:rsidRPr="00704884">
        <w:t xml:space="preserve">, located at 225 Glenwild Avenue, Bloomingdale, New Jersey </w:t>
      </w:r>
    </w:p>
    <w:p w14:paraId="371220CA" w14:textId="77777777" w:rsidR="00473A37" w:rsidRPr="00704884" w:rsidRDefault="00473A37" w:rsidP="00473A37">
      <w:pPr>
        <w:ind w:left="720"/>
      </w:pPr>
    </w:p>
    <w:p w14:paraId="114B1EE9" w14:textId="77777777" w:rsidR="00704884" w:rsidRDefault="00704884" w:rsidP="00704884">
      <w:proofErr w:type="gramStart"/>
      <w:r w:rsidRPr="00704884">
        <w:rPr>
          <w:b/>
          <w:bCs/>
        </w:rPr>
        <w:t>WHEREAS</w:t>
      </w:r>
      <w:r w:rsidRPr="00704884">
        <w:t>,</w:t>
      </w:r>
      <w:proofErr w:type="gramEnd"/>
      <w:r w:rsidRPr="00704884">
        <w:t xml:space="preserve"> the Fields at the Bergen School Property shall include the playing fields, the access path bisecting the playing fields, public bathrooms, playground, batting cage, walking track and adjacent fencing, pickleball court, and exercise equipment; and</w:t>
      </w:r>
    </w:p>
    <w:p w14:paraId="5D4C155D" w14:textId="77777777" w:rsidR="00473A37" w:rsidRPr="00704884" w:rsidRDefault="00473A37" w:rsidP="00704884"/>
    <w:p w14:paraId="09ED8C37" w14:textId="77777777" w:rsidR="00704884" w:rsidRDefault="00704884" w:rsidP="00704884">
      <w:r w:rsidRPr="00704884">
        <w:rPr>
          <w:b/>
          <w:bCs/>
        </w:rPr>
        <w:t>WHEREAS</w:t>
      </w:r>
      <w:r w:rsidRPr="00704884">
        <w:t>, the lease agreement expressly limits the Borough’s rights to the recreational fields and related areas as specified, and does not extend to any existing buildings, structures, or pre-existing conditions unrelated to improvements made by the Borough; and</w:t>
      </w:r>
    </w:p>
    <w:p w14:paraId="1F534FB9" w14:textId="77777777" w:rsidR="009F4955" w:rsidRDefault="009F4955" w:rsidP="00704884"/>
    <w:p w14:paraId="0865B707" w14:textId="4C0DC40F" w:rsidR="009F4955" w:rsidRDefault="009F4955" w:rsidP="00704884">
      <w:proofErr w:type="gramStart"/>
      <w:r w:rsidRPr="009F4955">
        <w:rPr>
          <w:b/>
          <w:bCs/>
        </w:rPr>
        <w:t>WHEREAS</w:t>
      </w:r>
      <w:r>
        <w:t>,</w:t>
      </w:r>
      <w:proofErr w:type="gramEnd"/>
      <w:r>
        <w:t xml:space="preserve"> this agreement shall be five (5) years commencing on January 1, </w:t>
      </w:r>
      <w:proofErr w:type="gramStart"/>
      <w:r>
        <w:t>2026</w:t>
      </w:r>
      <w:proofErr w:type="gramEnd"/>
      <w:r>
        <w:t xml:space="preserve"> and terminating on December 31, 2030; and</w:t>
      </w:r>
    </w:p>
    <w:p w14:paraId="06633D3F" w14:textId="77777777" w:rsidR="00473A37" w:rsidRPr="00704884" w:rsidRDefault="00473A37" w:rsidP="00704884"/>
    <w:p w14:paraId="7928DCF7" w14:textId="77777777" w:rsidR="00704884" w:rsidRDefault="00704884" w:rsidP="00704884">
      <w:proofErr w:type="gramStart"/>
      <w:r w:rsidRPr="00704884">
        <w:rPr>
          <w:b/>
          <w:bCs/>
        </w:rPr>
        <w:t>WHEREAS</w:t>
      </w:r>
      <w:r w:rsidRPr="00704884">
        <w:t>,</w:t>
      </w:r>
      <w:proofErr w:type="gramEnd"/>
      <w:r w:rsidRPr="00704884">
        <w:t xml:space="preserve"> the Mayor and Council find that </w:t>
      </w:r>
      <w:proofErr w:type="gramStart"/>
      <w:r w:rsidRPr="00704884">
        <w:t>entering into</w:t>
      </w:r>
      <w:proofErr w:type="gramEnd"/>
      <w:r w:rsidRPr="00704884">
        <w:t xml:space="preserve"> said lease agreement serves the public interest and promotes recreational opportunities for residents of the Borough.</w:t>
      </w:r>
    </w:p>
    <w:p w14:paraId="07D06AAF" w14:textId="77777777" w:rsidR="00473A37" w:rsidRPr="00704884" w:rsidRDefault="00473A37" w:rsidP="00704884"/>
    <w:p w14:paraId="2FB1D868" w14:textId="16C42FD7" w:rsidR="00704884" w:rsidRDefault="00704884" w:rsidP="00704884">
      <w:r w:rsidRPr="00704884">
        <w:rPr>
          <w:b/>
          <w:bCs/>
        </w:rPr>
        <w:t>NOW, THEREFORE, BE IT RESOLVED</w:t>
      </w:r>
      <w:r w:rsidRPr="00704884">
        <w:t xml:space="preserve"> by the Mayor and Council of the Borough of</w:t>
      </w:r>
      <w:r w:rsidR="00473A37">
        <w:t xml:space="preserve"> Bloomingdale</w:t>
      </w:r>
      <w:r w:rsidRPr="00704884">
        <w:t>, County of</w:t>
      </w:r>
      <w:r w:rsidR="00473A37">
        <w:t xml:space="preserve"> Passaic</w:t>
      </w:r>
      <w:r w:rsidRPr="00704884">
        <w:t>, State of New Jersey, as follows:</w:t>
      </w:r>
    </w:p>
    <w:p w14:paraId="6E1ADFE6" w14:textId="77777777" w:rsidR="00473A37" w:rsidRPr="00704884" w:rsidRDefault="00473A37" w:rsidP="00704884"/>
    <w:p w14:paraId="54C7DE2E" w14:textId="46417844" w:rsidR="00704884" w:rsidRDefault="00704884" w:rsidP="00704884">
      <w:pPr>
        <w:numPr>
          <w:ilvl w:val="0"/>
          <w:numId w:val="2"/>
        </w:numPr>
      </w:pPr>
      <w:r w:rsidRPr="00704884">
        <w:t xml:space="preserve">The Borough hereby approves the lease agreement between the Borough and the Board of Education for the lease of recreational fields at the </w:t>
      </w:r>
      <w:r w:rsidR="009F4955">
        <w:t xml:space="preserve">Marta B. </w:t>
      </w:r>
      <w:r w:rsidRPr="00704884">
        <w:t xml:space="preserve">Day School Property and the </w:t>
      </w:r>
      <w:r w:rsidR="009F4955">
        <w:t xml:space="preserve">Walter T. </w:t>
      </w:r>
      <w:r w:rsidRPr="00704884">
        <w:t>Bergen School Property, as set forth above.</w:t>
      </w:r>
    </w:p>
    <w:p w14:paraId="326F2EFB" w14:textId="77777777" w:rsidR="00473A37" w:rsidRPr="00704884" w:rsidRDefault="00473A37" w:rsidP="00473A37">
      <w:pPr>
        <w:ind w:left="720"/>
      </w:pPr>
    </w:p>
    <w:p w14:paraId="12A360BB" w14:textId="77777777" w:rsidR="00704884" w:rsidRDefault="00704884" w:rsidP="00704884">
      <w:pPr>
        <w:numPr>
          <w:ilvl w:val="0"/>
          <w:numId w:val="2"/>
        </w:numPr>
      </w:pPr>
      <w:r w:rsidRPr="00704884">
        <w:t xml:space="preserve">The </w:t>
      </w:r>
      <w:proofErr w:type="gramStart"/>
      <w:r w:rsidRPr="00704884">
        <w:t>Mayor</w:t>
      </w:r>
      <w:proofErr w:type="gramEnd"/>
      <w:r w:rsidRPr="00704884">
        <w:t xml:space="preserve"> and/or Borough Administrator are hereby authorized to execute the lease agreement and any other documents necessary to effectuate the terms of this resolution, subject to review and approval by the Borough Attorney.</w:t>
      </w:r>
    </w:p>
    <w:p w14:paraId="7B3126A2" w14:textId="77777777" w:rsidR="00473A37" w:rsidRPr="00704884" w:rsidRDefault="00473A37" w:rsidP="00473A37"/>
    <w:p w14:paraId="20C2AD7E" w14:textId="77777777" w:rsidR="00704884" w:rsidRPr="00704884" w:rsidRDefault="00704884" w:rsidP="00704884">
      <w:pPr>
        <w:numPr>
          <w:ilvl w:val="0"/>
          <w:numId w:val="2"/>
        </w:numPr>
      </w:pPr>
      <w:r w:rsidRPr="00704884">
        <w:lastRenderedPageBreak/>
        <w:t>A certified copy of this Resolution shall be forwarded to the Board of Education and shall be kept on file with the Borough Clerk.</w:t>
      </w:r>
    </w:p>
    <w:p w14:paraId="34A9BC31" w14:textId="77777777" w:rsidR="00AB452B" w:rsidRDefault="00AB452B"/>
    <w:sectPr w:rsidR="00AB4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0437"/>
    <w:multiLevelType w:val="multilevel"/>
    <w:tmpl w:val="A19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830A5"/>
    <w:multiLevelType w:val="multilevel"/>
    <w:tmpl w:val="CCC2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635001">
    <w:abstractNumId w:val="0"/>
  </w:num>
  <w:num w:numId="2" w16cid:durableId="303585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84"/>
    <w:rsid w:val="00271A39"/>
    <w:rsid w:val="00355B93"/>
    <w:rsid w:val="00473A37"/>
    <w:rsid w:val="005C5E4B"/>
    <w:rsid w:val="00704884"/>
    <w:rsid w:val="008E348D"/>
    <w:rsid w:val="009F4955"/>
    <w:rsid w:val="00AB4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9710"/>
  <w15:chartTrackingRefBased/>
  <w15:docId w15:val="{AF047E55-1C43-4DFF-BCF8-F39CC565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8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8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48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48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48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48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48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8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8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48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48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48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48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48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48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8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8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48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884"/>
    <w:rPr>
      <w:i/>
      <w:iCs/>
      <w:color w:val="404040" w:themeColor="text1" w:themeTint="BF"/>
    </w:rPr>
  </w:style>
  <w:style w:type="paragraph" w:styleId="ListParagraph">
    <w:name w:val="List Paragraph"/>
    <w:basedOn w:val="Normal"/>
    <w:uiPriority w:val="34"/>
    <w:qFormat/>
    <w:rsid w:val="00704884"/>
    <w:pPr>
      <w:ind w:left="720"/>
      <w:contextualSpacing/>
    </w:pPr>
  </w:style>
  <w:style w:type="character" w:styleId="IntenseEmphasis">
    <w:name w:val="Intense Emphasis"/>
    <w:basedOn w:val="DefaultParagraphFont"/>
    <w:uiPriority w:val="21"/>
    <w:qFormat/>
    <w:rsid w:val="00704884"/>
    <w:rPr>
      <w:i/>
      <w:iCs/>
      <w:color w:val="0F4761" w:themeColor="accent1" w:themeShade="BF"/>
    </w:rPr>
  </w:style>
  <w:style w:type="paragraph" w:styleId="IntenseQuote">
    <w:name w:val="Intense Quote"/>
    <w:basedOn w:val="Normal"/>
    <w:next w:val="Normal"/>
    <w:link w:val="IntenseQuoteChar"/>
    <w:uiPriority w:val="30"/>
    <w:qFormat/>
    <w:rsid w:val="00704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884"/>
    <w:rPr>
      <w:i/>
      <w:iCs/>
      <w:color w:val="0F4761" w:themeColor="accent1" w:themeShade="BF"/>
    </w:rPr>
  </w:style>
  <w:style w:type="character" w:styleId="IntenseReference">
    <w:name w:val="Intense Reference"/>
    <w:basedOn w:val="DefaultParagraphFont"/>
    <w:uiPriority w:val="32"/>
    <w:qFormat/>
    <w:rsid w:val="007048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373</Words>
  <Characters>2115</Characters>
  <Application>Microsoft Office Word</Application>
  <DocSecurity>0</DocSecurity>
  <Lines>78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2</cp:revision>
  <dcterms:created xsi:type="dcterms:W3CDTF">2025-10-17T18:29:00Z</dcterms:created>
  <dcterms:modified xsi:type="dcterms:W3CDTF">2025-10-17T19:00:00Z</dcterms:modified>
</cp:coreProperties>
</file>