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E71E" w14:textId="7129A25B" w:rsidR="00B26821" w:rsidRPr="00B26821" w:rsidRDefault="00B26821" w:rsidP="00BB3EBE">
      <w:pPr>
        <w:jc w:val="center"/>
        <w:rPr>
          <w:b/>
        </w:rPr>
      </w:pPr>
      <w:r w:rsidRPr="00B26821">
        <w:rPr>
          <w:b/>
        </w:rPr>
        <w:t>RESOLUTION NO. 20</w:t>
      </w:r>
      <w:r w:rsidR="003B1A1C">
        <w:rPr>
          <w:b/>
        </w:rPr>
        <w:t>2</w:t>
      </w:r>
      <w:r w:rsidR="00BB3EBE">
        <w:rPr>
          <w:b/>
        </w:rPr>
        <w:t>5</w:t>
      </w:r>
      <w:r w:rsidRPr="00B26821">
        <w:rPr>
          <w:b/>
        </w:rPr>
        <w:t>-</w:t>
      </w:r>
      <w:r w:rsidR="00633D3C">
        <w:rPr>
          <w:b/>
        </w:rPr>
        <w:t>1</w:t>
      </w:r>
      <w:r w:rsidRPr="00B26821">
        <w:rPr>
          <w:b/>
        </w:rPr>
        <w:t>.</w:t>
      </w:r>
      <w:r w:rsidR="00D56174">
        <w:rPr>
          <w:b/>
        </w:rPr>
        <w:t>69</w:t>
      </w:r>
      <w:r w:rsidRPr="00B26821">
        <w:rPr>
          <w:b/>
        </w:rPr>
        <w:br/>
        <w:t xml:space="preserve">OF THE GOVERNING BODY OF </w:t>
      </w:r>
      <w:r w:rsidRPr="00B26821">
        <w:rPr>
          <w:b/>
        </w:rPr>
        <w:br/>
      </w:r>
      <w:r w:rsidRPr="00B26821">
        <w:rPr>
          <w:b/>
          <w:u w:val="single"/>
        </w:rPr>
        <w:t>THE BOROUGH OF BLOOMINGDALE</w:t>
      </w:r>
    </w:p>
    <w:p w14:paraId="294B21F2" w14:textId="77777777" w:rsidR="00B26821" w:rsidRDefault="00B26821" w:rsidP="00BB3EBE">
      <w:pPr>
        <w:spacing w:line="240" w:lineRule="auto"/>
        <w:contextualSpacing/>
        <w:jc w:val="center"/>
        <w:rPr>
          <w:b/>
        </w:rPr>
      </w:pPr>
      <w:r w:rsidRPr="00B26821">
        <w:rPr>
          <w:b/>
        </w:rPr>
        <w:t>RESOLUTION AUTHORIZING THIRD PARTY PAYROLL DISBURSEMENTS</w:t>
      </w:r>
    </w:p>
    <w:p w14:paraId="426215A8" w14:textId="77777777" w:rsidR="00065CEA" w:rsidRPr="00B26821" w:rsidRDefault="00065CEA" w:rsidP="00BB3EBE">
      <w:pPr>
        <w:spacing w:line="240" w:lineRule="auto"/>
        <w:contextualSpacing/>
        <w:jc w:val="center"/>
        <w:rPr>
          <w:b/>
        </w:rPr>
      </w:pPr>
    </w:p>
    <w:p w14:paraId="47E5B894" w14:textId="77777777" w:rsidR="00B26821" w:rsidRDefault="00B26821" w:rsidP="00BB3EBE">
      <w:pPr>
        <w:spacing w:line="240" w:lineRule="auto"/>
        <w:contextualSpacing/>
        <w:jc w:val="both"/>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14:paraId="6AE88842" w14:textId="77777777" w:rsidR="00BB3EBE" w:rsidRDefault="00BB3EBE" w:rsidP="00BB3EBE">
      <w:pPr>
        <w:spacing w:line="240" w:lineRule="auto"/>
        <w:contextualSpacing/>
        <w:jc w:val="both"/>
      </w:pPr>
    </w:p>
    <w:p w14:paraId="52E6EAD8" w14:textId="77777777" w:rsidR="00B26821" w:rsidRDefault="00B26821" w:rsidP="00BB3EBE">
      <w:pPr>
        <w:spacing w:line="240" w:lineRule="auto"/>
        <w:contextualSpacing/>
        <w:jc w:val="both"/>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14:paraId="6A2695D6" w14:textId="77777777" w:rsidR="00BB3EBE" w:rsidRDefault="00BB3EBE" w:rsidP="00BB3EBE">
      <w:pPr>
        <w:spacing w:line="240" w:lineRule="auto"/>
        <w:contextualSpacing/>
        <w:jc w:val="both"/>
      </w:pPr>
    </w:p>
    <w:p w14:paraId="7FCC3B94" w14:textId="77777777" w:rsidR="00B26821" w:rsidRDefault="00B26821" w:rsidP="00BB3EBE">
      <w:pPr>
        <w:spacing w:line="240" w:lineRule="auto"/>
        <w:contextualSpacing/>
        <w:jc w:val="both"/>
      </w:pPr>
      <w:r w:rsidRPr="00B26821">
        <w:rPr>
          <w:b/>
        </w:rPr>
        <w:t>NOW, THEREFORE, BE IT RESOLVED</w:t>
      </w:r>
      <w:r>
        <w:t xml:space="preserve">, by the Borough Council of the Borough of Bloomingdale, in the County of Passaic, State of New Jersey as follows: </w:t>
      </w:r>
    </w:p>
    <w:p w14:paraId="086CA2D5" w14:textId="56FA2B2A" w:rsidR="00BB3EBE" w:rsidRDefault="00B26821" w:rsidP="00BB3EBE">
      <w:pPr>
        <w:pStyle w:val="ListParagraph"/>
        <w:numPr>
          <w:ilvl w:val="0"/>
          <w:numId w:val="2"/>
        </w:numPr>
        <w:spacing w:line="240" w:lineRule="auto"/>
        <w:jc w:val="both"/>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14:paraId="314813F5" w14:textId="2A803869" w:rsidR="00BB3EBE" w:rsidRDefault="00B26821" w:rsidP="00BB3EBE">
      <w:pPr>
        <w:pStyle w:val="ListParagraph"/>
        <w:numPr>
          <w:ilvl w:val="0"/>
          <w:numId w:val="2"/>
        </w:numPr>
        <w:spacing w:line="240" w:lineRule="auto"/>
        <w:jc w:val="both"/>
      </w:pPr>
      <w:r>
        <w:t xml:space="preserve">ADS shall use its own customized programming process to execute disbursements for the Borough. </w:t>
      </w:r>
    </w:p>
    <w:p w14:paraId="5DE94A76" w14:textId="77777777" w:rsidR="00B26821" w:rsidRDefault="00B26821" w:rsidP="00BB3EBE">
      <w:pPr>
        <w:pStyle w:val="ListParagraph"/>
        <w:numPr>
          <w:ilvl w:val="0"/>
          <w:numId w:val="2"/>
        </w:numPr>
        <w:spacing w:line="240" w:lineRule="auto"/>
        <w:jc w:val="both"/>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14:paraId="59DA695B" w14:textId="67A5DDDD" w:rsidR="00B26821" w:rsidRDefault="00B26821" w:rsidP="00BB3EBE">
      <w:pPr>
        <w:pStyle w:val="ListParagraph"/>
        <w:numPr>
          <w:ilvl w:val="0"/>
          <w:numId w:val="2"/>
        </w:numPr>
        <w:spacing w:line="240" w:lineRule="auto"/>
        <w:jc w:val="both"/>
      </w:pPr>
      <w:r>
        <w:t xml:space="preserve">ADS shall be required to report any irregularities that may indicate potential fraud, noncompliance with appropriate laws, </w:t>
      </w:r>
      <w:r w:rsidR="00D56174">
        <w:t>dishonesty,</w:t>
      </w:r>
      <w:r>
        <w:t xml:space="preserve"> or gross incompetence on the part of any approval officer. </w:t>
      </w:r>
    </w:p>
    <w:p w14:paraId="2B08B5C1" w14:textId="77777777" w:rsidR="00B26821" w:rsidRDefault="00B26821" w:rsidP="00BB3EBE">
      <w:pPr>
        <w:pStyle w:val="ListParagraph"/>
        <w:numPr>
          <w:ilvl w:val="0"/>
          <w:numId w:val="2"/>
        </w:numPr>
        <w:spacing w:line="240" w:lineRule="auto"/>
        <w:jc w:val="both"/>
      </w:pPr>
      <w:r>
        <w:t>ADS shall report circumstances that could jeopardize its ability to continue operations or otherwise interrupt the service provided to the Borough.</w:t>
      </w:r>
    </w:p>
    <w:p w14:paraId="0E651AD4" w14:textId="606288B2" w:rsidR="003B1A1C" w:rsidRPr="00BB3EBE" w:rsidRDefault="00B26821" w:rsidP="00BB3EBE">
      <w:pPr>
        <w:pStyle w:val="ListParagraph"/>
        <w:numPr>
          <w:ilvl w:val="0"/>
          <w:numId w:val="2"/>
        </w:numPr>
        <w:spacing w:line="240" w:lineRule="auto"/>
        <w:jc w:val="both"/>
      </w:pPr>
      <w:r>
        <w:t>ADS shall comply with the requirements of N.J.A.C. 5:30-17.5 by providing documentation on an annual basis that AD</w:t>
      </w:r>
      <w:r w:rsidR="00D56174">
        <w:t>S</w:t>
      </w:r>
      <w:r>
        <w:t>, Inc. has its own internal controls and appropriately safeguards against theft and other adverse conditions</w:t>
      </w:r>
    </w:p>
    <w:p w14:paraId="1BF9621F" w14:textId="77777777" w:rsidR="007931BD" w:rsidRPr="007931BD" w:rsidRDefault="007931BD" w:rsidP="007931BD">
      <w:pPr>
        <w:spacing w:after="0" w:line="240" w:lineRule="auto"/>
        <w:rPr>
          <w:rFonts w:eastAsia="Calibri" w:cs="Times New Roman"/>
        </w:rPr>
      </w:pPr>
    </w:p>
    <w:sectPr w:rsidR="007931BD" w:rsidRPr="007931BD" w:rsidSect="00BB3EB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334686">
    <w:abstractNumId w:val="0"/>
  </w:num>
  <w:num w:numId="2" w16cid:durableId="7814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21"/>
    <w:rsid w:val="00065CEA"/>
    <w:rsid w:val="00153986"/>
    <w:rsid w:val="002A7419"/>
    <w:rsid w:val="00301742"/>
    <w:rsid w:val="00380501"/>
    <w:rsid w:val="003B1A1C"/>
    <w:rsid w:val="003F63A7"/>
    <w:rsid w:val="00633D3C"/>
    <w:rsid w:val="007012ED"/>
    <w:rsid w:val="007931BD"/>
    <w:rsid w:val="007A46CB"/>
    <w:rsid w:val="00942BF4"/>
    <w:rsid w:val="00991D7D"/>
    <w:rsid w:val="00A96860"/>
    <w:rsid w:val="00B26821"/>
    <w:rsid w:val="00B83F84"/>
    <w:rsid w:val="00BB3EBE"/>
    <w:rsid w:val="00C42F0A"/>
    <w:rsid w:val="00C52C63"/>
    <w:rsid w:val="00D42D7B"/>
    <w:rsid w:val="00D56174"/>
    <w:rsid w:val="00E643A5"/>
    <w:rsid w:val="00EB39CA"/>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96BE"/>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 w:type="paragraph" w:styleId="BalloonText">
    <w:name w:val="Balloon Text"/>
    <w:basedOn w:val="Normal"/>
    <w:link w:val="BalloonTextChar"/>
    <w:uiPriority w:val="99"/>
    <w:semiHidden/>
    <w:unhideWhenUsed/>
    <w:rsid w:val="00B83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84"/>
    <w:rPr>
      <w:rFonts w:ascii="Segoe UI" w:hAnsi="Segoe UI" w:cs="Segoe UI"/>
      <w:sz w:val="18"/>
      <w:szCs w:val="18"/>
    </w:rPr>
  </w:style>
  <w:style w:type="paragraph" w:styleId="NoSpacing">
    <w:name w:val="No Spacing"/>
    <w:uiPriority w:val="1"/>
    <w:qFormat/>
    <w:rsid w:val="003017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8476">
      <w:bodyDiv w:val="1"/>
      <w:marLeft w:val="0"/>
      <w:marRight w:val="0"/>
      <w:marTop w:val="0"/>
      <w:marBottom w:val="0"/>
      <w:divBdr>
        <w:top w:val="none" w:sz="0" w:space="0" w:color="auto"/>
        <w:left w:val="none" w:sz="0" w:space="0" w:color="auto"/>
        <w:bottom w:val="none" w:sz="0" w:space="0" w:color="auto"/>
        <w:right w:val="none" w:sz="0" w:space="0" w:color="auto"/>
      </w:divBdr>
    </w:div>
    <w:div w:id="122814607">
      <w:bodyDiv w:val="1"/>
      <w:marLeft w:val="0"/>
      <w:marRight w:val="0"/>
      <w:marTop w:val="0"/>
      <w:marBottom w:val="0"/>
      <w:divBdr>
        <w:top w:val="none" w:sz="0" w:space="0" w:color="auto"/>
        <w:left w:val="none" w:sz="0" w:space="0" w:color="auto"/>
        <w:bottom w:val="none" w:sz="0" w:space="0" w:color="auto"/>
        <w:right w:val="none" w:sz="0" w:space="0" w:color="auto"/>
      </w:divBdr>
    </w:div>
    <w:div w:id="155924246">
      <w:bodyDiv w:val="1"/>
      <w:marLeft w:val="0"/>
      <w:marRight w:val="0"/>
      <w:marTop w:val="0"/>
      <w:marBottom w:val="0"/>
      <w:divBdr>
        <w:top w:val="none" w:sz="0" w:space="0" w:color="auto"/>
        <w:left w:val="none" w:sz="0" w:space="0" w:color="auto"/>
        <w:bottom w:val="none" w:sz="0" w:space="0" w:color="auto"/>
        <w:right w:val="none" w:sz="0" w:space="0" w:color="auto"/>
      </w:divBdr>
    </w:div>
    <w:div w:id="367032254">
      <w:bodyDiv w:val="1"/>
      <w:marLeft w:val="0"/>
      <w:marRight w:val="0"/>
      <w:marTop w:val="0"/>
      <w:marBottom w:val="0"/>
      <w:divBdr>
        <w:top w:val="none" w:sz="0" w:space="0" w:color="auto"/>
        <w:left w:val="none" w:sz="0" w:space="0" w:color="auto"/>
        <w:bottom w:val="none" w:sz="0" w:space="0" w:color="auto"/>
        <w:right w:val="none" w:sz="0" w:space="0" w:color="auto"/>
      </w:divBdr>
    </w:div>
    <w:div w:id="497700104">
      <w:bodyDiv w:val="1"/>
      <w:marLeft w:val="0"/>
      <w:marRight w:val="0"/>
      <w:marTop w:val="0"/>
      <w:marBottom w:val="0"/>
      <w:divBdr>
        <w:top w:val="none" w:sz="0" w:space="0" w:color="auto"/>
        <w:left w:val="none" w:sz="0" w:space="0" w:color="auto"/>
        <w:bottom w:val="none" w:sz="0" w:space="0" w:color="auto"/>
        <w:right w:val="none" w:sz="0" w:space="0" w:color="auto"/>
      </w:divBdr>
    </w:div>
    <w:div w:id="650258247">
      <w:bodyDiv w:val="1"/>
      <w:marLeft w:val="0"/>
      <w:marRight w:val="0"/>
      <w:marTop w:val="0"/>
      <w:marBottom w:val="0"/>
      <w:divBdr>
        <w:top w:val="none" w:sz="0" w:space="0" w:color="auto"/>
        <w:left w:val="none" w:sz="0" w:space="0" w:color="auto"/>
        <w:bottom w:val="none" w:sz="0" w:space="0" w:color="auto"/>
        <w:right w:val="none" w:sz="0" w:space="0" w:color="auto"/>
      </w:divBdr>
    </w:div>
    <w:div w:id="679431374">
      <w:bodyDiv w:val="1"/>
      <w:marLeft w:val="0"/>
      <w:marRight w:val="0"/>
      <w:marTop w:val="0"/>
      <w:marBottom w:val="0"/>
      <w:divBdr>
        <w:top w:val="none" w:sz="0" w:space="0" w:color="auto"/>
        <w:left w:val="none" w:sz="0" w:space="0" w:color="auto"/>
        <w:bottom w:val="none" w:sz="0" w:space="0" w:color="auto"/>
        <w:right w:val="none" w:sz="0" w:space="0" w:color="auto"/>
      </w:divBdr>
    </w:div>
    <w:div w:id="1431316816">
      <w:bodyDiv w:val="1"/>
      <w:marLeft w:val="0"/>
      <w:marRight w:val="0"/>
      <w:marTop w:val="0"/>
      <w:marBottom w:val="0"/>
      <w:divBdr>
        <w:top w:val="none" w:sz="0" w:space="0" w:color="auto"/>
        <w:left w:val="none" w:sz="0" w:space="0" w:color="auto"/>
        <w:bottom w:val="none" w:sz="0" w:space="0" w:color="auto"/>
        <w:right w:val="none" w:sz="0" w:space="0" w:color="auto"/>
      </w:divBdr>
    </w:div>
    <w:div w:id="1811053691">
      <w:bodyDiv w:val="1"/>
      <w:marLeft w:val="0"/>
      <w:marRight w:val="0"/>
      <w:marTop w:val="0"/>
      <w:marBottom w:val="0"/>
      <w:divBdr>
        <w:top w:val="none" w:sz="0" w:space="0" w:color="auto"/>
        <w:left w:val="none" w:sz="0" w:space="0" w:color="auto"/>
        <w:bottom w:val="none" w:sz="0" w:space="0" w:color="auto"/>
        <w:right w:val="none" w:sz="0" w:space="0" w:color="auto"/>
      </w:divBdr>
    </w:div>
    <w:div w:id="19087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1914-4EFA-4E8E-94CA-440B8D38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Party Payroll Disbursements</dc:title>
  <dc:subject/>
  <dc:creator>Breeanna Calabro</dc:creator>
  <cp:keywords/>
  <dc:description/>
  <cp:lastModifiedBy>Aimee Greenspan</cp:lastModifiedBy>
  <cp:revision>7</cp:revision>
  <cp:lastPrinted>2019-01-22T14:47:00Z</cp:lastPrinted>
  <dcterms:created xsi:type="dcterms:W3CDTF">2022-12-27T16:43:00Z</dcterms:created>
  <dcterms:modified xsi:type="dcterms:W3CDTF">2025-01-03T15:45:00Z</dcterms:modified>
</cp:coreProperties>
</file>