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AE50" w14:textId="2153A67D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2054BA">
        <w:rPr>
          <w:b/>
        </w:rPr>
        <w:t>O</w:t>
      </w:r>
      <w:r>
        <w:rPr>
          <w:b/>
        </w:rPr>
        <w:t xml:space="preserve">. </w:t>
      </w:r>
      <w:r w:rsidR="001F469F">
        <w:rPr>
          <w:b/>
        </w:rPr>
        <w:t>20</w:t>
      </w:r>
      <w:r w:rsidR="00111754">
        <w:rPr>
          <w:b/>
        </w:rPr>
        <w:t>2</w:t>
      </w:r>
      <w:r w:rsidR="00EE48BD">
        <w:rPr>
          <w:b/>
        </w:rPr>
        <w:t>4</w:t>
      </w:r>
      <w:r w:rsidR="003112B4">
        <w:rPr>
          <w:b/>
        </w:rPr>
        <w:t>-</w:t>
      </w:r>
      <w:proofErr w:type="gramStart"/>
      <w:r w:rsidR="00DA44D6">
        <w:rPr>
          <w:b/>
        </w:rPr>
        <w:t>8._</w:t>
      </w:r>
      <w:proofErr w:type="gramEnd"/>
      <w:r w:rsidR="00DA44D6">
        <w:rPr>
          <w:b/>
        </w:rPr>
        <w:t>_</w:t>
      </w:r>
    </w:p>
    <w:p w14:paraId="06311872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6A6FA0">
        <w:rPr>
          <w:b/>
        </w:rPr>
        <w:t xml:space="preserve"> OF</w:t>
      </w:r>
    </w:p>
    <w:p w14:paraId="248377AD" w14:textId="77777777" w:rsidR="00587512" w:rsidRPr="00587512" w:rsidRDefault="00587512" w:rsidP="006A6FA0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6292EC68" w14:textId="77777777" w:rsidR="00587512" w:rsidRPr="003112B4" w:rsidRDefault="00587512" w:rsidP="0098760F">
      <w:pPr>
        <w:jc w:val="center"/>
        <w:rPr>
          <w:b/>
          <w:iCs/>
        </w:rPr>
      </w:pPr>
    </w:p>
    <w:p w14:paraId="39843357" w14:textId="5FAB32D0" w:rsidR="00587512" w:rsidRPr="003112B4" w:rsidRDefault="003112B4" w:rsidP="002054BA">
      <w:pPr>
        <w:jc w:val="both"/>
        <w:rPr>
          <w:iCs/>
        </w:rPr>
      </w:pPr>
      <w:r w:rsidRPr="003112B4">
        <w:rPr>
          <w:b/>
          <w:iCs/>
        </w:rPr>
        <w:t>RESOLUTION OF THE BOROUGH OF BLOOMINGDALE, COUNTY OF PASSAIC AND STATE OF NEW JERSEY</w:t>
      </w:r>
      <w:r w:rsidR="00DA44D6">
        <w:rPr>
          <w:b/>
          <w:iCs/>
        </w:rPr>
        <w:t xml:space="preserve"> AUTHORIZING</w:t>
      </w:r>
      <w:r>
        <w:rPr>
          <w:b/>
          <w:iCs/>
        </w:rPr>
        <w:t xml:space="preserve"> FEE WAIVER</w:t>
      </w:r>
      <w:r w:rsidRPr="003112B4">
        <w:rPr>
          <w:b/>
          <w:iCs/>
        </w:rPr>
        <w:t xml:space="preserve"> FOR THE </w:t>
      </w:r>
      <w:r w:rsidR="00DA44D6">
        <w:rPr>
          <w:b/>
          <w:iCs/>
        </w:rPr>
        <w:t xml:space="preserve">RUMMAGE SALE HOSTED BY THE BLOOMINGDALE FIRE DEPARTMENT </w:t>
      </w:r>
      <w:proofErr w:type="gramStart"/>
      <w:r w:rsidR="00DA44D6">
        <w:rPr>
          <w:b/>
          <w:iCs/>
        </w:rPr>
        <w:t>LADIES</w:t>
      </w:r>
      <w:proofErr w:type="gramEnd"/>
      <w:r w:rsidR="00DA44D6">
        <w:rPr>
          <w:b/>
          <w:iCs/>
        </w:rPr>
        <w:t xml:space="preserve"> AUXILIARY</w:t>
      </w:r>
    </w:p>
    <w:p w14:paraId="1FB2571E" w14:textId="77777777" w:rsidR="007F5960" w:rsidRDefault="007F5960" w:rsidP="00841352">
      <w:pPr>
        <w:pStyle w:val="Heading2"/>
        <w:rPr>
          <w:sz w:val="20"/>
        </w:rPr>
      </w:pPr>
    </w:p>
    <w:p w14:paraId="17C4CA74" w14:textId="77777777" w:rsidR="007F5960" w:rsidRDefault="007F5960" w:rsidP="00841352">
      <w:pPr>
        <w:pStyle w:val="Heading2"/>
        <w:rPr>
          <w:sz w:val="20"/>
        </w:rPr>
      </w:pPr>
    </w:p>
    <w:p w14:paraId="73979296" w14:textId="77777777" w:rsidR="00FB24F8" w:rsidRDefault="005B11BA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  <w:r w:rsidRPr="006A6FA0">
        <w:rPr>
          <w:b/>
          <w:snapToGrid w:val="0"/>
        </w:rPr>
        <w:t>WHERERAS</w:t>
      </w:r>
      <w:r>
        <w:rPr>
          <w:snapToGrid w:val="0"/>
        </w:rPr>
        <w:t xml:space="preserve">, </w:t>
      </w:r>
      <w:r w:rsidR="007E3588">
        <w:rPr>
          <w:snapToGrid w:val="0"/>
        </w:rPr>
        <w:t xml:space="preserve">section 92-26.3 (Signs) and section 2-80 (Fees) </w:t>
      </w:r>
      <w:r w:rsidR="00E12B84">
        <w:rPr>
          <w:snapToGrid w:val="0"/>
        </w:rPr>
        <w:t>of the Borough Code provides for garage sales within the Borough</w:t>
      </w:r>
      <w:r w:rsidR="007E3588">
        <w:rPr>
          <w:snapToGrid w:val="0"/>
        </w:rPr>
        <w:t xml:space="preserve"> and regulations and fees</w:t>
      </w:r>
      <w:r w:rsidR="00E12B84">
        <w:rPr>
          <w:snapToGrid w:val="0"/>
        </w:rPr>
        <w:t>; and</w:t>
      </w:r>
    </w:p>
    <w:p w14:paraId="18DF8B84" w14:textId="77777777" w:rsidR="00111754" w:rsidRDefault="00111754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</w:p>
    <w:p w14:paraId="52F806B7" w14:textId="6E2E01E0" w:rsidR="00111754" w:rsidRDefault="00111754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  <w:proofErr w:type="gramStart"/>
      <w:r w:rsidRPr="00111754">
        <w:rPr>
          <w:b/>
          <w:bCs/>
          <w:snapToGrid w:val="0"/>
        </w:rPr>
        <w:t>WHEREAS</w:t>
      </w:r>
      <w:r>
        <w:rPr>
          <w:snapToGrid w:val="0"/>
        </w:rPr>
        <w:t>,</w:t>
      </w:r>
      <w:proofErr w:type="gramEnd"/>
      <w:r>
        <w:rPr>
          <w:snapToGrid w:val="0"/>
        </w:rPr>
        <w:t xml:space="preserve"> the </w:t>
      </w:r>
      <w:r w:rsidR="00DA44D6">
        <w:rPr>
          <w:snapToGrid w:val="0"/>
        </w:rPr>
        <w:t xml:space="preserve">BFD Ladies Auxiliary </w:t>
      </w:r>
      <w:r w:rsidR="00E32972">
        <w:rPr>
          <w:snapToGrid w:val="0"/>
        </w:rPr>
        <w:t xml:space="preserve">will host a </w:t>
      </w:r>
      <w:r w:rsidR="00DA44D6">
        <w:rPr>
          <w:snapToGrid w:val="0"/>
        </w:rPr>
        <w:t>rummage</w:t>
      </w:r>
      <w:r>
        <w:rPr>
          <w:snapToGrid w:val="0"/>
        </w:rPr>
        <w:t xml:space="preserve"> sale on</w:t>
      </w:r>
      <w:r w:rsidR="00DA44D6">
        <w:rPr>
          <w:snapToGrid w:val="0"/>
        </w:rPr>
        <w:t xml:space="preserve"> October 26</w:t>
      </w:r>
      <w:r w:rsidR="003112B4">
        <w:rPr>
          <w:snapToGrid w:val="0"/>
        </w:rPr>
        <w:t>, 202</w:t>
      </w:r>
      <w:r w:rsidR="00EE48BD">
        <w:rPr>
          <w:snapToGrid w:val="0"/>
        </w:rPr>
        <w:t>4</w:t>
      </w:r>
      <w:r w:rsidR="00DA44D6">
        <w:rPr>
          <w:snapToGrid w:val="0"/>
        </w:rPr>
        <w:t xml:space="preserve"> and </w:t>
      </w:r>
      <w:r w:rsidR="00E32972">
        <w:rPr>
          <w:snapToGrid w:val="0"/>
        </w:rPr>
        <w:t xml:space="preserve">have </w:t>
      </w:r>
      <w:r w:rsidR="00DA44D6">
        <w:rPr>
          <w:snapToGrid w:val="0"/>
        </w:rPr>
        <w:t>requested a waiver of the associated fees</w:t>
      </w:r>
      <w:r>
        <w:rPr>
          <w:snapToGrid w:val="0"/>
        </w:rPr>
        <w:t>, and</w:t>
      </w:r>
    </w:p>
    <w:p w14:paraId="10268A6D" w14:textId="77777777" w:rsidR="00E12B84" w:rsidRDefault="00E12B84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</w:p>
    <w:p w14:paraId="3653FD05" w14:textId="69E5F4C1" w:rsidR="00E12B84" w:rsidRDefault="007E3588" w:rsidP="00111754">
      <w:pPr>
        <w:pStyle w:val="ListParagraph"/>
        <w:ind w:left="0"/>
        <w:jc w:val="both"/>
        <w:rPr>
          <w:snapToGrid w:val="0"/>
          <w:sz w:val="24"/>
          <w:szCs w:val="24"/>
        </w:rPr>
      </w:pPr>
      <w:r w:rsidRPr="006A6FA0">
        <w:rPr>
          <w:b/>
          <w:snapToGrid w:val="0"/>
          <w:sz w:val="24"/>
          <w:szCs w:val="24"/>
        </w:rPr>
        <w:t>NOW, THEREFORE, BE IT RESOLVED</w:t>
      </w:r>
      <w:r w:rsidRPr="00F911DB">
        <w:rPr>
          <w:snapToGrid w:val="0"/>
          <w:sz w:val="24"/>
          <w:szCs w:val="24"/>
        </w:rPr>
        <w:t xml:space="preserve"> that the Governing Body of the Borough of Bloomingdale d</w:t>
      </w:r>
      <w:r w:rsidR="00A25EC9" w:rsidRPr="00F911DB">
        <w:rPr>
          <w:snapToGrid w:val="0"/>
          <w:sz w:val="24"/>
          <w:szCs w:val="24"/>
        </w:rPr>
        <w:t>o</w:t>
      </w:r>
      <w:r w:rsidR="006A6FA0">
        <w:rPr>
          <w:snapToGrid w:val="0"/>
          <w:sz w:val="24"/>
          <w:szCs w:val="24"/>
        </w:rPr>
        <w:t>es</w:t>
      </w:r>
      <w:r w:rsidR="00A25EC9" w:rsidRPr="00F911DB">
        <w:rPr>
          <w:snapToGrid w:val="0"/>
          <w:sz w:val="24"/>
          <w:szCs w:val="24"/>
        </w:rPr>
        <w:t xml:space="preserve"> hereby </w:t>
      </w:r>
      <w:r w:rsidR="00111754">
        <w:rPr>
          <w:bCs/>
          <w:sz w:val="24"/>
          <w:szCs w:val="24"/>
        </w:rPr>
        <w:t xml:space="preserve">authorize </w:t>
      </w:r>
      <w:r w:rsidR="000E004D">
        <w:rPr>
          <w:bCs/>
          <w:sz w:val="24"/>
          <w:szCs w:val="24"/>
        </w:rPr>
        <w:t>the Municipal Clerk to w</w:t>
      </w:r>
      <w:r w:rsidR="00111754">
        <w:rPr>
          <w:bCs/>
          <w:sz w:val="24"/>
          <w:szCs w:val="24"/>
        </w:rPr>
        <w:t>aive</w:t>
      </w:r>
      <w:r w:rsidRPr="00F911DB">
        <w:rPr>
          <w:snapToGrid w:val="0"/>
          <w:sz w:val="24"/>
          <w:szCs w:val="24"/>
        </w:rPr>
        <w:t xml:space="preserve"> the licensing fees for </w:t>
      </w:r>
      <w:r w:rsidR="00DA44D6">
        <w:rPr>
          <w:snapToGrid w:val="0"/>
          <w:sz w:val="24"/>
          <w:szCs w:val="24"/>
        </w:rPr>
        <w:t>this event.</w:t>
      </w:r>
    </w:p>
    <w:p w14:paraId="696A7EEB" w14:textId="3593E7D8" w:rsidR="00121C4E" w:rsidRDefault="00121C4E" w:rsidP="00111754">
      <w:pPr>
        <w:pStyle w:val="ListParagraph"/>
        <w:ind w:left="0"/>
        <w:jc w:val="both"/>
        <w:rPr>
          <w:snapToGrid w:val="0"/>
          <w:sz w:val="24"/>
          <w:szCs w:val="24"/>
        </w:rPr>
      </w:pPr>
    </w:p>
    <w:p w14:paraId="06322795" w14:textId="77777777" w:rsidR="00121C4E" w:rsidRDefault="00121C4E" w:rsidP="00111754">
      <w:pPr>
        <w:pStyle w:val="ListParagraph"/>
        <w:ind w:left="0"/>
        <w:jc w:val="both"/>
        <w:rPr>
          <w:snapToGrid w:val="0"/>
          <w:sz w:val="24"/>
          <w:szCs w:val="24"/>
        </w:rPr>
      </w:pPr>
    </w:p>
    <w:p w14:paraId="07712281" w14:textId="77777777" w:rsidR="00FB24F8" w:rsidRDefault="00FB24F8" w:rsidP="00D8496A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sectPr w:rsidR="00FB24F8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E6CB1"/>
    <w:multiLevelType w:val="hybridMultilevel"/>
    <w:tmpl w:val="3DC633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586DF3"/>
    <w:multiLevelType w:val="hybridMultilevel"/>
    <w:tmpl w:val="3D16C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39246">
    <w:abstractNumId w:val="1"/>
  </w:num>
  <w:num w:numId="2" w16cid:durableId="139743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9D"/>
    <w:rsid w:val="00006082"/>
    <w:rsid w:val="0001332A"/>
    <w:rsid w:val="00077855"/>
    <w:rsid w:val="00092FDB"/>
    <w:rsid w:val="000C0C9E"/>
    <w:rsid w:val="000D6EB3"/>
    <w:rsid w:val="000E004D"/>
    <w:rsid w:val="00110B90"/>
    <w:rsid w:val="00111754"/>
    <w:rsid w:val="0012040F"/>
    <w:rsid w:val="00121C4E"/>
    <w:rsid w:val="00141F66"/>
    <w:rsid w:val="00145CA9"/>
    <w:rsid w:val="00162477"/>
    <w:rsid w:val="0018688C"/>
    <w:rsid w:val="001F469F"/>
    <w:rsid w:val="002054BA"/>
    <w:rsid w:val="0020550B"/>
    <w:rsid w:val="002B00B1"/>
    <w:rsid w:val="002C3F55"/>
    <w:rsid w:val="002E44F5"/>
    <w:rsid w:val="003112B4"/>
    <w:rsid w:val="00312A57"/>
    <w:rsid w:val="00324F53"/>
    <w:rsid w:val="003D4BDA"/>
    <w:rsid w:val="003E33CF"/>
    <w:rsid w:val="003F4AD0"/>
    <w:rsid w:val="00423C42"/>
    <w:rsid w:val="0045781A"/>
    <w:rsid w:val="004A0A2E"/>
    <w:rsid w:val="004E2618"/>
    <w:rsid w:val="005256C9"/>
    <w:rsid w:val="00544095"/>
    <w:rsid w:val="00587512"/>
    <w:rsid w:val="005B11BA"/>
    <w:rsid w:val="0063450D"/>
    <w:rsid w:val="006546C2"/>
    <w:rsid w:val="00675931"/>
    <w:rsid w:val="006A6296"/>
    <w:rsid w:val="006A6FA0"/>
    <w:rsid w:val="006B2884"/>
    <w:rsid w:val="006E0618"/>
    <w:rsid w:val="006E4E35"/>
    <w:rsid w:val="0071712D"/>
    <w:rsid w:val="00723D83"/>
    <w:rsid w:val="00725188"/>
    <w:rsid w:val="00737B9E"/>
    <w:rsid w:val="00750BF6"/>
    <w:rsid w:val="00763B5F"/>
    <w:rsid w:val="00777499"/>
    <w:rsid w:val="007A1D10"/>
    <w:rsid w:val="007A7AAE"/>
    <w:rsid w:val="007D7EDF"/>
    <w:rsid w:val="007E0B9B"/>
    <w:rsid w:val="007E3588"/>
    <w:rsid w:val="007F3631"/>
    <w:rsid w:val="007F5960"/>
    <w:rsid w:val="00841352"/>
    <w:rsid w:val="0087243D"/>
    <w:rsid w:val="008F5448"/>
    <w:rsid w:val="00920B10"/>
    <w:rsid w:val="00921332"/>
    <w:rsid w:val="00941890"/>
    <w:rsid w:val="00951737"/>
    <w:rsid w:val="0098760F"/>
    <w:rsid w:val="009A2D72"/>
    <w:rsid w:val="009D161D"/>
    <w:rsid w:val="00A05AE9"/>
    <w:rsid w:val="00A23395"/>
    <w:rsid w:val="00A25EC9"/>
    <w:rsid w:val="00A51170"/>
    <w:rsid w:val="00A97789"/>
    <w:rsid w:val="00AB7968"/>
    <w:rsid w:val="00AC6EDC"/>
    <w:rsid w:val="00AF6943"/>
    <w:rsid w:val="00B11F8B"/>
    <w:rsid w:val="00BB7CB2"/>
    <w:rsid w:val="00BD43F9"/>
    <w:rsid w:val="00C23051"/>
    <w:rsid w:val="00C356BB"/>
    <w:rsid w:val="00CC5584"/>
    <w:rsid w:val="00CE683B"/>
    <w:rsid w:val="00D8496A"/>
    <w:rsid w:val="00DA44D6"/>
    <w:rsid w:val="00DE541F"/>
    <w:rsid w:val="00E12B84"/>
    <w:rsid w:val="00E15561"/>
    <w:rsid w:val="00E32972"/>
    <w:rsid w:val="00E52365"/>
    <w:rsid w:val="00E93782"/>
    <w:rsid w:val="00EC794B"/>
    <w:rsid w:val="00EE48BD"/>
    <w:rsid w:val="00F042FD"/>
    <w:rsid w:val="00F80C9F"/>
    <w:rsid w:val="00F911DB"/>
    <w:rsid w:val="00FB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81C2F"/>
  <w15:chartTrackingRefBased/>
  <w15:docId w15:val="{9B84742C-E0E6-403E-87C0-F109F767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911DB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TOWNWIDE GARAGE SALE FEES</vt:lpstr>
      <vt:lpstr>    </vt:lpstr>
      <vt:lpstr>    </vt:lpstr>
      <vt:lpstr>    Record of Council Vote on Passage</vt:lpstr>
    </vt:vector>
  </TitlesOfParts>
  <Company>Bloomingdale Boro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 GARAGE SALE FEES</dc:title>
  <dc:subject/>
  <dc:creator>BS</dc:creator>
  <cp:keywords/>
  <dc:description/>
  <cp:lastModifiedBy>Breeanna Smith</cp:lastModifiedBy>
  <cp:revision>4</cp:revision>
  <cp:lastPrinted>2017-11-22T15:13:00Z</cp:lastPrinted>
  <dcterms:created xsi:type="dcterms:W3CDTF">2024-07-31T17:01:00Z</dcterms:created>
  <dcterms:modified xsi:type="dcterms:W3CDTF">2024-08-02T17:38:00Z</dcterms:modified>
</cp:coreProperties>
</file>