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00683" w14:textId="402E4021" w:rsidR="00EC2113" w:rsidRDefault="00BB29FB" w:rsidP="00EC2113">
      <w:pPr>
        <w:jc w:val="center"/>
        <w:rPr>
          <w:b/>
          <w:u w:val="single"/>
        </w:rPr>
      </w:pPr>
      <w:r>
        <w:rPr>
          <w:b/>
        </w:rPr>
        <w:t xml:space="preserve">RESOLUTION NO. </w:t>
      </w:r>
      <w:r w:rsidR="007024A4">
        <w:rPr>
          <w:b/>
        </w:rPr>
        <w:t>2021-</w:t>
      </w:r>
      <w:proofErr w:type="gramStart"/>
      <w:r w:rsidR="007024A4">
        <w:rPr>
          <w:b/>
        </w:rPr>
        <w:t>2._</w:t>
      </w:r>
      <w:proofErr w:type="gramEnd"/>
      <w:r w:rsidR="007024A4">
        <w:rPr>
          <w:b/>
        </w:rPr>
        <w:t>_</w:t>
      </w:r>
      <w:r w:rsidR="00EC2113" w:rsidRPr="00EC2113">
        <w:rPr>
          <w:b/>
        </w:rPr>
        <w:br/>
        <w:t>OF THE GOVERNING BODY OF</w:t>
      </w:r>
      <w:r w:rsidR="00EC2113" w:rsidRPr="00EC2113">
        <w:rPr>
          <w:b/>
        </w:rPr>
        <w:br/>
      </w:r>
      <w:r w:rsidR="00EC2113" w:rsidRPr="00EC2113">
        <w:rPr>
          <w:b/>
          <w:u w:val="single"/>
        </w:rPr>
        <w:t>THE BOROUGH OF BLOOMINGDALE</w:t>
      </w:r>
    </w:p>
    <w:p w14:paraId="5AE68038" w14:textId="77777777" w:rsidR="00EC2113" w:rsidRDefault="00EC2113" w:rsidP="00EC2113">
      <w:pPr>
        <w:jc w:val="center"/>
        <w:rPr>
          <w:b/>
        </w:rPr>
      </w:pPr>
      <w:r>
        <w:rPr>
          <w:b/>
        </w:rPr>
        <w:t>FAIR HOUSING RESOLUTION</w:t>
      </w:r>
    </w:p>
    <w:p w14:paraId="57D1B9C3" w14:textId="77777777" w:rsidR="007E008C" w:rsidRPr="0035176A" w:rsidRDefault="00EC2113" w:rsidP="00EC2113">
      <w:pPr>
        <w:rPr>
          <w:i/>
        </w:rPr>
      </w:pPr>
      <w:r w:rsidRPr="0035176A">
        <w:rPr>
          <w:i/>
        </w:rPr>
        <w:t>The Borough of Bloomingdale supports Title VIII of the Civil Rights Act of 1968 (Federal Fair Housing Law) and the New Jersey Law Against Discrimination. It is the policy of the Borough of Bloomingdale to implement programs to ensure equal opportunity in housing for all persons regardless of race, color, religion, ancestry, sex (including pregnancy), national origin, nationality, familial status, martial or domestic partnership status, affectional or sexual orientation, atypical hereditary cellular or blood trait, genetic information, liability for military service, mental or physical disability, perceived disability, AIDS/HIV status and Lawful Income Source of Lawful Rent Payment (Section 8). The Borough of Bloomingdale further objects to discrimination in the</w:t>
      </w:r>
      <w:r w:rsidR="007E008C" w:rsidRPr="0035176A">
        <w:rPr>
          <w:i/>
        </w:rPr>
        <w:t xml:space="preserve"> sale, rental, leasing, financing of housing or land to be used for construction of housing, or in the provision of brokerage services because of race, color, religion, ancestry, sex, nation</w:t>
      </w:r>
      <w:r w:rsidR="0035176A" w:rsidRPr="0035176A">
        <w:rPr>
          <w:i/>
        </w:rPr>
        <w:t>al</w:t>
      </w:r>
      <w:r w:rsidR="007E008C" w:rsidRPr="0035176A">
        <w:rPr>
          <w:i/>
        </w:rPr>
        <w:t xml:space="preserve"> origin, </w:t>
      </w:r>
      <w:proofErr w:type="gramStart"/>
      <w:r w:rsidR="007E008C" w:rsidRPr="0035176A">
        <w:rPr>
          <w:i/>
        </w:rPr>
        <w:t>handicap</w:t>
      </w:r>
      <w:proofErr w:type="gramEnd"/>
      <w:r w:rsidR="007E008C" w:rsidRPr="0035176A">
        <w:rPr>
          <w:i/>
        </w:rPr>
        <w:t xml:space="preserve"> or disability as prohibited by Title VIII of the Civil Rights Act of 1968 (Federal Fair Housing Law) and the New Jersey Law Against Discrimination. Therefore, the Governing Body of the Borough of Bloomingdale does hereby approve the following resolution:</w:t>
      </w:r>
    </w:p>
    <w:p w14:paraId="23D04A61" w14:textId="77777777" w:rsidR="007E008C" w:rsidRDefault="007E008C" w:rsidP="00EC2113">
      <w:r w:rsidRPr="007E008C">
        <w:rPr>
          <w:b/>
        </w:rPr>
        <w:t>BE IT RESOLVED</w:t>
      </w:r>
      <w:r>
        <w:t xml:space="preserve">, that within available resources, the Borough of Bloomingdale will assist all persons who feel they have been discriminated against under one of the </w:t>
      </w:r>
      <w:proofErr w:type="gramStart"/>
      <w:r>
        <w:t>aforementioned categories</w:t>
      </w:r>
      <w:proofErr w:type="gramEnd"/>
      <w:r>
        <w:t>, to seek equity under federal and state laws by filing a complaint with the New Jersey Division on Civil Rights and the U.S. Department of Housing and Urban Development, as appropriate.</w:t>
      </w:r>
    </w:p>
    <w:p w14:paraId="08C22B3B" w14:textId="77777777" w:rsidR="007E008C" w:rsidRDefault="007E008C" w:rsidP="00EC2113">
      <w:r w:rsidRPr="007E008C">
        <w:rPr>
          <w:b/>
        </w:rPr>
        <w:t xml:space="preserve">BE IT </w:t>
      </w:r>
      <w:proofErr w:type="gramStart"/>
      <w:r w:rsidRPr="007E008C">
        <w:rPr>
          <w:b/>
        </w:rPr>
        <w:t>FURTHER RESOLVED</w:t>
      </w:r>
      <w:r>
        <w:t>,</w:t>
      </w:r>
      <w:proofErr w:type="gramEnd"/>
      <w:r>
        <w:t xml:space="preserve"> that the Borough of Bloomingdale shall publicize this resolution and though this publicity shall cause owners of real estate, developers, and builders to become aware of their respective responsibilities and rights under the Federal Fair Housing Law, the New Jersey Law Against Discrimination, and any local laws or ordinances.</w:t>
      </w:r>
    </w:p>
    <w:p w14:paraId="1C012E8F" w14:textId="77777777" w:rsidR="00C06BAB" w:rsidRDefault="007E008C" w:rsidP="00EC2113">
      <w:r w:rsidRPr="007E008C">
        <w:rPr>
          <w:b/>
        </w:rPr>
        <w:t>BE IT FURTHER RESOLVED</w:t>
      </w:r>
      <w:r>
        <w:t xml:space="preserve">, that the municipality will at a minimum include, but not limited to: (1) the printing and publicizing of the resolution, a fair housing public notice and other applicable fair housing information through local media, community contacts and placement on the Borough webpage and in other social media; (2) distribution of posters, flyers, and any other means which will bring to the attention of those affected, the knowledge of their respective </w:t>
      </w:r>
      <w:r w:rsidR="0035176A">
        <w:t>responsibilities and rights concerning equal opportunity in housing.</w:t>
      </w:r>
    </w:p>
    <w:sectPr w:rsidR="00C06BAB" w:rsidSect="00C06BA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113"/>
    <w:rsid w:val="00003615"/>
    <w:rsid w:val="0035176A"/>
    <w:rsid w:val="006942FB"/>
    <w:rsid w:val="007024A4"/>
    <w:rsid w:val="007A197C"/>
    <w:rsid w:val="007E008C"/>
    <w:rsid w:val="00B045EA"/>
    <w:rsid w:val="00BB29FB"/>
    <w:rsid w:val="00BF09CF"/>
    <w:rsid w:val="00C06BAB"/>
    <w:rsid w:val="00C1317D"/>
    <w:rsid w:val="00C9097F"/>
    <w:rsid w:val="00EC2113"/>
    <w:rsid w:val="00F57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E83C0"/>
  <w15:chartTrackingRefBased/>
  <w15:docId w15:val="{9519C209-A55B-4412-8338-856067AB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06B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6BA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024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5</cp:revision>
  <dcterms:created xsi:type="dcterms:W3CDTF">2020-02-13T16:06:00Z</dcterms:created>
  <dcterms:modified xsi:type="dcterms:W3CDTF">2021-02-08T18:38:00Z</dcterms:modified>
</cp:coreProperties>
</file>