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0683" w14:textId="4CC1F3DB" w:rsidR="00EC2113" w:rsidRDefault="00BB29FB" w:rsidP="00EC2113">
      <w:pPr>
        <w:jc w:val="center"/>
        <w:rPr>
          <w:b/>
          <w:u w:val="single"/>
        </w:rPr>
      </w:pPr>
      <w:r>
        <w:rPr>
          <w:b/>
        </w:rPr>
        <w:t>RESOLUTION NO. 20</w:t>
      </w:r>
      <w:r w:rsidR="006942FB">
        <w:rPr>
          <w:b/>
        </w:rPr>
        <w:t>20</w:t>
      </w:r>
      <w:r>
        <w:rPr>
          <w:b/>
        </w:rPr>
        <w:t>-</w:t>
      </w:r>
      <w:proofErr w:type="gramStart"/>
      <w:r>
        <w:rPr>
          <w:b/>
        </w:rPr>
        <w:t>2.</w:t>
      </w:r>
      <w:r w:rsidR="006942FB">
        <w:rPr>
          <w:b/>
        </w:rPr>
        <w:t>_</w:t>
      </w:r>
      <w:proofErr w:type="gramEnd"/>
      <w:r w:rsidR="006942FB">
        <w:rPr>
          <w:b/>
        </w:rPr>
        <w:t>_</w:t>
      </w:r>
      <w:r w:rsidR="00EC2113" w:rsidRPr="00EC2113">
        <w:rPr>
          <w:b/>
        </w:rPr>
        <w:br/>
        <w:t>OF THE GOVERNING BODY OF</w:t>
      </w:r>
      <w:r w:rsidR="00EC2113" w:rsidRPr="00EC2113">
        <w:rPr>
          <w:b/>
        </w:rPr>
        <w:br/>
      </w:r>
      <w:r w:rsidR="00EC2113" w:rsidRPr="00EC2113">
        <w:rPr>
          <w:b/>
          <w:u w:val="single"/>
        </w:rPr>
        <w:t>THE BOROUGH OF BLOOMINGDALE</w:t>
      </w:r>
    </w:p>
    <w:p w14:paraId="5AE68038" w14:textId="77777777" w:rsidR="00EC2113" w:rsidRDefault="00EC2113" w:rsidP="00EC2113">
      <w:pPr>
        <w:jc w:val="center"/>
        <w:rPr>
          <w:b/>
        </w:rPr>
      </w:pPr>
      <w:r>
        <w:rPr>
          <w:b/>
        </w:rPr>
        <w:t>FAIR HOUSING RESOLUTION</w:t>
      </w:r>
    </w:p>
    <w:p w14:paraId="57D1B9C3" w14:textId="77777777" w:rsidR="007E008C" w:rsidRPr="0035176A" w:rsidRDefault="00EC2113" w:rsidP="00EC2113">
      <w:pPr>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handicap or disability as prohibited by Title VIII of the Civil Rights Act of 1968 (Federal Fair Housing Law) and the New Jersey Law Against Discrimination. Therefore, the Governing Body of the Borough of Bloomingdale does hereby approve the following resolution:</w:t>
      </w:r>
    </w:p>
    <w:p w14:paraId="23D04A61" w14:textId="77777777" w:rsidR="007E008C" w:rsidRDefault="007E008C" w:rsidP="00EC2113">
      <w:r w:rsidRPr="007E008C">
        <w:rPr>
          <w:b/>
        </w:rPr>
        <w:t>BE IT RESOLVED</w:t>
      </w:r>
      <w: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14:paraId="08C22B3B" w14:textId="77777777" w:rsidR="007E008C" w:rsidRDefault="007E008C" w:rsidP="00EC2113">
      <w:r w:rsidRPr="007E008C">
        <w:rPr>
          <w:b/>
        </w:rPr>
        <w:t>BE IT FURTHER RESOLVED</w:t>
      </w:r>
      <w: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14:paraId="1C012E8F" w14:textId="77777777" w:rsidR="00C06BAB" w:rsidRDefault="007E008C" w:rsidP="00EC2113">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p w14:paraId="7BC88D7E" w14:textId="77777777" w:rsidR="006942FB" w:rsidRPr="006942FB" w:rsidRDefault="00EC2113" w:rsidP="006942FB">
      <w:pPr>
        <w:keepNext/>
        <w:jc w:val="center"/>
        <w:outlineLvl w:val="1"/>
        <w:rPr>
          <w:rFonts w:eastAsia="Calibri"/>
          <w:b/>
          <w:bCs/>
          <w:i/>
          <w:sz w:val="20"/>
          <w:szCs w:val="28"/>
        </w:rPr>
      </w:pPr>
      <w:r>
        <w:t xml:space="preserve"> </w:t>
      </w:r>
      <w:r w:rsidR="006942FB" w:rsidRPr="006942FB">
        <w:rPr>
          <w:rFonts w:eastAsia="Calibri"/>
          <w:b/>
          <w:bCs/>
          <w:i/>
          <w:sz w:val="20"/>
          <w:szCs w:val="32"/>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942FB" w:rsidRPr="006942FB" w14:paraId="3183EAB4"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57E91E0C"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25329531"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209242AF"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2614EACC"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0B8068EF"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58463D9D" w14:textId="77777777" w:rsidR="006942FB" w:rsidRPr="006942FB" w:rsidRDefault="006942FB" w:rsidP="006942FB">
            <w:pPr>
              <w:spacing w:after="0" w:line="240" w:lineRule="auto"/>
              <w:rPr>
                <w:rFonts w:eastAsia="Calibri"/>
                <w:bCs/>
                <w:sz w:val="18"/>
                <w:szCs w:val="18"/>
              </w:rPr>
            </w:pPr>
            <w:r w:rsidRPr="006942FB">
              <w:rPr>
                <w:rFonts w:eastAsia="Calibri"/>
                <w:bCs/>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9B690FF"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0BE53BC4" w14:textId="77777777" w:rsidR="006942FB" w:rsidRPr="006942FB" w:rsidRDefault="006942FB" w:rsidP="006942FB">
            <w:pPr>
              <w:spacing w:after="0" w:line="240" w:lineRule="auto"/>
              <w:rPr>
                <w:rFonts w:eastAsia="Calibri"/>
                <w:bCs/>
                <w:caps/>
                <w:sz w:val="18"/>
                <w:szCs w:val="18"/>
              </w:rPr>
            </w:pPr>
            <w:r w:rsidRPr="006942FB">
              <w:rPr>
                <w:rFonts w:eastAsia="Calibri"/>
                <w:bCs/>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7432795C"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4F66B03D"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Absent</w:t>
            </w:r>
          </w:p>
        </w:tc>
      </w:tr>
      <w:tr w:rsidR="006942FB" w:rsidRPr="006942FB" w14:paraId="3458DF6B"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2CCFCD5D"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3B0637AF" w14:textId="77777777" w:rsidR="006942FB" w:rsidRPr="006942FB" w:rsidRDefault="006942FB" w:rsidP="006942FB">
            <w:pPr>
              <w:spacing w:after="0" w:line="240" w:lineRule="auto"/>
              <w:rPr>
                <w:rFonts w:eastAsia="Calibri"/>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89318AD"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3E269876"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69B3CB32" w14:textId="77777777" w:rsidR="006942FB" w:rsidRPr="006942FB" w:rsidRDefault="006942FB" w:rsidP="006942FB">
            <w:pPr>
              <w:spacing w:after="0" w:line="240" w:lineRule="auto"/>
              <w:rPr>
                <w:rFonts w:eastAsia="Calibri"/>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1871F52"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27C964AF" w14:textId="77777777" w:rsidR="006942FB" w:rsidRPr="006942FB" w:rsidRDefault="006942FB" w:rsidP="006942FB">
            <w:pPr>
              <w:spacing w:after="0" w:line="240" w:lineRule="auto"/>
              <w:rPr>
                <w:rFonts w:eastAsia="Calibri"/>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74284385"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7B33D20"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23CDF8C" w14:textId="77777777" w:rsidR="006942FB" w:rsidRPr="006942FB" w:rsidRDefault="006942FB" w:rsidP="006942FB">
            <w:pPr>
              <w:spacing w:after="0" w:line="240" w:lineRule="auto"/>
              <w:rPr>
                <w:rFonts w:eastAsia="Calibri"/>
                <w:bCs/>
                <w:sz w:val="18"/>
                <w:szCs w:val="18"/>
              </w:rPr>
            </w:pPr>
          </w:p>
        </w:tc>
      </w:tr>
      <w:tr w:rsidR="006942FB" w:rsidRPr="006942FB" w14:paraId="447490E7"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507FD261" w14:textId="77777777" w:rsidR="006942FB" w:rsidRPr="006942FB" w:rsidRDefault="006942FB" w:rsidP="006942FB">
            <w:pPr>
              <w:spacing w:after="0" w:line="240" w:lineRule="auto"/>
              <w:rPr>
                <w:rFonts w:eastAsia="Calibri"/>
                <w:bCs/>
                <w:sz w:val="18"/>
                <w:szCs w:val="18"/>
              </w:rPr>
            </w:pPr>
            <w:proofErr w:type="spellStart"/>
            <w:r w:rsidRPr="006942FB">
              <w:rPr>
                <w:rFonts w:eastAsia="Calibri"/>
                <w:bCs/>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52B6AA27" w14:textId="77777777" w:rsidR="006942FB" w:rsidRPr="006942FB" w:rsidRDefault="006942FB" w:rsidP="006942FB">
            <w:pPr>
              <w:spacing w:after="0" w:line="240" w:lineRule="auto"/>
              <w:rPr>
                <w:rFonts w:eastAsia="Calibri"/>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44AA8EFB"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5E3C13D7"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1D20515" w14:textId="77777777" w:rsidR="006942FB" w:rsidRPr="006942FB" w:rsidRDefault="006942FB" w:rsidP="006942FB">
            <w:pPr>
              <w:spacing w:after="0" w:line="240" w:lineRule="auto"/>
              <w:rPr>
                <w:rFonts w:eastAsia="Calibri"/>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119D8A3" w14:textId="77777777" w:rsidR="006942FB" w:rsidRPr="006942FB" w:rsidRDefault="006942FB" w:rsidP="006942FB">
            <w:pPr>
              <w:spacing w:after="0" w:line="240" w:lineRule="auto"/>
              <w:rPr>
                <w:rFonts w:eastAsia="Calibri"/>
                <w:bCs/>
                <w:sz w:val="18"/>
                <w:szCs w:val="18"/>
              </w:rPr>
            </w:pPr>
            <w:proofErr w:type="spellStart"/>
            <w:r w:rsidRPr="006942FB">
              <w:rPr>
                <w:rFonts w:eastAsia="Calibri"/>
                <w:bCs/>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14:paraId="4798AF2B" w14:textId="77777777" w:rsidR="006942FB" w:rsidRPr="006942FB" w:rsidRDefault="006942FB" w:rsidP="006942FB">
            <w:pPr>
              <w:spacing w:after="0" w:line="240" w:lineRule="auto"/>
              <w:rPr>
                <w:rFonts w:eastAsia="Calibri"/>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4784E92D"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50F2340B"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76C37BE2" w14:textId="77777777" w:rsidR="006942FB" w:rsidRPr="006942FB" w:rsidRDefault="006942FB" w:rsidP="006942FB">
            <w:pPr>
              <w:spacing w:after="0" w:line="240" w:lineRule="auto"/>
              <w:rPr>
                <w:rFonts w:eastAsia="Calibri"/>
                <w:bCs/>
                <w:sz w:val="18"/>
                <w:szCs w:val="18"/>
              </w:rPr>
            </w:pPr>
          </w:p>
        </w:tc>
      </w:tr>
      <w:tr w:rsidR="006942FB" w:rsidRPr="006942FB" w14:paraId="2A421210" w14:textId="77777777" w:rsidTr="00B34D6F">
        <w:tc>
          <w:tcPr>
            <w:tcW w:w="1890" w:type="dxa"/>
            <w:tcBorders>
              <w:top w:val="single" w:sz="6" w:space="0" w:color="auto"/>
              <w:left w:val="single" w:sz="6" w:space="0" w:color="auto"/>
              <w:bottom w:val="single" w:sz="6" w:space="0" w:color="auto"/>
              <w:right w:val="single" w:sz="6" w:space="0" w:color="auto"/>
            </w:tcBorders>
            <w:hideMark/>
          </w:tcPr>
          <w:p w14:paraId="46E7B4E0"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4212CFBD" w14:textId="77777777" w:rsidR="006942FB" w:rsidRPr="006942FB" w:rsidRDefault="006942FB" w:rsidP="006942FB">
            <w:pPr>
              <w:spacing w:after="0" w:line="240" w:lineRule="auto"/>
              <w:rPr>
                <w:rFonts w:eastAsia="Calibri"/>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66B861BF"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4A8ABF4B"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47D97118" w14:textId="77777777" w:rsidR="006942FB" w:rsidRPr="006942FB" w:rsidRDefault="006942FB" w:rsidP="006942FB">
            <w:pPr>
              <w:spacing w:after="0" w:line="240" w:lineRule="auto"/>
              <w:rPr>
                <w:rFonts w:eastAsia="Calibri"/>
                <w:bCs/>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7BD47F2E" w14:textId="77777777" w:rsidR="006942FB" w:rsidRPr="006942FB" w:rsidRDefault="006942FB" w:rsidP="006942FB">
            <w:pPr>
              <w:spacing w:after="0" w:line="240" w:lineRule="auto"/>
              <w:rPr>
                <w:rFonts w:eastAsia="Calibri"/>
                <w:bCs/>
                <w:sz w:val="18"/>
                <w:szCs w:val="18"/>
              </w:rPr>
            </w:pPr>
            <w:proofErr w:type="spellStart"/>
            <w:r w:rsidRPr="006942FB">
              <w:rPr>
                <w:rFonts w:eastAsia="Calibri"/>
                <w:bCs/>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14:paraId="22200345" w14:textId="77777777" w:rsidR="006942FB" w:rsidRPr="006942FB" w:rsidRDefault="006942FB" w:rsidP="006942FB">
            <w:pPr>
              <w:spacing w:after="0" w:line="240" w:lineRule="auto"/>
              <w:rPr>
                <w:rFonts w:eastAsia="Calibri"/>
                <w:bCs/>
                <w:sz w:val="18"/>
                <w:szCs w:val="18"/>
              </w:rPr>
            </w:pPr>
          </w:p>
        </w:tc>
        <w:tc>
          <w:tcPr>
            <w:tcW w:w="685" w:type="dxa"/>
            <w:tcBorders>
              <w:top w:val="single" w:sz="6" w:space="0" w:color="auto"/>
              <w:left w:val="single" w:sz="6" w:space="0" w:color="auto"/>
              <w:bottom w:val="single" w:sz="6" w:space="0" w:color="auto"/>
              <w:right w:val="single" w:sz="6" w:space="0" w:color="auto"/>
            </w:tcBorders>
          </w:tcPr>
          <w:p w14:paraId="412A35C6" w14:textId="77777777" w:rsidR="006942FB" w:rsidRPr="006942FB" w:rsidRDefault="006942FB" w:rsidP="006942FB">
            <w:pPr>
              <w:spacing w:after="0" w:line="240" w:lineRule="auto"/>
              <w:rPr>
                <w:rFonts w:eastAsia="Calibri"/>
                <w:bCs/>
                <w:sz w:val="18"/>
                <w:szCs w:val="18"/>
              </w:rPr>
            </w:pPr>
          </w:p>
        </w:tc>
        <w:tc>
          <w:tcPr>
            <w:tcW w:w="900" w:type="dxa"/>
            <w:tcBorders>
              <w:top w:val="single" w:sz="6" w:space="0" w:color="auto"/>
              <w:left w:val="single" w:sz="6" w:space="0" w:color="auto"/>
              <w:bottom w:val="single" w:sz="6" w:space="0" w:color="auto"/>
              <w:right w:val="single" w:sz="6" w:space="0" w:color="auto"/>
            </w:tcBorders>
          </w:tcPr>
          <w:p w14:paraId="0B5DC041" w14:textId="77777777" w:rsidR="006942FB" w:rsidRPr="006942FB" w:rsidRDefault="006942FB" w:rsidP="006942FB">
            <w:pPr>
              <w:spacing w:after="0" w:line="240" w:lineRule="auto"/>
              <w:rPr>
                <w:rFonts w:eastAsia="Calibri"/>
                <w:bCs/>
                <w:sz w:val="18"/>
                <w:szCs w:val="18"/>
              </w:rPr>
            </w:pPr>
          </w:p>
        </w:tc>
        <w:tc>
          <w:tcPr>
            <w:tcW w:w="810" w:type="dxa"/>
            <w:tcBorders>
              <w:top w:val="single" w:sz="6" w:space="0" w:color="auto"/>
              <w:left w:val="single" w:sz="6" w:space="0" w:color="auto"/>
              <w:bottom w:val="single" w:sz="6" w:space="0" w:color="auto"/>
              <w:right w:val="single" w:sz="6" w:space="0" w:color="auto"/>
            </w:tcBorders>
          </w:tcPr>
          <w:p w14:paraId="26A5307E" w14:textId="77777777" w:rsidR="006942FB" w:rsidRPr="006942FB" w:rsidRDefault="006942FB" w:rsidP="006942FB">
            <w:pPr>
              <w:spacing w:after="0" w:line="240" w:lineRule="auto"/>
              <w:rPr>
                <w:rFonts w:eastAsia="Calibri"/>
                <w:bCs/>
                <w:sz w:val="18"/>
                <w:szCs w:val="18"/>
              </w:rPr>
            </w:pPr>
          </w:p>
        </w:tc>
      </w:tr>
    </w:tbl>
    <w:p w14:paraId="43BBC3CF" w14:textId="77777777" w:rsidR="006942FB" w:rsidRPr="006942FB" w:rsidRDefault="006942FB" w:rsidP="006942FB">
      <w:pPr>
        <w:spacing w:after="0" w:line="240" w:lineRule="auto"/>
        <w:rPr>
          <w:rFonts w:eastAsia="Calibri"/>
          <w:bCs/>
          <w:sz w:val="18"/>
          <w:szCs w:val="18"/>
        </w:rPr>
      </w:pPr>
    </w:p>
    <w:p w14:paraId="1553A76E"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I hereby certify that the foregoing is a true copy of a Resolution adopted by the Governing Body of the Borough of Bloomingdale at an Official Meeting held on February 18, 2020.</w:t>
      </w:r>
    </w:p>
    <w:p w14:paraId="454AE886" w14:textId="77777777" w:rsidR="006942FB" w:rsidRPr="006942FB" w:rsidRDefault="006942FB" w:rsidP="006942FB">
      <w:pPr>
        <w:spacing w:after="0" w:line="240" w:lineRule="auto"/>
        <w:rPr>
          <w:rFonts w:eastAsia="Calibri"/>
          <w:bCs/>
          <w:sz w:val="18"/>
          <w:szCs w:val="18"/>
        </w:rPr>
      </w:pPr>
    </w:p>
    <w:p w14:paraId="26248242"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__________________________________</w:t>
      </w:r>
    </w:p>
    <w:p w14:paraId="61A5E5E8" w14:textId="77777777" w:rsidR="006942FB" w:rsidRPr="006942FB" w:rsidRDefault="006942FB" w:rsidP="006942FB">
      <w:pPr>
        <w:spacing w:after="0" w:line="240" w:lineRule="auto"/>
        <w:rPr>
          <w:rFonts w:eastAsia="Calibri"/>
          <w:bCs/>
          <w:sz w:val="18"/>
          <w:szCs w:val="18"/>
        </w:rPr>
      </w:pPr>
      <w:r w:rsidRPr="006942FB">
        <w:rPr>
          <w:rFonts w:eastAsia="Calibri"/>
          <w:bCs/>
          <w:sz w:val="18"/>
          <w:szCs w:val="18"/>
        </w:rPr>
        <w:t>Breeanna Calabro, R.M.C.</w:t>
      </w:r>
    </w:p>
    <w:p w14:paraId="2A832895" w14:textId="610A7A38" w:rsidR="00EC2113" w:rsidRPr="00EC2113" w:rsidRDefault="006942FB" w:rsidP="006942FB">
      <w:pPr>
        <w:spacing w:after="0" w:line="240" w:lineRule="auto"/>
      </w:pPr>
      <w:r w:rsidRPr="006942FB">
        <w:rPr>
          <w:rFonts w:eastAsia="Calibri"/>
          <w:bCs/>
          <w:sz w:val="18"/>
          <w:szCs w:val="18"/>
        </w:rPr>
        <w:t>Municipal Clerk, Borough of Bloomingdale</w:t>
      </w:r>
      <w:bookmarkStart w:id="0" w:name="_GoBack"/>
      <w:bookmarkEnd w:id="0"/>
    </w:p>
    <w:sectPr w:rsidR="00EC2113" w:rsidRPr="00EC2113" w:rsidSect="00C06B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3"/>
    <w:rsid w:val="00003615"/>
    <w:rsid w:val="0035176A"/>
    <w:rsid w:val="006942FB"/>
    <w:rsid w:val="007A197C"/>
    <w:rsid w:val="007E008C"/>
    <w:rsid w:val="00BB29FB"/>
    <w:rsid w:val="00BF09CF"/>
    <w:rsid w:val="00C06BAB"/>
    <w:rsid w:val="00C1317D"/>
    <w:rsid w:val="00C9097F"/>
    <w:rsid w:val="00EC2113"/>
    <w:rsid w:val="00F5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3C0"/>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cp:lastModifiedBy>
  <cp:revision>3</cp:revision>
  <dcterms:created xsi:type="dcterms:W3CDTF">2020-02-13T16:06:00Z</dcterms:created>
  <dcterms:modified xsi:type="dcterms:W3CDTF">2020-02-13T16:07:00Z</dcterms:modified>
</cp:coreProperties>
</file>