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1B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4414">
        <w:rPr>
          <w:rFonts w:ascii="Arial" w:hAnsi="Arial" w:cs="Arial"/>
          <w:sz w:val="22"/>
          <w:szCs w:val="22"/>
        </w:rPr>
        <w:t>RESOLUTION</w:t>
      </w:r>
      <w:r w:rsidR="0078686E" w:rsidRPr="00364414">
        <w:rPr>
          <w:rFonts w:ascii="Arial" w:hAnsi="Arial" w:cs="Arial"/>
          <w:sz w:val="22"/>
          <w:szCs w:val="22"/>
        </w:rPr>
        <w:t xml:space="preserve"> ___________</w:t>
      </w:r>
    </w:p>
    <w:p w:rsidR="005C5CC7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</w:p>
    <w:p w:rsidR="00364414" w:rsidRPr="00364414" w:rsidRDefault="005C5CC7" w:rsidP="00CA7DBF">
      <w:pPr>
        <w:ind w:left="720" w:right="720"/>
        <w:jc w:val="both"/>
        <w:rPr>
          <w:rFonts w:ascii="Arial" w:hAnsi="Arial"/>
          <w:b/>
          <w:sz w:val="22"/>
          <w:szCs w:val="20"/>
        </w:rPr>
      </w:pPr>
      <w:r w:rsidRPr="00364414">
        <w:rPr>
          <w:rFonts w:ascii="Arial" w:hAnsi="Arial" w:cs="Arial"/>
          <w:b/>
          <w:sz w:val="22"/>
          <w:szCs w:val="22"/>
        </w:rPr>
        <w:t>A RESOLUTION OF THE BOROUGH OF BLOOMINGDALE</w:t>
      </w:r>
      <w:r w:rsidR="00364414" w:rsidRPr="00364414">
        <w:rPr>
          <w:rFonts w:ascii="Arial" w:hAnsi="Arial" w:cs="Arial"/>
          <w:b/>
          <w:sz w:val="22"/>
          <w:szCs w:val="22"/>
        </w:rPr>
        <w:t xml:space="preserve"> </w:t>
      </w:r>
      <w:r w:rsidR="00364414" w:rsidRPr="00364414">
        <w:rPr>
          <w:rFonts w:ascii="Arial" w:hAnsi="Arial"/>
          <w:b/>
          <w:sz w:val="22"/>
          <w:szCs w:val="20"/>
        </w:rPr>
        <w:t xml:space="preserve">AUTHORIZING THE SETTLEMENT OF </w:t>
      </w:r>
      <w:r w:rsidR="009B7A33">
        <w:rPr>
          <w:rFonts w:ascii="Arial" w:hAnsi="Arial"/>
          <w:b/>
          <w:sz w:val="22"/>
          <w:szCs w:val="20"/>
        </w:rPr>
        <w:t xml:space="preserve">A TAX APPEAL INVOLVING </w:t>
      </w:r>
      <w:r w:rsidR="004B56B7">
        <w:rPr>
          <w:rFonts w:ascii="Arial" w:hAnsi="Arial"/>
          <w:b/>
          <w:sz w:val="22"/>
          <w:szCs w:val="20"/>
        </w:rPr>
        <w:t>LAKELAND BANK</w:t>
      </w:r>
      <w:r w:rsidR="009B7A33">
        <w:rPr>
          <w:rFonts w:ascii="Arial" w:hAnsi="Arial"/>
          <w:b/>
          <w:sz w:val="22"/>
          <w:szCs w:val="20"/>
        </w:rPr>
        <w:t xml:space="preserve"> (BLOCK </w:t>
      </w:r>
      <w:r w:rsidR="004B56B7">
        <w:rPr>
          <w:rFonts w:ascii="Arial" w:hAnsi="Arial"/>
          <w:b/>
          <w:sz w:val="22"/>
          <w:szCs w:val="20"/>
        </w:rPr>
        <w:t>88.01</w:t>
      </w:r>
      <w:r w:rsidR="00415227">
        <w:rPr>
          <w:rFonts w:ascii="Arial" w:hAnsi="Arial"/>
          <w:b/>
          <w:sz w:val="22"/>
          <w:szCs w:val="20"/>
        </w:rPr>
        <w:t xml:space="preserve">, LOT </w:t>
      </w:r>
      <w:r w:rsidR="004B56B7">
        <w:rPr>
          <w:rFonts w:ascii="Arial" w:hAnsi="Arial"/>
          <w:b/>
          <w:sz w:val="22"/>
          <w:szCs w:val="20"/>
        </w:rPr>
        <w:t>12</w:t>
      </w:r>
      <w:r w:rsidR="00415227">
        <w:rPr>
          <w:rFonts w:ascii="Arial" w:hAnsi="Arial"/>
          <w:b/>
          <w:sz w:val="22"/>
          <w:szCs w:val="20"/>
        </w:rPr>
        <w:t xml:space="preserve"> – </w:t>
      </w:r>
      <w:r w:rsidR="004B56B7">
        <w:rPr>
          <w:rFonts w:ascii="Arial" w:hAnsi="Arial"/>
          <w:b/>
          <w:sz w:val="22"/>
          <w:szCs w:val="20"/>
        </w:rPr>
        <w:t>28 MAIN ST.</w:t>
      </w:r>
      <w:r w:rsidR="009B7A33">
        <w:rPr>
          <w:rFonts w:ascii="Arial" w:hAnsi="Arial"/>
          <w:b/>
          <w:sz w:val="22"/>
          <w:szCs w:val="20"/>
        </w:rPr>
        <w:t>)</w:t>
      </w:r>
    </w:p>
    <w:p w:rsidR="005C5CC7" w:rsidRPr="00364414" w:rsidRDefault="005C5CC7" w:rsidP="008B08F6">
      <w:pPr>
        <w:tabs>
          <w:tab w:val="left" w:pos="4915"/>
        </w:tabs>
        <w:ind w:left="720" w:right="108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 </w:t>
      </w:r>
      <w:r w:rsidR="008B08F6">
        <w:rPr>
          <w:rFonts w:ascii="Arial" w:hAnsi="Arial" w:cs="Arial"/>
          <w:sz w:val="22"/>
          <w:szCs w:val="22"/>
        </w:rPr>
        <w:tab/>
      </w:r>
    </w:p>
    <w:p w:rsidR="00364414" w:rsidRP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WHEREAS, </w:t>
      </w:r>
      <w:r w:rsidR="00FC00A3">
        <w:rPr>
          <w:rFonts w:ascii="Arial" w:hAnsi="Arial"/>
          <w:sz w:val="22"/>
          <w:szCs w:val="20"/>
        </w:rPr>
        <w:t xml:space="preserve">appeals of the </w:t>
      </w:r>
      <w:r w:rsidR="00415227">
        <w:rPr>
          <w:rFonts w:ascii="Arial" w:hAnsi="Arial"/>
          <w:sz w:val="22"/>
          <w:szCs w:val="20"/>
        </w:rPr>
        <w:t>2012, 2013, 2014, and 2015</w:t>
      </w:r>
      <w:r w:rsidR="00FC00A3">
        <w:rPr>
          <w:rFonts w:ascii="Arial" w:hAnsi="Arial"/>
          <w:sz w:val="22"/>
          <w:szCs w:val="20"/>
        </w:rPr>
        <w:t xml:space="preserve"> real property tax assessments of </w:t>
      </w:r>
      <w:r w:rsidR="009B7A33">
        <w:rPr>
          <w:rFonts w:ascii="Arial" w:hAnsi="Arial"/>
          <w:sz w:val="22"/>
          <w:szCs w:val="20"/>
        </w:rPr>
        <w:t xml:space="preserve">property known as Block </w:t>
      </w:r>
      <w:r w:rsidR="004B56B7">
        <w:rPr>
          <w:rFonts w:ascii="Arial" w:hAnsi="Arial"/>
          <w:sz w:val="22"/>
          <w:szCs w:val="20"/>
        </w:rPr>
        <w:t>88.01</w:t>
      </w:r>
      <w:r w:rsidR="009B7A33">
        <w:rPr>
          <w:rFonts w:ascii="Arial" w:hAnsi="Arial"/>
          <w:sz w:val="22"/>
          <w:szCs w:val="20"/>
        </w:rPr>
        <w:t xml:space="preserve">, Lot </w:t>
      </w:r>
      <w:r w:rsidR="004B56B7">
        <w:rPr>
          <w:rFonts w:ascii="Arial" w:hAnsi="Arial"/>
          <w:sz w:val="22"/>
          <w:szCs w:val="20"/>
        </w:rPr>
        <w:t>12</w:t>
      </w:r>
      <w:r w:rsidR="009B7A33">
        <w:rPr>
          <w:rFonts w:ascii="Arial" w:hAnsi="Arial"/>
          <w:sz w:val="22"/>
          <w:szCs w:val="20"/>
        </w:rPr>
        <w:t xml:space="preserve"> and more commonly known as </w:t>
      </w:r>
      <w:r w:rsidR="004B56B7">
        <w:rPr>
          <w:rFonts w:ascii="Arial" w:hAnsi="Arial"/>
          <w:sz w:val="22"/>
          <w:szCs w:val="20"/>
        </w:rPr>
        <w:t>28 Main Street</w:t>
      </w:r>
      <w:r w:rsidR="009B7A33">
        <w:rPr>
          <w:rFonts w:ascii="Arial" w:hAnsi="Arial"/>
          <w:sz w:val="22"/>
          <w:szCs w:val="20"/>
        </w:rPr>
        <w:t xml:space="preserve"> </w:t>
      </w:r>
      <w:r w:rsidR="00364414" w:rsidRPr="00364414">
        <w:rPr>
          <w:rFonts w:ascii="Arial" w:hAnsi="Arial"/>
          <w:sz w:val="22"/>
          <w:szCs w:val="20"/>
        </w:rPr>
        <w:t xml:space="preserve">in the </w:t>
      </w:r>
      <w:r w:rsidR="00364414">
        <w:rPr>
          <w:rFonts w:ascii="Arial" w:hAnsi="Arial"/>
          <w:sz w:val="22"/>
          <w:szCs w:val="20"/>
        </w:rPr>
        <w:t>Borough of Bloomingdale</w:t>
      </w:r>
      <w:r w:rsidR="009B7A33">
        <w:rPr>
          <w:rFonts w:ascii="Arial" w:hAnsi="Arial"/>
          <w:sz w:val="22"/>
          <w:szCs w:val="20"/>
        </w:rPr>
        <w:t xml:space="preserve">, owned </w:t>
      </w:r>
      <w:r w:rsidR="004B56B7">
        <w:rPr>
          <w:rFonts w:ascii="Arial" w:hAnsi="Arial"/>
          <w:sz w:val="22"/>
          <w:szCs w:val="20"/>
        </w:rPr>
        <w:t>Lakeland Bank</w:t>
      </w:r>
      <w:r w:rsidR="009B7A33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>ha</w:t>
      </w:r>
      <w:r w:rsidR="00FC00A3">
        <w:rPr>
          <w:rFonts w:ascii="Arial" w:hAnsi="Arial"/>
          <w:sz w:val="22"/>
          <w:szCs w:val="20"/>
        </w:rPr>
        <w:t>ve</w:t>
      </w:r>
      <w:r w:rsidR="00364414" w:rsidRPr="00364414">
        <w:rPr>
          <w:rFonts w:ascii="Arial" w:hAnsi="Arial"/>
          <w:sz w:val="22"/>
          <w:szCs w:val="20"/>
        </w:rPr>
        <w:t xml:space="preserve"> been filed; and </w:t>
      </w:r>
    </w:p>
    <w:p w:rsidR="00364414" w:rsidRPr="00364414" w:rsidRDefault="009B7A33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 xml:space="preserve">ttorney, </w:t>
      </w:r>
      <w:r w:rsidR="00364414" w:rsidRPr="00364414">
        <w:rPr>
          <w:rFonts w:ascii="Arial" w:hAnsi="Arial"/>
          <w:sz w:val="22"/>
          <w:szCs w:val="20"/>
        </w:rPr>
        <w:t xml:space="preserve">Tax Assessor </w:t>
      </w:r>
      <w:r>
        <w:rPr>
          <w:rFonts w:ascii="Arial" w:hAnsi="Arial"/>
          <w:sz w:val="22"/>
          <w:szCs w:val="20"/>
        </w:rPr>
        <w:t xml:space="preserve">and Borough’s </w:t>
      </w:r>
      <w:r w:rsidR="00785395">
        <w:rPr>
          <w:rFonts w:ascii="Arial" w:hAnsi="Arial"/>
          <w:sz w:val="22"/>
          <w:szCs w:val="20"/>
        </w:rPr>
        <w:t>E</w:t>
      </w:r>
      <w:r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>ppraiser</w:t>
      </w:r>
      <w:r w:rsidR="00785395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 xml:space="preserve">have negotiated </w:t>
      </w:r>
      <w:r>
        <w:rPr>
          <w:rFonts w:ascii="Arial" w:hAnsi="Arial"/>
          <w:sz w:val="22"/>
          <w:szCs w:val="20"/>
        </w:rPr>
        <w:t xml:space="preserve">a </w:t>
      </w:r>
      <w:r w:rsidR="00364414" w:rsidRPr="00364414">
        <w:rPr>
          <w:rFonts w:ascii="Arial" w:hAnsi="Arial"/>
          <w:sz w:val="22"/>
          <w:szCs w:val="20"/>
        </w:rPr>
        <w:t>settlement; and</w:t>
      </w:r>
    </w:p>
    <w:p w:rsidR="00364414" w:rsidRDefault="00364414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ttorney, </w:t>
      </w:r>
      <w:r w:rsidR="00FC00A3">
        <w:rPr>
          <w:rFonts w:ascii="Arial" w:hAnsi="Arial"/>
          <w:sz w:val="22"/>
          <w:szCs w:val="20"/>
        </w:rPr>
        <w:t>Tax</w:t>
      </w:r>
      <w:r w:rsidRPr="00364414">
        <w:rPr>
          <w:rFonts w:ascii="Arial" w:hAnsi="Arial"/>
          <w:sz w:val="22"/>
          <w:szCs w:val="20"/>
        </w:rPr>
        <w:t xml:space="preserve"> Assessor </w:t>
      </w:r>
      <w:r w:rsidR="009B7A33">
        <w:rPr>
          <w:rFonts w:ascii="Arial" w:hAnsi="Arial"/>
          <w:sz w:val="22"/>
          <w:szCs w:val="20"/>
        </w:rPr>
        <w:t xml:space="preserve">and </w:t>
      </w:r>
      <w:r w:rsidR="00785395">
        <w:rPr>
          <w:rFonts w:ascii="Arial" w:hAnsi="Arial"/>
          <w:sz w:val="22"/>
          <w:szCs w:val="20"/>
        </w:rPr>
        <w:t>E</w:t>
      </w:r>
      <w:r w:rsidR="009B7A33"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ppraiser </w:t>
      </w:r>
      <w:r w:rsidRPr="00364414">
        <w:rPr>
          <w:rFonts w:ascii="Arial" w:hAnsi="Arial"/>
          <w:sz w:val="22"/>
          <w:szCs w:val="20"/>
        </w:rPr>
        <w:t>are of the opinion that settlement of the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is in the best interest of the</w:t>
      </w:r>
      <w:r w:rsidR="00CA7DBF">
        <w:rPr>
          <w:rFonts w:ascii="Arial" w:hAnsi="Arial"/>
          <w:sz w:val="22"/>
          <w:szCs w:val="20"/>
        </w:rPr>
        <w:t xml:space="preserve"> Borough</w:t>
      </w:r>
      <w:r w:rsidR="008C7353">
        <w:rPr>
          <w:rFonts w:ascii="Arial" w:hAnsi="Arial"/>
          <w:sz w:val="22"/>
          <w:szCs w:val="20"/>
        </w:rPr>
        <w:t>.</w:t>
      </w:r>
    </w:p>
    <w:p w:rsidR="005A4919" w:rsidRDefault="005A4919" w:rsidP="0036441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ab/>
      </w:r>
      <w:r w:rsidRPr="00364414">
        <w:rPr>
          <w:rFonts w:ascii="Arial" w:hAnsi="Arial" w:cs="Arial"/>
          <w:b/>
          <w:sz w:val="22"/>
          <w:szCs w:val="22"/>
        </w:rPr>
        <w:t xml:space="preserve">NOW, THEREFORE, BE IT RESOLVED </w:t>
      </w:r>
      <w:r w:rsidRPr="00364414">
        <w:rPr>
          <w:rFonts w:ascii="Arial" w:hAnsi="Arial" w:cs="Arial"/>
          <w:sz w:val="22"/>
          <w:szCs w:val="22"/>
        </w:rPr>
        <w:t xml:space="preserve">by the Borough Council of the Borough of Bloomingdale, </w:t>
      </w:r>
      <w:r w:rsidR="004B1C5C" w:rsidRPr="00364414">
        <w:rPr>
          <w:rFonts w:ascii="Arial" w:hAnsi="Arial" w:cs="Arial"/>
          <w:sz w:val="22"/>
          <w:szCs w:val="22"/>
        </w:rPr>
        <w:t xml:space="preserve">in the </w:t>
      </w:r>
      <w:r w:rsidRPr="00364414">
        <w:rPr>
          <w:rFonts w:ascii="Arial" w:hAnsi="Arial" w:cs="Arial"/>
          <w:sz w:val="22"/>
          <w:szCs w:val="22"/>
        </w:rPr>
        <w:t>County of Passaic and State of New Jersey, as follows:</w:t>
      </w:r>
    </w:p>
    <w:p w:rsidR="00364414" w:rsidRPr="00364414" w:rsidRDefault="00364414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ab/>
        <w:t>1.</w:t>
      </w:r>
      <w:r w:rsidRPr="00364414">
        <w:rPr>
          <w:rFonts w:ascii="Arial" w:hAnsi="Arial"/>
          <w:sz w:val="22"/>
          <w:szCs w:val="20"/>
        </w:rPr>
        <w:tab/>
        <w:t>Settlement of the</w:t>
      </w:r>
      <w:r w:rsidR="002A7A44">
        <w:rPr>
          <w:rFonts w:ascii="Arial" w:hAnsi="Arial"/>
          <w:sz w:val="22"/>
          <w:szCs w:val="20"/>
        </w:rPr>
        <w:t xml:space="preserve"> </w:t>
      </w:r>
      <w:r w:rsidR="00415227">
        <w:rPr>
          <w:rFonts w:ascii="Arial" w:hAnsi="Arial"/>
          <w:sz w:val="22"/>
          <w:szCs w:val="20"/>
        </w:rPr>
        <w:t xml:space="preserve">2012, 2013, 2014, and 2015 </w:t>
      </w:r>
      <w:r w:rsidRPr="00364414">
        <w:rPr>
          <w:rFonts w:ascii="Arial" w:hAnsi="Arial"/>
          <w:sz w:val="22"/>
          <w:szCs w:val="20"/>
        </w:rPr>
        <w:t>tax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filed at the Tax Court of New Jersey</w:t>
      </w:r>
      <w:r w:rsidR="00E2256A">
        <w:rPr>
          <w:rFonts w:ascii="Arial" w:hAnsi="Arial"/>
          <w:sz w:val="22"/>
          <w:szCs w:val="20"/>
        </w:rPr>
        <w:t xml:space="preserve"> is</w:t>
      </w:r>
      <w:r w:rsidRPr="00364414">
        <w:rPr>
          <w:rFonts w:ascii="Arial" w:hAnsi="Arial"/>
          <w:sz w:val="22"/>
          <w:szCs w:val="20"/>
        </w:rPr>
        <w:t xml:space="preserve"> authorized as follows: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800"/>
        <w:gridCol w:w="2364"/>
        <w:gridCol w:w="1857"/>
      </w:tblGrid>
      <w:tr w:rsidR="002A7A44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YEARS</w:t>
            </w:r>
          </w:p>
        </w:tc>
        <w:tc>
          <w:tcPr>
            <w:tcW w:w="1800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ORIGINAL</w:t>
            </w:r>
          </w:p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  <w:tc>
          <w:tcPr>
            <w:tcW w:w="2364" w:type="dxa"/>
            <w:shd w:val="clear" w:color="auto" w:fill="auto"/>
          </w:tcPr>
          <w:p w:rsidR="002A7A44" w:rsidRPr="00991F6F" w:rsidRDefault="002A7A44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sz w:val="22"/>
                <w:szCs w:val="22"/>
              </w:rPr>
              <w:t xml:space="preserve">COUNTY TAX BOARD JUDGMENT </w:t>
            </w:r>
          </w:p>
        </w:tc>
        <w:tc>
          <w:tcPr>
            <w:tcW w:w="1857" w:type="dxa"/>
          </w:tcPr>
          <w:p w:rsidR="002A7A44" w:rsidRPr="00991F6F" w:rsidRDefault="002A7A44" w:rsidP="0085600B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PROPOSED</w:t>
            </w:r>
          </w:p>
          <w:p w:rsidR="002A7A44" w:rsidRPr="00991F6F" w:rsidRDefault="002A7A44" w:rsidP="0085600B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</w:tr>
      <w:tr w:rsidR="004B56B7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4B56B7" w:rsidRPr="00785395" w:rsidRDefault="004B56B7" w:rsidP="002B79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2012</w:t>
            </w:r>
          </w:p>
        </w:tc>
        <w:tc>
          <w:tcPr>
            <w:tcW w:w="1800" w:type="dxa"/>
            <w:shd w:val="clear" w:color="auto" w:fill="auto"/>
          </w:tcPr>
          <w:p w:rsidR="004B56B7" w:rsidRDefault="004B56B7">
            <w:r w:rsidRPr="00BD25D9">
              <w:rPr>
                <w:rFonts w:ascii="Arial" w:eastAsia="Calibri" w:hAnsi="Arial" w:cs="Arial"/>
                <w:sz w:val="22"/>
                <w:szCs w:val="22"/>
              </w:rPr>
              <w:t>$518,800</w:t>
            </w:r>
          </w:p>
        </w:tc>
        <w:tc>
          <w:tcPr>
            <w:tcW w:w="2364" w:type="dxa"/>
            <w:shd w:val="clear" w:color="auto" w:fill="auto"/>
          </w:tcPr>
          <w:p w:rsidR="004B56B7" w:rsidRDefault="004B56B7">
            <w:r w:rsidRPr="00BD25D9">
              <w:rPr>
                <w:rFonts w:ascii="Arial" w:eastAsia="Calibri" w:hAnsi="Arial" w:cs="Arial"/>
                <w:sz w:val="22"/>
                <w:szCs w:val="22"/>
              </w:rPr>
              <w:t>$518,800</w:t>
            </w:r>
          </w:p>
        </w:tc>
        <w:tc>
          <w:tcPr>
            <w:tcW w:w="1857" w:type="dxa"/>
          </w:tcPr>
          <w:p w:rsidR="004B56B7" w:rsidRDefault="004B56B7">
            <w:r w:rsidRPr="00BD25D9">
              <w:rPr>
                <w:rFonts w:ascii="Arial" w:eastAsia="Calibri" w:hAnsi="Arial" w:cs="Arial"/>
                <w:sz w:val="22"/>
                <w:szCs w:val="22"/>
              </w:rPr>
              <w:t>$518,800</w:t>
            </w:r>
          </w:p>
        </w:tc>
      </w:tr>
      <w:tr w:rsidR="004B56B7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4B56B7" w:rsidRPr="00785395" w:rsidRDefault="004B56B7" w:rsidP="002B79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2013</w:t>
            </w:r>
          </w:p>
        </w:tc>
        <w:tc>
          <w:tcPr>
            <w:tcW w:w="1800" w:type="dxa"/>
            <w:shd w:val="clear" w:color="auto" w:fill="auto"/>
          </w:tcPr>
          <w:p w:rsidR="004B56B7" w:rsidRDefault="004B56B7">
            <w:r w:rsidRPr="00BD25D9">
              <w:rPr>
                <w:rFonts w:ascii="Arial" w:eastAsia="Calibri" w:hAnsi="Arial" w:cs="Arial"/>
                <w:sz w:val="22"/>
                <w:szCs w:val="22"/>
              </w:rPr>
              <w:t>$518,800</w:t>
            </w:r>
          </w:p>
        </w:tc>
        <w:tc>
          <w:tcPr>
            <w:tcW w:w="2364" w:type="dxa"/>
            <w:shd w:val="clear" w:color="auto" w:fill="auto"/>
          </w:tcPr>
          <w:p w:rsidR="004B56B7" w:rsidRDefault="004B56B7">
            <w:r w:rsidRPr="00BD25D9">
              <w:rPr>
                <w:rFonts w:ascii="Arial" w:eastAsia="Calibri" w:hAnsi="Arial" w:cs="Arial"/>
                <w:sz w:val="22"/>
                <w:szCs w:val="22"/>
              </w:rPr>
              <w:t>$518,800</w:t>
            </w:r>
          </w:p>
        </w:tc>
        <w:tc>
          <w:tcPr>
            <w:tcW w:w="1857" w:type="dxa"/>
          </w:tcPr>
          <w:p w:rsidR="004B56B7" w:rsidRDefault="004B56B7">
            <w:r w:rsidRPr="00BD25D9">
              <w:rPr>
                <w:rFonts w:ascii="Arial" w:eastAsia="Calibri" w:hAnsi="Arial" w:cs="Arial"/>
                <w:sz w:val="22"/>
                <w:szCs w:val="22"/>
              </w:rPr>
              <w:t>$518,800</w:t>
            </w:r>
          </w:p>
        </w:tc>
      </w:tr>
      <w:tr w:rsidR="004B56B7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4B56B7" w:rsidRPr="00785395" w:rsidRDefault="004B56B7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2014</w:t>
            </w:r>
          </w:p>
        </w:tc>
        <w:tc>
          <w:tcPr>
            <w:tcW w:w="1800" w:type="dxa"/>
            <w:shd w:val="clear" w:color="auto" w:fill="auto"/>
          </w:tcPr>
          <w:p w:rsidR="004B56B7" w:rsidRDefault="004B56B7">
            <w:r w:rsidRPr="00A9611D">
              <w:rPr>
                <w:rFonts w:ascii="Arial" w:eastAsia="Calibri" w:hAnsi="Arial" w:cs="Arial"/>
                <w:sz w:val="22"/>
                <w:szCs w:val="22"/>
              </w:rPr>
              <w:t>$518,800</w:t>
            </w:r>
          </w:p>
        </w:tc>
        <w:tc>
          <w:tcPr>
            <w:tcW w:w="2364" w:type="dxa"/>
            <w:shd w:val="clear" w:color="auto" w:fill="auto"/>
          </w:tcPr>
          <w:p w:rsidR="004B56B7" w:rsidRDefault="004B56B7">
            <w:r w:rsidRPr="001E74DB">
              <w:rPr>
                <w:rFonts w:ascii="Arial" w:eastAsia="Calibri" w:hAnsi="Arial" w:cs="Arial"/>
                <w:sz w:val="22"/>
                <w:szCs w:val="22"/>
              </w:rPr>
              <w:t>$518,800</w:t>
            </w:r>
          </w:p>
        </w:tc>
        <w:tc>
          <w:tcPr>
            <w:tcW w:w="1857" w:type="dxa"/>
          </w:tcPr>
          <w:p w:rsidR="004B56B7" w:rsidRDefault="004B56B7" w:rsidP="004B56B7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$475,000</w:t>
            </w:r>
          </w:p>
        </w:tc>
      </w:tr>
      <w:tr w:rsidR="004B56B7" w:rsidRPr="00991F6F" w:rsidTr="00415227">
        <w:trPr>
          <w:jc w:val="center"/>
        </w:trPr>
        <w:tc>
          <w:tcPr>
            <w:tcW w:w="1161" w:type="dxa"/>
            <w:shd w:val="clear" w:color="auto" w:fill="auto"/>
          </w:tcPr>
          <w:p w:rsidR="004B56B7" w:rsidRDefault="004B56B7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2015</w:t>
            </w:r>
          </w:p>
        </w:tc>
        <w:tc>
          <w:tcPr>
            <w:tcW w:w="1800" w:type="dxa"/>
            <w:shd w:val="clear" w:color="auto" w:fill="auto"/>
          </w:tcPr>
          <w:p w:rsidR="004B56B7" w:rsidRDefault="004B56B7">
            <w:r w:rsidRPr="00A9611D">
              <w:rPr>
                <w:rFonts w:ascii="Arial" w:eastAsia="Calibri" w:hAnsi="Arial" w:cs="Arial"/>
                <w:sz w:val="22"/>
                <w:szCs w:val="22"/>
              </w:rPr>
              <w:t>$518,800</w:t>
            </w:r>
          </w:p>
        </w:tc>
        <w:tc>
          <w:tcPr>
            <w:tcW w:w="2364" w:type="dxa"/>
            <w:shd w:val="clear" w:color="auto" w:fill="auto"/>
          </w:tcPr>
          <w:p w:rsidR="004B56B7" w:rsidRDefault="004B56B7">
            <w:r w:rsidRPr="001E74DB">
              <w:rPr>
                <w:rFonts w:ascii="Arial" w:eastAsia="Calibri" w:hAnsi="Arial" w:cs="Arial"/>
                <w:sz w:val="22"/>
                <w:szCs w:val="22"/>
              </w:rPr>
              <w:t>$518,800</w:t>
            </w:r>
          </w:p>
        </w:tc>
        <w:tc>
          <w:tcPr>
            <w:tcW w:w="1857" w:type="dxa"/>
          </w:tcPr>
          <w:p w:rsidR="004B56B7" w:rsidRDefault="004B56B7" w:rsidP="004B56B7">
            <w:pPr>
              <w:jc w:val="both"/>
              <w:rPr>
                <w:rFonts w:ascii="Arial" w:eastAsia="Calibri" w:hAnsi="Arial"/>
                <w:sz w:val="22"/>
                <w:szCs w:val="22"/>
              </w:rPr>
            </w:pPr>
            <w:r>
              <w:rPr>
                <w:rFonts w:ascii="Arial" w:eastAsia="Calibri" w:hAnsi="Arial"/>
                <w:sz w:val="22"/>
                <w:szCs w:val="22"/>
              </w:rPr>
              <w:t>$450,000</w:t>
            </w:r>
          </w:p>
        </w:tc>
      </w:tr>
    </w:tbl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57453B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2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All municipal officials are hereby authorized to take whatever actions may be necessary to implement the terms of this Resolution.</w:t>
      </w:r>
    </w:p>
    <w:p w:rsidR="00364414" w:rsidRPr="00364414" w:rsidRDefault="0057453B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br w:type="page"/>
      </w:r>
    </w:p>
    <w:p w:rsid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lastRenderedPageBreak/>
        <w:t>3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This Resolution shall take effect immediately.</w:t>
      </w:r>
    </w:p>
    <w:p w:rsidR="00FC00A3" w:rsidRPr="00364414" w:rsidRDefault="00FC00A3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</w:p>
    <w:p w:rsidR="0078686E" w:rsidRPr="00364414" w:rsidRDefault="00FC00A3" w:rsidP="0036441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Adopted</w:t>
      </w:r>
      <w:proofErr w:type="gramStart"/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C41F5A">
        <w:rPr>
          <w:rFonts w:ascii="Arial" w:hAnsi="Arial" w:cs="Arial"/>
          <w:sz w:val="22"/>
          <w:szCs w:val="22"/>
        </w:rPr>
        <w:t>201</w:t>
      </w:r>
      <w:r w:rsidR="004B56B7">
        <w:rPr>
          <w:rFonts w:ascii="Arial" w:hAnsi="Arial" w:cs="Arial"/>
          <w:sz w:val="22"/>
          <w:szCs w:val="22"/>
        </w:rPr>
        <w:t>6</w:t>
      </w:r>
    </w:p>
    <w:p w:rsidR="0078686E" w:rsidRPr="00364414" w:rsidRDefault="0078686E" w:rsidP="0036441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8686E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Adopted this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, day of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78686E" w:rsidRPr="00364414">
        <w:rPr>
          <w:rFonts w:ascii="Arial" w:hAnsi="Arial" w:cs="Arial"/>
          <w:sz w:val="22"/>
          <w:szCs w:val="22"/>
        </w:rPr>
        <w:t xml:space="preserve">, </w:t>
      </w:r>
      <w:r w:rsidR="00C41F5A">
        <w:rPr>
          <w:rFonts w:ascii="Arial" w:hAnsi="Arial" w:cs="Arial"/>
          <w:sz w:val="22"/>
          <w:szCs w:val="22"/>
        </w:rPr>
        <w:t>201</w:t>
      </w:r>
      <w:r w:rsidR="004B56B7">
        <w:rPr>
          <w:rFonts w:ascii="Arial" w:hAnsi="Arial" w:cs="Arial"/>
          <w:sz w:val="22"/>
          <w:szCs w:val="22"/>
        </w:rPr>
        <w:t>6</w:t>
      </w:r>
      <w:r w:rsidR="0078686E" w:rsidRPr="00364414">
        <w:rPr>
          <w:rFonts w:ascii="Arial" w:hAnsi="Arial" w:cs="Arial"/>
          <w:sz w:val="22"/>
          <w:szCs w:val="22"/>
        </w:rPr>
        <w:t xml:space="preserve">, and certified as a true copy of an original. </w:t>
      </w:r>
    </w:p>
    <w:p w:rsidR="00FC00A3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</w:p>
    <w:p w:rsidR="00FC00A3" w:rsidRPr="00364414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</w:p>
    <w:p w:rsidR="0078686E" w:rsidRPr="00364414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___________________________________ </w:t>
      </w:r>
    </w:p>
    <w:p w:rsidR="0078686E" w:rsidRPr="00364414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Jane McCarthy, RMC </w:t>
      </w:r>
    </w:p>
    <w:p w:rsidR="0078686E" w:rsidRPr="00364414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Municipal Clerk </w:t>
      </w:r>
    </w:p>
    <w:p w:rsidR="0078686E" w:rsidRPr="00364414" w:rsidRDefault="0078686E" w:rsidP="00364414">
      <w:pPr>
        <w:spacing w:line="480" w:lineRule="auto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>Borough of Bloomingdale</w:t>
      </w:r>
    </w:p>
    <w:sectPr w:rsidR="0078686E" w:rsidRPr="003644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032D"/>
    <w:multiLevelType w:val="hybridMultilevel"/>
    <w:tmpl w:val="BE7AC63A"/>
    <w:lvl w:ilvl="0" w:tplc="CD304C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C7"/>
    <w:rsid w:val="000F71BC"/>
    <w:rsid w:val="00277410"/>
    <w:rsid w:val="002A7A44"/>
    <w:rsid w:val="002D6381"/>
    <w:rsid w:val="00352977"/>
    <w:rsid w:val="00354A35"/>
    <w:rsid w:val="00364414"/>
    <w:rsid w:val="003B37D3"/>
    <w:rsid w:val="00415227"/>
    <w:rsid w:val="004628B6"/>
    <w:rsid w:val="004B1C5C"/>
    <w:rsid w:val="004B56B7"/>
    <w:rsid w:val="0057453B"/>
    <w:rsid w:val="005A4919"/>
    <w:rsid w:val="005C5CC7"/>
    <w:rsid w:val="006436D2"/>
    <w:rsid w:val="006568EE"/>
    <w:rsid w:val="006D1770"/>
    <w:rsid w:val="00722B57"/>
    <w:rsid w:val="00727669"/>
    <w:rsid w:val="00763FE2"/>
    <w:rsid w:val="00764569"/>
    <w:rsid w:val="00774AD3"/>
    <w:rsid w:val="00785395"/>
    <w:rsid w:val="0078686E"/>
    <w:rsid w:val="007C7D73"/>
    <w:rsid w:val="008B08F6"/>
    <w:rsid w:val="008C7353"/>
    <w:rsid w:val="00941DCB"/>
    <w:rsid w:val="00991F6F"/>
    <w:rsid w:val="009B3A98"/>
    <w:rsid w:val="009B7A33"/>
    <w:rsid w:val="009E5D55"/>
    <w:rsid w:val="009E7AF0"/>
    <w:rsid w:val="00A43EFB"/>
    <w:rsid w:val="00A61EE4"/>
    <w:rsid w:val="00A740EE"/>
    <w:rsid w:val="00A76F6F"/>
    <w:rsid w:val="00B1609E"/>
    <w:rsid w:val="00B931AC"/>
    <w:rsid w:val="00BA38D9"/>
    <w:rsid w:val="00BB51B5"/>
    <w:rsid w:val="00BE567E"/>
    <w:rsid w:val="00C41F5A"/>
    <w:rsid w:val="00C61CB4"/>
    <w:rsid w:val="00CA7DBF"/>
    <w:rsid w:val="00CC6437"/>
    <w:rsid w:val="00CE5BDC"/>
    <w:rsid w:val="00D43F7D"/>
    <w:rsid w:val="00D776A5"/>
    <w:rsid w:val="00E2256A"/>
    <w:rsid w:val="00E45BC1"/>
    <w:rsid w:val="00E9636E"/>
    <w:rsid w:val="00EC1F1B"/>
    <w:rsid w:val="00F26590"/>
    <w:rsid w:val="00FA00EA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DB80D3-12F0-47BF-98F5-5B4338FD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9E5D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A3"/>
    <w:pPr>
      <w:jc w:val="both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Microsoft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SD</dc:creator>
  <cp:lastModifiedBy>Jane McCarthy</cp:lastModifiedBy>
  <cp:revision>2</cp:revision>
  <cp:lastPrinted>2016-11-07T15:56:00Z</cp:lastPrinted>
  <dcterms:created xsi:type="dcterms:W3CDTF">2016-11-07T15:57:00Z</dcterms:created>
  <dcterms:modified xsi:type="dcterms:W3CDTF">2016-11-07T15:57:00Z</dcterms:modified>
</cp:coreProperties>
</file>