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CC85" w14:textId="77777777" w:rsidR="005004FF" w:rsidRPr="00213D48" w:rsidRDefault="005004FF" w:rsidP="005004FF">
      <w:pPr>
        <w:pStyle w:val="NormalWeb"/>
        <w:spacing w:before="0" w:beforeAutospacing="0" w:after="0" w:afterAutospacing="0"/>
        <w:jc w:val="center"/>
        <w:textAlignment w:val="baseline"/>
        <w:rPr>
          <w:rFonts w:ascii="Times New Roman" w:hAnsi="Times New Roman" w:cs="Times New Roman"/>
          <w:b/>
          <w:bCs/>
          <w:sz w:val="24"/>
          <w:szCs w:val="24"/>
        </w:rPr>
      </w:pPr>
      <w:r w:rsidRPr="00213D48">
        <w:rPr>
          <w:rFonts w:ascii="Times New Roman" w:hAnsi="Times New Roman" w:cs="Times New Roman"/>
          <w:b/>
          <w:bCs/>
          <w:sz w:val="24"/>
          <w:szCs w:val="24"/>
        </w:rPr>
        <w:t>OFFICE OF THE MAYOR  </w:t>
      </w:r>
    </w:p>
    <w:p w14:paraId="354FED99" w14:textId="77777777" w:rsidR="005004FF" w:rsidRPr="00213D48" w:rsidRDefault="005004FF" w:rsidP="005004FF">
      <w:pPr>
        <w:pStyle w:val="NormalWeb"/>
        <w:spacing w:before="0" w:beforeAutospacing="0" w:after="0" w:afterAutospacing="0"/>
        <w:jc w:val="center"/>
        <w:textAlignment w:val="baseline"/>
        <w:rPr>
          <w:rFonts w:ascii="Times New Roman" w:hAnsi="Times New Roman" w:cs="Times New Roman"/>
          <w:b/>
          <w:bCs/>
          <w:sz w:val="24"/>
          <w:szCs w:val="24"/>
        </w:rPr>
      </w:pPr>
      <w:r w:rsidRPr="00213D48">
        <w:rPr>
          <w:rFonts w:ascii="Times New Roman" w:hAnsi="Times New Roman" w:cs="Times New Roman"/>
          <w:b/>
          <w:bCs/>
          <w:sz w:val="24"/>
          <w:szCs w:val="24"/>
        </w:rPr>
        <w:t xml:space="preserve">STATE OF NEW JERSEY </w:t>
      </w:r>
    </w:p>
    <w:p w14:paraId="565AD3E8" w14:textId="239936A7" w:rsidR="005004FF" w:rsidRPr="00213D48" w:rsidRDefault="00213D48" w:rsidP="005004FF">
      <w:pPr>
        <w:pStyle w:val="NormalWeb"/>
        <w:spacing w:before="0" w:beforeAutospacing="0" w:after="0" w:afterAutospacing="0"/>
        <w:jc w:val="center"/>
        <w:textAlignment w:val="baseline"/>
        <w:rPr>
          <w:rFonts w:ascii="Times New Roman" w:hAnsi="Times New Roman" w:cs="Times New Roman"/>
          <w:b/>
          <w:bCs/>
          <w:sz w:val="24"/>
          <w:szCs w:val="24"/>
        </w:rPr>
      </w:pPr>
      <w:r w:rsidRPr="00213D48">
        <w:rPr>
          <w:rFonts w:ascii="Times New Roman" w:hAnsi="Times New Roman" w:cs="Times New Roman"/>
          <w:b/>
          <w:bCs/>
          <w:color w:val="000000"/>
          <w:sz w:val="24"/>
          <w:szCs w:val="24"/>
        </w:rPr>
        <w:t xml:space="preserve">BOROUGH OF BLOOMINGDALE </w:t>
      </w:r>
    </w:p>
    <w:p w14:paraId="75805680" w14:textId="77777777" w:rsidR="005004FF" w:rsidRPr="00213D48" w:rsidRDefault="005004FF" w:rsidP="005004FF">
      <w:pPr>
        <w:pStyle w:val="NormalWeb"/>
        <w:spacing w:before="0" w:beforeAutospacing="0" w:after="0" w:afterAutospacing="0"/>
        <w:jc w:val="center"/>
        <w:textAlignment w:val="baseline"/>
        <w:rPr>
          <w:rFonts w:ascii="Times New Roman" w:hAnsi="Times New Roman" w:cs="Times New Roman"/>
          <w:b/>
          <w:bCs/>
          <w:sz w:val="24"/>
          <w:szCs w:val="24"/>
        </w:rPr>
      </w:pPr>
    </w:p>
    <w:p w14:paraId="578369EE" w14:textId="77777777" w:rsidR="005004FF" w:rsidRPr="00213D48" w:rsidRDefault="005004FF" w:rsidP="005004FF">
      <w:pPr>
        <w:pStyle w:val="NormalWeb"/>
        <w:spacing w:before="0" w:beforeAutospacing="0" w:after="0" w:afterAutospacing="0"/>
        <w:jc w:val="center"/>
        <w:textAlignment w:val="baseline"/>
        <w:rPr>
          <w:rFonts w:ascii="Times New Roman" w:hAnsi="Times New Roman" w:cs="Times New Roman"/>
          <w:b/>
          <w:bCs/>
          <w:sz w:val="24"/>
          <w:szCs w:val="24"/>
        </w:rPr>
      </w:pPr>
      <w:r w:rsidRPr="00213D48">
        <w:rPr>
          <w:rFonts w:ascii="Times New Roman" w:hAnsi="Times New Roman" w:cs="Times New Roman"/>
          <w:b/>
          <w:bCs/>
          <w:sz w:val="24"/>
          <w:szCs w:val="24"/>
        </w:rPr>
        <w:t>PROCLAMATION  </w:t>
      </w:r>
    </w:p>
    <w:p w14:paraId="6783ABFF" w14:textId="77777777" w:rsidR="005004FF" w:rsidRPr="00213D48" w:rsidRDefault="005004FF" w:rsidP="005004FF">
      <w:pPr>
        <w:pStyle w:val="NormalWeb"/>
        <w:spacing w:before="0" w:beforeAutospacing="0" w:after="0" w:afterAutospacing="0"/>
        <w:jc w:val="center"/>
        <w:textAlignment w:val="baseline"/>
        <w:rPr>
          <w:rFonts w:ascii="Times New Roman" w:hAnsi="Times New Roman" w:cs="Times New Roman"/>
          <w:sz w:val="24"/>
          <w:szCs w:val="24"/>
        </w:rPr>
      </w:pPr>
      <w:r w:rsidRPr="00213D48">
        <w:rPr>
          <w:rFonts w:ascii="Times New Roman" w:hAnsi="Times New Roman" w:cs="Times New Roman"/>
          <w:sz w:val="24"/>
          <w:szCs w:val="24"/>
        </w:rPr>
        <w:t> </w:t>
      </w:r>
    </w:p>
    <w:p w14:paraId="416A3BFD" w14:textId="5492A9E0" w:rsidR="005004FF" w:rsidRPr="00213D48" w:rsidRDefault="005004FF" w:rsidP="005004FF">
      <w:pPr>
        <w:pStyle w:val="NormalWeb"/>
        <w:spacing w:before="0" w:beforeAutospacing="0" w:after="0" w:afterAutospacing="0"/>
        <w:jc w:val="center"/>
        <w:textAlignment w:val="baseline"/>
        <w:rPr>
          <w:rFonts w:ascii="Times New Roman" w:hAnsi="Times New Roman" w:cs="Times New Roman"/>
          <w:i/>
          <w:iCs/>
          <w:sz w:val="24"/>
          <w:szCs w:val="24"/>
        </w:rPr>
      </w:pPr>
      <w:r w:rsidRPr="00213D48">
        <w:rPr>
          <w:rFonts w:ascii="Times New Roman" w:hAnsi="Times New Roman" w:cs="Times New Roman"/>
          <w:i/>
          <w:iCs/>
          <w:sz w:val="24"/>
          <w:szCs w:val="24"/>
        </w:rPr>
        <w:t>Proclaiming the month of September 2023 as Prostate Cancer Awareness Month</w:t>
      </w:r>
    </w:p>
    <w:p w14:paraId="238C3766" w14:textId="77777777" w:rsidR="005004FF" w:rsidRPr="00213D48" w:rsidRDefault="005004FF" w:rsidP="005004FF">
      <w:pPr>
        <w:pStyle w:val="NormalWeb"/>
        <w:spacing w:before="0" w:beforeAutospacing="0" w:after="0" w:afterAutospacing="0"/>
        <w:textAlignment w:val="baseline"/>
        <w:rPr>
          <w:rFonts w:ascii="Times New Roman" w:hAnsi="Times New Roman" w:cs="Times New Roman"/>
          <w:sz w:val="24"/>
          <w:szCs w:val="24"/>
        </w:rPr>
      </w:pPr>
      <w:r w:rsidRPr="00213D48">
        <w:rPr>
          <w:rFonts w:ascii="Times New Roman" w:hAnsi="Times New Roman" w:cs="Times New Roman"/>
          <w:sz w:val="24"/>
          <w:szCs w:val="24"/>
        </w:rPr>
        <w:t>  </w:t>
      </w:r>
    </w:p>
    <w:p w14:paraId="5535F967" w14:textId="547758DA"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This year, approximately 288,300 men will be diagnosed with prostate cancer in the United States alone – one man every 2 minutes, and roughly 34,700 will die this year from the disease, about 3,500 more than 2020 – which is one man every 15 minutes; and  </w:t>
      </w:r>
    </w:p>
    <w:p w14:paraId="6B7B15E3"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12ADCAD9" w14:textId="527D086D"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xml:space="preserve">, In New Jersey, an estimated 9,460 new cases of prostate cancer will be </w:t>
      </w:r>
      <w:r w:rsidRPr="00213D48">
        <w:rPr>
          <w:rFonts w:ascii="Times New Roman" w:hAnsi="Times New Roman" w:cs="Times New Roman"/>
          <w:sz w:val="24"/>
          <w:szCs w:val="24"/>
        </w:rPr>
        <w:t>diagnosed,</w:t>
      </w:r>
      <w:r w:rsidR="005004FF" w:rsidRPr="00213D48">
        <w:rPr>
          <w:rFonts w:ascii="Times New Roman" w:hAnsi="Times New Roman" w:cs="Times New Roman"/>
          <w:sz w:val="24"/>
          <w:szCs w:val="24"/>
        </w:rPr>
        <w:t xml:space="preserve"> and an estimated 730 deaths will occur in 2023; and  </w:t>
      </w:r>
    </w:p>
    <w:p w14:paraId="60DAFB2E"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304BA5EC" w14:textId="19CDA477"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Men with relatives – father, brother, son – with a history of prostate cancer are twice as likely to develop the disease; and </w:t>
      </w:r>
    </w:p>
    <w:p w14:paraId="5DDC7394"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61292653" w14:textId="1F604225"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Prostate cancer is the most commonly diagnosed cancer in American Men and the third leading cause of cancer death behind lung and colon cancer; and  </w:t>
      </w:r>
    </w:p>
    <w:p w14:paraId="6E73ED79"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02B024F5" w14:textId="254322CD"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1 in 8 men are diagnosed with prostate cancer in their lifetime and 1 in 6 African American men will develop prostate cancer in their lifetime. Overall, African American men are 1.7 times more likely to be diagnosed with - and 2.1 times more likely to die from - prostate cancer than white men; and  </w:t>
      </w:r>
    </w:p>
    <w:p w14:paraId="32D48F07"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3A868693" w14:textId="7870FB02"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Veterans who were exposed to herbicides like Agent Orange are at increased risk for developing prostate cancer, and are more likely to have an aggressive form of the disease; and  </w:t>
      </w:r>
    </w:p>
    <w:p w14:paraId="04287448"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55E57864" w14:textId="4B22D99C"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Education regarding prostate cancer and early detection strategies is critical to saving lives, preserving, and protecting our families. As well as the economic and social burden of prostate cancer is huge on families; and  </w:t>
      </w:r>
    </w:p>
    <w:p w14:paraId="1C1E5B7A"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5F486DA4" w14:textId="3E43E4AF"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xml:space="preserve">, </w:t>
      </w:r>
      <w:r w:rsidRPr="00213D48">
        <w:rPr>
          <w:rFonts w:ascii="Times New Roman" w:hAnsi="Times New Roman" w:cs="Times New Roman"/>
          <w:sz w:val="24"/>
          <w:szCs w:val="24"/>
        </w:rPr>
        <w:t>if</w:t>
      </w:r>
      <w:r w:rsidR="005004FF" w:rsidRPr="00213D48">
        <w:rPr>
          <w:rFonts w:ascii="Times New Roman" w:hAnsi="Times New Roman" w:cs="Times New Roman"/>
          <w:sz w:val="24"/>
          <w:szCs w:val="24"/>
        </w:rPr>
        <w:t xml:space="preserve"> caught early prostate cancer has a five-year survival rate of nearly 100%. However, for </w:t>
      </w:r>
      <w:r w:rsidRPr="00213D48">
        <w:rPr>
          <w:rFonts w:ascii="Times New Roman" w:hAnsi="Times New Roman" w:cs="Times New Roman"/>
          <w:sz w:val="24"/>
          <w:szCs w:val="24"/>
        </w:rPr>
        <w:t>late-stage</w:t>
      </w:r>
      <w:r w:rsidR="005004FF" w:rsidRPr="00213D48">
        <w:rPr>
          <w:rFonts w:ascii="Times New Roman" w:hAnsi="Times New Roman" w:cs="Times New Roman"/>
          <w:sz w:val="24"/>
          <w:szCs w:val="24"/>
        </w:rPr>
        <w:t xml:space="preserve"> prostate cancer the five-year survival rate is 31%; and  </w:t>
      </w:r>
    </w:p>
    <w:p w14:paraId="704B8A6F"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78A31A32" w14:textId="61C8B5F0" w:rsidR="005004FF"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xml:space="preserve">, </w:t>
      </w:r>
      <w:r w:rsidRPr="00213D48">
        <w:rPr>
          <w:rFonts w:ascii="Times New Roman" w:hAnsi="Times New Roman" w:cs="Times New Roman"/>
          <w:sz w:val="24"/>
          <w:szCs w:val="24"/>
        </w:rPr>
        <w:t>many</w:t>
      </w:r>
      <w:r w:rsidR="005004FF" w:rsidRPr="00213D48">
        <w:rPr>
          <w:rFonts w:ascii="Times New Roman" w:hAnsi="Times New Roman" w:cs="Times New Roman"/>
          <w:sz w:val="24"/>
          <w:szCs w:val="24"/>
        </w:rPr>
        <w:t xml:space="preserve"> more men will be diagnosed in 2023 at a later stage because of delayed screenings and treatment due to Covid-19 and  </w:t>
      </w:r>
    </w:p>
    <w:p w14:paraId="404D8A5C"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2430E667" w14:textId="3A6A0A9B" w:rsidR="005004FF" w:rsidRDefault="00213D48" w:rsidP="00213D48">
      <w:pPr>
        <w:jc w:val="both"/>
        <w:rPr>
          <w:rFonts w:ascii="Times New Roman" w:hAnsi="Times New Roman" w:cs="Times New Roman"/>
          <w:sz w:val="24"/>
          <w:szCs w:val="24"/>
        </w:rPr>
      </w:pPr>
      <w:r w:rsidRPr="00213D48">
        <w:rPr>
          <w:rFonts w:ascii="Times New Roman" w:hAnsi="Times New Roman" w:cs="Times New Roman"/>
          <w:b/>
          <w:bCs/>
          <w:sz w:val="24"/>
          <w:szCs w:val="24"/>
        </w:rPr>
        <w:t>WHEREAS</w:t>
      </w:r>
      <w:r w:rsidR="005004FF" w:rsidRPr="00213D48">
        <w:rPr>
          <w:rFonts w:ascii="Times New Roman" w:hAnsi="Times New Roman" w:cs="Times New Roman"/>
          <w:sz w:val="24"/>
          <w:szCs w:val="24"/>
        </w:rPr>
        <w:t>, All men are at risk for prostate cancer and we encourage the citizens of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Borough of </w:t>
      </w:r>
      <w:r>
        <w:rPr>
          <w:rFonts w:ascii="Times New Roman" w:hAnsi="Times New Roman" w:cs="Times New Roman"/>
          <w:color w:val="000000"/>
          <w:sz w:val="24"/>
          <w:szCs w:val="24"/>
        </w:rPr>
        <w:t>Bloomingdale</w:t>
      </w:r>
      <w:r w:rsidRPr="00213D48">
        <w:rPr>
          <w:rFonts w:ascii="Times New Roman" w:hAnsi="Times New Roman" w:cs="Times New Roman"/>
          <w:sz w:val="24"/>
          <w:szCs w:val="24"/>
        </w:rPr>
        <w:t xml:space="preserve"> to</w:t>
      </w:r>
      <w:r w:rsidR="005004FF" w:rsidRPr="00213D48">
        <w:rPr>
          <w:rFonts w:ascii="Times New Roman" w:hAnsi="Times New Roman" w:cs="Times New Roman"/>
          <w:sz w:val="24"/>
          <w:szCs w:val="24"/>
        </w:rPr>
        <w:t xml:space="preserve"> increase the importance of prostate awareness and screenings.  </w:t>
      </w:r>
    </w:p>
    <w:p w14:paraId="1A68C520" w14:textId="77777777" w:rsidR="00213D48" w:rsidRPr="00213D48" w:rsidRDefault="00213D48" w:rsidP="00213D48">
      <w:pPr>
        <w:pStyle w:val="NormalWeb"/>
        <w:spacing w:before="0" w:beforeAutospacing="0" w:after="0" w:afterAutospacing="0"/>
        <w:jc w:val="both"/>
        <w:textAlignment w:val="baseline"/>
        <w:rPr>
          <w:rFonts w:ascii="Times New Roman" w:hAnsi="Times New Roman" w:cs="Times New Roman"/>
          <w:sz w:val="24"/>
          <w:szCs w:val="24"/>
        </w:rPr>
      </w:pPr>
    </w:p>
    <w:p w14:paraId="0303C92D" w14:textId="3FB5A04E" w:rsidR="005004FF" w:rsidRPr="00213D48" w:rsidRDefault="00213D48" w:rsidP="00213D48">
      <w:pPr>
        <w:jc w:val="both"/>
        <w:rPr>
          <w:rFonts w:ascii="Times New Roman" w:hAnsi="Times New Roman" w:cs="Times New Roman"/>
          <w:sz w:val="24"/>
          <w:szCs w:val="24"/>
        </w:rPr>
      </w:pPr>
      <w:r w:rsidRPr="00213D48">
        <w:rPr>
          <w:rFonts w:ascii="Times New Roman" w:hAnsi="Times New Roman" w:cs="Times New Roman"/>
          <w:b/>
          <w:bCs/>
          <w:sz w:val="24"/>
          <w:szCs w:val="24"/>
        </w:rPr>
        <w:t>NOW, THEREFORE, BE IT RESOLVED</w:t>
      </w:r>
      <w:r w:rsidR="005004FF" w:rsidRPr="00213D48">
        <w:rPr>
          <w:rFonts w:ascii="Times New Roman" w:hAnsi="Times New Roman" w:cs="Times New Roman"/>
          <w:sz w:val="24"/>
          <w:szCs w:val="24"/>
        </w:rPr>
        <w:t>; I,</w:t>
      </w:r>
      <w:r>
        <w:rPr>
          <w:rFonts w:ascii="Times New Roman" w:hAnsi="Times New Roman" w:cs="Times New Roman"/>
          <w:color w:val="000000"/>
          <w:sz w:val="24"/>
          <w:szCs w:val="24"/>
        </w:rPr>
        <w:t xml:space="preserve"> John D’Amato</w:t>
      </w:r>
      <w:r w:rsidR="005004FF" w:rsidRPr="00213D48">
        <w:rPr>
          <w:rFonts w:ascii="Times New Roman" w:hAnsi="Times New Roman" w:cs="Times New Roman"/>
          <w:sz w:val="24"/>
          <w:szCs w:val="24"/>
        </w:rPr>
        <w:t> d</w:t>
      </w:r>
      <w:r w:rsidR="005004FF" w:rsidRPr="00213D48">
        <w:rPr>
          <w:rFonts w:ascii="Times New Roman" w:hAnsi="Times New Roman" w:cs="Times New Roman"/>
          <w:color w:val="222222"/>
          <w:sz w:val="24"/>
          <w:szCs w:val="24"/>
        </w:rPr>
        <w:t>o</w:t>
      </w:r>
      <w:r w:rsidR="005004FF" w:rsidRPr="00213D48">
        <w:rPr>
          <w:rFonts w:ascii="Times New Roman" w:hAnsi="Times New Roman" w:cs="Times New Roman"/>
          <w:sz w:val="24"/>
          <w:szCs w:val="24"/>
        </w:rPr>
        <w:t> hereby proclaim the month of September 2023 to be PROSTATE CANCER AWARENESS MONTH in</w:t>
      </w:r>
      <w:r>
        <w:rPr>
          <w:rFonts w:ascii="Times New Roman" w:hAnsi="Times New Roman" w:cs="Times New Roman"/>
          <w:color w:val="000000"/>
          <w:sz w:val="24"/>
          <w:szCs w:val="24"/>
        </w:rPr>
        <w:t xml:space="preserve"> the Borough of Bloomingdale</w:t>
      </w:r>
    </w:p>
    <w:p w14:paraId="625CF960" w14:textId="77777777" w:rsidR="00AB452B" w:rsidRDefault="00AB452B"/>
    <w:sectPr w:rsidR="00AB4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FF"/>
    <w:rsid w:val="00213D48"/>
    <w:rsid w:val="00355B93"/>
    <w:rsid w:val="005004FF"/>
    <w:rsid w:val="00AB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E556"/>
  <w15:chartTrackingRefBased/>
  <w15:docId w15:val="{85135BFD-9606-4EE1-9749-73BBC003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48"/>
    <w:rPr>
      <w:rFonts w:ascii="Calibri" w:hAnsi="Calibri" w:cs="Calibr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4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5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2</cp:revision>
  <dcterms:created xsi:type="dcterms:W3CDTF">2023-06-10T16:31:00Z</dcterms:created>
  <dcterms:modified xsi:type="dcterms:W3CDTF">2023-06-10T16:37:00Z</dcterms:modified>
</cp:coreProperties>
</file>