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proofErr w:type="gramStart"/>
      <w:r>
        <w:rPr>
          <w:rFonts w:ascii="Arial" w:hAnsi="Arial" w:cs="Arial"/>
          <w:b/>
        </w:rPr>
        <w:t xml:space="preserve">ORDINANCE  </w:t>
      </w:r>
      <w:r w:rsidR="00CE12A6">
        <w:rPr>
          <w:rFonts w:ascii="Arial" w:hAnsi="Arial" w:cs="Arial"/>
          <w:b/>
        </w:rPr>
        <w:t>19</w:t>
      </w:r>
      <w:proofErr w:type="gramEnd"/>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 xml:space="preserve">AMENDING chapter </w:t>
      </w:r>
      <w:r w:rsidR="00E778E3">
        <w:rPr>
          <w:rFonts w:ascii="Arial" w:hAnsi="Arial" w:cs="Arial"/>
          <w:b/>
          <w:caps/>
          <w:color w:val="000002"/>
        </w:rPr>
        <w:t>XI</w:t>
      </w:r>
      <w:r w:rsidR="00B239BC">
        <w:rPr>
          <w:rFonts w:ascii="Arial" w:hAnsi="Arial" w:cs="Arial"/>
          <w:b/>
          <w:caps/>
          <w:color w:val="000002"/>
        </w:rPr>
        <w:t>,</w:t>
      </w:r>
      <w:r w:rsidR="00CD1726" w:rsidRPr="008A08BC">
        <w:rPr>
          <w:rFonts w:ascii="Arial" w:hAnsi="Arial" w:cs="Arial"/>
          <w:b/>
          <w:caps/>
          <w:color w:val="000002"/>
        </w:rPr>
        <w:t xml:space="preserve"> “</w:t>
      </w:r>
      <w:r w:rsidR="00E778E3">
        <w:rPr>
          <w:rFonts w:ascii="Arial" w:hAnsi="Arial" w:cs="Arial"/>
          <w:b/>
          <w:caps/>
          <w:color w:val="000002"/>
        </w:rPr>
        <w:t>BUILDING AND HOUSING</w:t>
      </w:r>
      <w:r w:rsidR="00CD1726" w:rsidRPr="008A08BC">
        <w:rPr>
          <w:rFonts w:ascii="Arial" w:hAnsi="Arial" w:cs="Arial"/>
          <w:b/>
          <w:caps/>
          <w:color w:val="000002"/>
        </w:rPr>
        <w:t xml:space="preserve">,” section </w:t>
      </w:r>
      <w:r w:rsidR="00E778E3">
        <w:rPr>
          <w:rFonts w:ascii="Arial" w:hAnsi="Arial" w:cs="Arial"/>
          <w:b/>
          <w:caps/>
          <w:color w:val="000002"/>
        </w:rPr>
        <w:t>11-</w:t>
      </w:r>
      <w:r w:rsidR="00631AD2">
        <w:rPr>
          <w:rFonts w:ascii="Arial" w:hAnsi="Arial" w:cs="Arial"/>
          <w:b/>
          <w:caps/>
          <w:color w:val="000002"/>
        </w:rPr>
        <w:t>8</w:t>
      </w:r>
      <w:r w:rsidR="00CD1726" w:rsidRPr="008A08BC">
        <w:rPr>
          <w:rFonts w:ascii="Arial" w:hAnsi="Arial" w:cs="Arial"/>
          <w:b/>
          <w:caps/>
          <w:color w:val="000002"/>
        </w:rPr>
        <w:t>, “</w:t>
      </w:r>
      <w:r w:rsidR="00631AD2">
        <w:rPr>
          <w:rFonts w:ascii="Arial" w:hAnsi="Arial" w:cs="Arial"/>
          <w:b/>
          <w:caps/>
          <w:color w:val="000002"/>
        </w:rPr>
        <w:t>VACANT AND ABANDONED PROPERTIES</w:t>
      </w:r>
      <w:r w:rsidR="00CD1726" w:rsidRPr="008A08BC">
        <w:rPr>
          <w:rFonts w:ascii="Arial" w:hAnsi="Arial" w:cs="Arial"/>
          <w:b/>
          <w:caps/>
          <w:color w:val="000002"/>
        </w:rPr>
        <w:t xml:space="preserve">,” </w:t>
      </w:r>
      <w:r w:rsidR="00631AD2">
        <w:rPr>
          <w:rFonts w:ascii="Arial" w:hAnsi="Arial" w:cs="Arial"/>
          <w:b/>
          <w:caps/>
          <w:color w:val="000002"/>
        </w:rPr>
        <w:t xml:space="preserve">SECTION 11-8.4 “FEE SCHEDULE” </w:t>
      </w:r>
      <w:r w:rsidR="00CD1726" w:rsidRPr="008A08BC">
        <w:rPr>
          <w:rFonts w:ascii="Arial" w:hAnsi="Arial" w:cs="Arial"/>
          <w:b/>
          <w:caps/>
          <w:color w:val="000002"/>
        </w:rPr>
        <w:t xml:space="preserve">of the code of the borough of bloomingdale </w:t>
      </w:r>
    </w:p>
    <w:p w:rsidR="00CB1B45" w:rsidRPr="00CB1B45" w:rsidRDefault="00CB1B45" w:rsidP="00CB1B45">
      <w:pPr>
        <w:spacing w:after="0" w:line="240" w:lineRule="auto"/>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B1B45" w:rsidP="00CB15B1">
      <w:pPr>
        <w:spacing w:after="0" w:line="240" w:lineRule="auto"/>
        <w:ind w:firstLine="720"/>
        <w:jc w:val="both"/>
        <w:rPr>
          <w:rFonts w:ascii="Arial" w:hAnsi="Arial" w:cs="Arial"/>
        </w:rPr>
      </w:pPr>
      <w:r w:rsidRPr="00CB1B45">
        <w:rPr>
          <w:rFonts w:ascii="Arial Bold" w:hAnsi="Arial Bold" w:cs="Arial"/>
          <w:b/>
          <w:caps/>
        </w:rPr>
        <w:t>Section 1</w:t>
      </w:r>
      <w:r w:rsidRPr="00CB1B45">
        <w:rPr>
          <w:rFonts w:ascii="Arial" w:hAnsi="Arial" w:cs="Arial"/>
        </w:rPr>
        <w:t>.</w:t>
      </w:r>
      <w:r w:rsidR="00CB15B1">
        <w:rPr>
          <w:rFonts w:ascii="Arial" w:hAnsi="Arial" w:cs="Arial"/>
        </w:rPr>
        <w:t xml:space="preserve"> </w:t>
      </w:r>
      <w:r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AE263E">
        <w:rPr>
          <w:rFonts w:ascii="Arial" w:hAnsi="Arial" w:cs="Arial"/>
        </w:rPr>
        <w:t>XI</w:t>
      </w:r>
      <w:r w:rsidR="00AE263E" w:rsidRPr="007C31C1">
        <w:rPr>
          <w:rFonts w:ascii="Arial" w:hAnsi="Arial" w:cs="Arial"/>
        </w:rPr>
        <w:t>, “</w:t>
      </w:r>
      <w:r w:rsidR="00AE263E">
        <w:rPr>
          <w:rFonts w:ascii="Arial" w:hAnsi="Arial" w:cs="Arial"/>
        </w:rPr>
        <w:t xml:space="preserve">Buildings and Housing,” </w:t>
      </w:r>
      <w:r w:rsidR="00631AD2">
        <w:rPr>
          <w:rFonts w:ascii="Arial" w:hAnsi="Arial" w:cs="Arial"/>
        </w:rPr>
        <w:t>Section 11-8, “Vacant and Abandoned Properties,</w:t>
      </w:r>
      <w:r w:rsidR="00AE263E">
        <w:rPr>
          <w:rFonts w:ascii="Arial" w:hAnsi="Arial" w:cs="Arial"/>
        </w:rPr>
        <w:t xml:space="preserve">” </w:t>
      </w:r>
      <w:r w:rsidR="00631AD2">
        <w:rPr>
          <w:rFonts w:ascii="Arial" w:hAnsi="Arial" w:cs="Arial"/>
        </w:rPr>
        <w:t xml:space="preserve">Section 11-8.4, “Fee Schedule” </w:t>
      </w:r>
      <w:r w:rsidR="00AE263E">
        <w:rPr>
          <w:rFonts w:ascii="Arial" w:hAnsi="Arial" w:cs="Arial"/>
        </w:rPr>
        <w:t xml:space="preserve">of the Code of the Borough of Bloomingdale is hereby amended to read as follows: </w:t>
      </w:r>
    </w:p>
    <w:p w:rsidR="00061F12" w:rsidRDefault="00061F12" w:rsidP="00CB15B1">
      <w:pPr>
        <w:spacing w:after="0" w:line="240" w:lineRule="auto"/>
        <w:ind w:firstLine="720"/>
        <w:jc w:val="both"/>
        <w:rPr>
          <w:rFonts w:ascii="Arial" w:hAnsi="Arial" w:cs="Arial"/>
        </w:rPr>
      </w:pPr>
    </w:p>
    <w:p w:rsidR="00061F12" w:rsidRPr="00061F12" w:rsidRDefault="00061F12" w:rsidP="00061F12">
      <w:pPr>
        <w:spacing w:after="0" w:line="240" w:lineRule="auto"/>
        <w:ind w:firstLine="720"/>
        <w:jc w:val="both"/>
        <w:rPr>
          <w:rFonts w:ascii="Arial" w:hAnsi="Arial" w:cs="Arial"/>
          <w:b/>
          <w:u w:val="single"/>
        </w:rPr>
      </w:pPr>
      <w:r w:rsidRPr="00061F12">
        <w:rPr>
          <w:rFonts w:ascii="Arial" w:hAnsi="Arial" w:cs="Arial"/>
          <w:b/>
          <w:u w:val="single"/>
        </w:rPr>
        <w:t>11-</w:t>
      </w:r>
      <w:r w:rsidR="00631AD2">
        <w:rPr>
          <w:rFonts w:ascii="Arial" w:hAnsi="Arial" w:cs="Arial"/>
          <w:b/>
          <w:u w:val="single"/>
        </w:rPr>
        <w:t xml:space="preserve">8.4 </w:t>
      </w:r>
      <w:r w:rsidR="00631AD2">
        <w:rPr>
          <w:rFonts w:ascii="Arial" w:hAnsi="Arial" w:cs="Arial"/>
          <w:b/>
          <w:u w:val="single"/>
        </w:rPr>
        <w:tab/>
      </w:r>
      <w:r w:rsidR="00631AD2">
        <w:rPr>
          <w:rFonts w:ascii="Arial" w:hAnsi="Arial" w:cs="Arial"/>
          <w:b/>
          <w:u w:val="single"/>
        </w:rPr>
        <w:tab/>
        <w:t>FEE SCHEDULE</w:t>
      </w:r>
    </w:p>
    <w:p w:rsidR="00061F12" w:rsidRPr="00061F12" w:rsidRDefault="00061F12" w:rsidP="00061F12">
      <w:pPr>
        <w:spacing w:after="0" w:line="240" w:lineRule="auto"/>
        <w:ind w:firstLine="720"/>
        <w:jc w:val="both"/>
        <w:rPr>
          <w:rFonts w:ascii="Arial" w:hAnsi="Arial" w:cs="Arial"/>
        </w:rPr>
      </w:pPr>
    </w:p>
    <w:p w:rsidR="00703A1B" w:rsidRDefault="00703A1B" w:rsidP="00A455B9">
      <w:pPr>
        <w:spacing w:after="0" w:line="240" w:lineRule="auto"/>
        <w:ind w:firstLine="720"/>
        <w:jc w:val="both"/>
        <w:rPr>
          <w:rFonts w:ascii="Arial" w:hAnsi="Arial" w:cs="Arial"/>
        </w:rPr>
      </w:pPr>
      <w:r>
        <w:rPr>
          <w:rFonts w:ascii="Arial" w:hAnsi="Arial" w:cs="Arial"/>
        </w:rPr>
        <w:t xml:space="preserve">The initial registration fee for each building shall be $250.  The fee for the first renewal is $500.  The fee for any subsequent renewal is $1,000.  After five years, the registration fee shall be $5,000.  </w:t>
      </w:r>
      <w:r w:rsidR="00F5400C">
        <w:rPr>
          <w:rFonts w:ascii="Arial" w:hAnsi="Arial" w:cs="Arial"/>
        </w:rPr>
        <w:t>The i</w:t>
      </w:r>
      <w:r>
        <w:rPr>
          <w:rFonts w:ascii="Arial" w:hAnsi="Arial" w:cs="Arial"/>
        </w:rPr>
        <w:t>nitial fee shall be prorated according to the month of registration</w:t>
      </w:r>
      <w:r w:rsidR="00F5400C">
        <w:rPr>
          <w:rFonts w:ascii="Arial" w:hAnsi="Arial" w:cs="Arial"/>
        </w:rPr>
        <w:t>.</w:t>
      </w:r>
      <w:r>
        <w:rPr>
          <w:rFonts w:ascii="Arial" w:hAnsi="Arial" w:cs="Arial"/>
        </w:rPr>
        <w:t xml:space="preserve"> </w:t>
      </w:r>
      <w:r w:rsidR="00F5400C">
        <w:rPr>
          <w:rFonts w:ascii="Arial" w:hAnsi="Arial" w:cs="Arial"/>
        </w:rPr>
        <w:t xml:space="preserve">There is no credit when a property becomes legally occupied during the renewal period.  The term for each registration year shall run from January 1 to December 31 of each year, with all fees due by January 1 of that year. </w:t>
      </w:r>
    </w:p>
    <w:p w:rsidR="00703A1B" w:rsidRDefault="00703A1B" w:rsidP="00A455B9">
      <w:pPr>
        <w:spacing w:after="0" w:line="240" w:lineRule="auto"/>
        <w:ind w:firstLine="720"/>
        <w:jc w:val="both"/>
        <w:rPr>
          <w:rFonts w:ascii="Arial" w:hAnsi="Arial" w:cs="Arial"/>
        </w:rPr>
      </w:pPr>
    </w:p>
    <w:p w:rsidR="00703A1B" w:rsidRPr="000F1D76" w:rsidRDefault="00703A1B" w:rsidP="000F1D76">
      <w:pPr>
        <w:spacing w:after="0" w:line="240" w:lineRule="auto"/>
        <w:ind w:left="360" w:firstLine="720"/>
        <w:jc w:val="both"/>
        <w:rPr>
          <w:rFonts w:ascii="Arial" w:hAnsi="Arial" w:cs="Arial"/>
          <w:b/>
        </w:rPr>
      </w:pPr>
      <w:r w:rsidRPr="000F1D76">
        <w:rPr>
          <w:rFonts w:ascii="Arial" w:hAnsi="Arial" w:cs="Arial"/>
          <w:b/>
        </w:rPr>
        <w:t>Vacant and Abandoned Property Registration Fee Schedule</w:t>
      </w:r>
    </w:p>
    <w:p w:rsidR="00703A1B" w:rsidRPr="000F1D76" w:rsidRDefault="00703A1B" w:rsidP="00703A1B">
      <w:pPr>
        <w:spacing w:after="0" w:line="240" w:lineRule="auto"/>
        <w:jc w:val="both"/>
        <w:rPr>
          <w:rFonts w:ascii="Arial" w:hAnsi="Arial" w:cs="Arial"/>
          <w:b/>
        </w:rPr>
      </w:pPr>
      <w:r>
        <w:rPr>
          <w:rFonts w:ascii="Arial" w:hAnsi="Arial" w:cs="Arial"/>
        </w:rPr>
        <w:tab/>
      </w:r>
      <w:r w:rsidRPr="000F1D76">
        <w:rPr>
          <w:rFonts w:ascii="Arial" w:hAnsi="Arial" w:cs="Arial"/>
          <w:b/>
        </w:rPr>
        <w:t>Registration</w:t>
      </w:r>
      <w:r w:rsidRPr="000F1D76">
        <w:rPr>
          <w:rFonts w:ascii="Arial" w:hAnsi="Arial" w:cs="Arial"/>
          <w:b/>
        </w:rPr>
        <w:tab/>
      </w:r>
      <w:r w:rsidRPr="000F1D76">
        <w:rPr>
          <w:rFonts w:ascii="Arial" w:hAnsi="Arial" w:cs="Arial"/>
          <w:b/>
        </w:rPr>
        <w:tab/>
      </w:r>
      <w:r w:rsidRPr="000F1D76">
        <w:rPr>
          <w:rFonts w:ascii="Arial" w:hAnsi="Arial" w:cs="Arial"/>
          <w:b/>
        </w:rPr>
        <w:tab/>
      </w:r>
      <w:r w:rsidRPr="000F1D76">
        <w:rPr>
          <w:rFonts w:ascii="Arial" w:hAnsi="Arial" w:cs="Arial"/>
          <w:b/>
        </w:rPr>
        <w:tab/>
      </w:r>
      <w:r w:rsidRPr="000F1D76">
        <w:rPr>
          <w:rFonts w:ascii="Arial" w:hAnsi="Arial" w:cs="Arial"/>
          <w:b/>
        </w:rPr>
        <w:tab/>
      </w:r>
      <w:r w:rsidRPr="000F1D76">
        <w:rPr>
          <w:rFonts w:ascii="Arial" w:hAnsi="Arial" w:cs="Arial"/>
          <w:b/>
        </w:rPr>
        <w:tab/>
      </w:r>
      <w:r w:rsidRPr="000F1D76">
        <w:rPr>
          <w:rFonts w:ascii="Arial" w:hAnsi="Arial" w:cs="Arial"/>
          <w:b/>
        </w:rPr>
        <w:tab/>
      </w:r>
      <w:r w:rsidR="000F1D76">
        <w:rPr>
          <w:rFonts w:ascii="Arial" w:hAnsi="Arial" w:cs="Arial"/>
          <w:b/>
        </w:rPr>
        <w:tab/>
      </w:r>
      <w:r w:rsidRPr="000F1D76">
        <w:rPr>
          <w:rFonts w:ascii="Arial" w:hAnsi="Arial" w:cs="Arial"/>
          <w:b/>
        </w:rPr>
        <w:t>Fee</w:t>
      </w:r>
    </w:p>
    <w:p w:rsidR="00703A1B" w:rsidRDefault="00703A1B" w:rsidP="00703A1B">
      <w:pPr>
        <w:spacing w:after="0" w:line="240" w:lineRule="auto"/>
        <w:jc w:val="both"/>
        <w:rPr>
          <w:rFonts w:ascii="Arial" w:hAnsi="Arial" w:cs="Arial"/>
        </w:rPr>
      </w:pPr>
      <w:r>
        <w:rPr>
          <w:rFonts w:ascii="Arial" w:hAnsi="Arial" w:cs="Arial"/>
        </w:rPr>
        <w:tab/>
      </w:r>
      <w:r w:rsidR="000F1D76">
        <w:rPr>
          <w:rFonts w:ascii="Arial" w:hAnsi="Arial" w:cs="Arial"/>
        </w:rPr>
        <w:t>Initial registration</w:t>
      </w:r>
      <w:r w:rsidR="000F1D76">
        <w:rPr>
          <w:rFonts w:ascii="Arial" w:hAnsi="Arial" w:cs="Arial"/>
        </w:rPr>
        <w:tab/>
      </w:r>
      <w:r w:rsidR="000F1D76">
        <w:rPr>
          <w:rFonts w:ascii="Arial" w:hAnsi="Arial" w:cs="Arial"/>
        </w:rPr>
        <w:tab/>
      </w:r>
      <w:r w:rsidR="000F1D76">
        <w:rPr>
          <w:rFonts w:ascii="Arial" w:hAnsi="Arial" w:cs="Arial"/>
        </w:rPr>
        <w:tab/>
      </w:r>
      <w:r w:rsidR="000F1D76">
        <w:rPr>
          <w:rFonts w:ascii="Arial" w:hAnsi="Arial" w:cs="Arial"/>
        </w:rPr>
        <w:tab/>
      </w:r>
      <w:r w:rsidR="000F1D76">
        <w:rPr>
          <w:rFonts w:ascii="Arial" w:hAnsi="Arial" w:cs="Arial"/>
        </w:rPr>
        <w:tab/>
      </w:r>
      <w:r w:rsidR="000F1D76">
        <w:rPr>
          <w:rFonts w:ascii="Arial" w:hAnsi="Arial" w:cs="Arial"/>
        </w:rPr>
        <w:tab/>
      </w:r>
      <w:r w:rsidR="000F1D76">
        <w:rPr>
          <w:rFonts w:ascii="Arial" w:hAnsi="Arial" w:cs="Arial"/>
        </w:rPr>
        <w:tab/>
        <w:t>$250</w:t>
      </w:r>
    </w:p>
    <w:p w:rsidR="00703A1B" w:rsidRDefault="000F1D76" w:rsidP="00703A1B">
      <w:pPr>
        <w:spacing w:after="0" w:line="240" w:lineRule="auto"/>
        <w:jc w:val="both"/>
        <w:rPr>
          <w:rFonts w:ascii="Arial" w:hAnsi="Arial" w:cs="Arial"/>
        </w:rPr>
      </w:pPr>
      <w:r>
        <w:rPr>
          <w:rFonts w:ascii="Arial" w:hAnsi="Arial" w:cs="Arial"/>
        </w:rPr>
        <w:tab/>
        <w:t>First renewal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$500</w:t>
      </w:r>
    </w:p>
    <w:p w:rsidR="000F1D76" w:rsidRDefault="000F1D76" w:rsidP="00703A1B">
      <w:pPr>
        <w:spacing w:after="0" w:line="240" w:lineRule="auto"/>
        <w:jc w:val="both"/>
        <w:rPr>
          <w:rFonts w:ascii="Arial" w:hAnsi="Arial" w:cs="Arial"/>
        </w:rPr>
      </w:pPr>
      <w:r>
        <w:rPr>
          <w:rFonts w:ascii="Arial" w:hAnsi="Arial" w:cs="Arial"/>
        </w:rPr>
        <w:tab/>
        <w:t>Any subsequent renewal up to five years</w:t>
      </w:r>
      <w:r>
        <w:rPr>
          <w:rFonts w:ascii="Arial" w:hAnsi="Arial" w:cs="Arial"/>
        </w:rPr>
        <w:tab/>
      </w:r>
      <w:r>
        <w:rPr>
          <w:rFonts w:ascii="Arial" w:hAnsi="Arial" w:cs="Arial"/>
        </w:rPr>
        <w:tab/>
      </w:r>
      <w:r>
        <w:rPr>
          <w:rFonts w:ascii="Arial" w:hAnsi="Arial" w:cs="Arial"/>
        </w:rPr>
        <w:tab/>
      </w:r>
      <w:r>
        <w:rPr>
          <w:rFonts w:ascii="Arial" w:hAnsi="Arial" w:cs="Arial"/>
        </w:rPr>
        <w:tab/>
        <w:t>$1,000</w:t>
      </w:r>
    </w:p>
    <w:p w:rsidR="000F1D76" w:rsidRDefault="000F1D76" w:rsidP="00703A1B">
      <w:pPr>
        <w:spacing w:after="0" w:line="240" w:lineRule="auto"/>
        <w:jc w:val="both"/>
        <w:rPr>
          <w:rFonts w:ascii="Arial" w:hAnsi="Arial" w:cs="Arial"/>
        </w:rPr>
      </w:pPr>
      <w:r>
        <w:rPr>
          <w:rFonts w:ascii="Arial" w:hAnsi="Arial" w:cs="Arial"/>
        </w:rPr>
        <w:tab/>
        <w:t>After five years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$5,000</w:t>
      </w:r>
    </w:p>
    <w:p w:rsidR="000F1D76" w:rsidRPr="00703A1B" w:rsidRDefault="000F1D76" w:rsidP="00703A1B">
      <w:pPr>
        <w:spacing w:after="0" w:line="240" w:lineRule="auto"/>
        <w:jc w:val="both"/>
        <w:rPr>
          <w:rFonts w:ascii="Arial" w:hAnsi="Arial" w:cs="Arial"/>
        </w:rPr>
      </w:pPr>
    </w:p>
    <w:p w:rsidR="00CB1B45" w:rsidRPr="00CB1B45" w:rsidRDefault="00A059EA" w:rsidP="00A455B9">
      <w:pPr>
        <w:spacing w:after="0" w:line="240" w:lineRule="auto"/>
        <w:ind w:firstLine="720"/>
        <w:jc w:val="both"/>
        <w:rPr>
          <w:rFonts w:ascii="Arial" w:hAnsi="Arial" w:cs="Arial"/>
        </w:rPr>
      </w:pPr>
      <w:r>
        <w:rPr>
          <w:rFonts w:ascii="Arial" w:hAnsi="Arial" w:cs="Arial"/>
          <w:b/>
        </w:rPr>
        <w:t xml:space="preserve">SECTION </w:t>
      </w:r>
      <w:r w:rsidR="00631AD2">
        <w:rPr>
          <w:rFonts w:ascii="Arial" w:hAnsi="Arial" w:cs="Arial"/>
          <w:b/>
        </w:rPr>
        <w:t>2</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631AD2">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Default="009C1589" w:rsidP="00A059EA">
      <w:pPr>
        <w:spacing w:after="0" w:line="240" w:lineRule="auto"/>
        <w:jc w:val="both"/>
        <w:rPr>
          <w:rFonts w:ascii="Arial" w:hAnsi="Arial" w:cs="Arial"/>
        </w:rPr>
      </w:pPr>
    </w:p>
    <w:p w:rsidR="00CB1B45" w:rsidRDefault="00A059EA" w:rsidP="00CC4392">
      <w:pPr>
        <w:spacing w:after="0" w:line="240" w:lineRule="auto"/>
        <w:ind w:firstLine="720"/>
        <w:jc w:val="both"/>
        <w:rPr>
          <w:rFonts w:ascii="Arial" w:hAnsi="Arial" w:cs="Arial"/>
        </w:rPr>
      </w:pPr>
      <w:r>
        <w:rPr>
          <w:rFonts w:ascii="Arial" w:hAnsi="Arial" w:cs="Arial"/>
          <w:b/>
        </w:rPr>
        <w:t xml:space="preserve">SECTION </w:t>
      </w:r>
      <w:r w:rsidR="00631AD2">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E12A6" w:rsidRDefault="00CE12A6" w:rsidP="00CC4392">
      <w:pPr>
        <w:spacing w:after="0" w:line="240" w:lineRule="auto"/>
        <w:ind w:firstLine="720"/>
        <w:jc w:val="both"/>
        <w:rPr>
          <w:rFonts w:ascii="Arial" w:hAnsi="Arial" w:cs="Arial"/>
        </w:rPr>
      </w:pPr>
    </w:p>
    <w:p w:rsidR="00CE12A6" w:rsidRPr="00CB1B45" w:rsidRDefault="00CE12A6" w:rsidP="00CC4392">
      <w:pPr>
        <w:spacing w:after="0" w:line="240" w:lineRule="auto"/>
        <w:ind w:firstLine="720"/>
        <w:jc w:val="both"/>
        <w:rPr>
          <w:rFonts w:ascii="Arial" w:hAnsi="Arial" w:cs="Arial"/>
        </w:rPr>
      </w:pPr>
    </w:p>
    <w:p w:rsidR="00CE12A6" w:rsidRDefault="00CE12A6" w:rsidP="00CE12A6">
      <w:pPr>
        <w:tabs>
          <w:tab w:val="center" w:pos="4680"/>
        </w:tabs>
        <w:jc w:val="center"/>
        <w:rPr>
          <w:rFonts w:ascii="Times New Roman" w:hAnsi="Times New Roman" w:cs="Times New Roman"/>
          <w:b/>
          <w:bCs/>
          <w:sz w:val="24"/>
          <w:szCs w:val="24"/>
        </w:rPr>
      </w:pPr>
      <w:r w:rsidRPr="00A6283C">
        <w:rPr>
          <w:rFonts w:ascii="Times New Roman" w:hAnsi="Times New Roman" w:cs="Times New Roman"/>
          <w:b/>
          <w:bCs/>
          <w:sz w:val="24"/>
          <w:szCs w:val="24"/>
        </w:rPr>
        <w:t>NOTICE</w:t>
      </w:r>
    </w:p>
    <w:p w:rsidR="00CE12A6" w:rsidRPr="00A6283C" w:rsidRDefault="00CE12A6" w:rsidP="00CE12A6">
      <w:pPr>
        <w:tabs>
          <w:tab w:val="center" w:pos="4680"/>
        </w:tabs>
        <w:jc w:val="center"/>
        <w:rPr>
          <w:rFonts w:ascii="Times New Roman" w:hAnsi="Times New Roman" w:cs="Times New Roman"/>
          <w:sz w:val="24"/>
          <w:szCs w:val="24"/>
        </w:rPr>
      </w:pPr>
      <w:bookmarkStart w:id="0" w:name="_GoBack"/>
      <w:bookmarkEnd w:id="0"/>
      <w:r w:rsidRPr="00A6283C">
        <w:rPr>
          <w:rFonts w:ascii="Times New Roman" w:hAnsi="Times New Roman" w:cs="Times New Roman"/>
          <w:sz w:val="24"/>
          <w:szCs w:val="24"/>
        </w:rPr>
        <w:t>NOTICE IS HEREBY GIVEN, that the above Ordinance was introduced and passed on first reading at the Regular Meeting of the Governing Body of the Borough of Bloomingdale held in th</w:t>
      </w:r>
      <w:r>
        <w:rPr>
          <w:rFonts w:ascii="Times New Roman" w:hAnsi="Times New Roman" w:cs="Times New Roman"/>
          <w:sz w:val="24"/>
          <w:szCs w:val="24"/>
        </w:rPr>
        <w:t xml:space="preserve">e Municipal Building on the 21st day of October </w:t>
      </w:r>
      <w:r w:rsidRPr="00A6283C">
        <w:rPr>
          <w:rFonts w:ascii="Times New Roman" w:hAnsi="Times New Roman" w:cs="Times New Roman"/>
          <w:sz w:val="24"/>
          <w:szCs w:val="24"/>
        </w:rPr>
        <w:t>2014, and the same shall come up for final passage at the Work Session Meeting of the Gove</w:t>
      </w:r>
      <w:r>
        <w:rPr>
          <w:rFonts w:ascii="Times New Roman" w:hAnsi="Times New Roman" w:cs="Times New Roman"/>
          <w:sz w:val="24"/>
          <w:szCs w:val="24"/>
        </w:rPr>
        <w:t>rning Body to be held on the 25th day of November</w:t>
      </w:r>
      <w:r w:rsidRPr="00A6283C">
        <w:rPr>
          <w:rFonts w:ascii="Times New Roman" w:hAnsi="Times New Roman" w:cs="Times New Roman"/>
          <w:sz w:val="24"/>
          <w:szCs w:val="24"/>
        </w:rPr>
        <w:t xml:space="preserve"> 2014, at 7:00 P.M., at which time any persons interested shall be given the opportunity to be heard concerning said Ordinance</w:t>
      </w:r>
    </w:p>
    <w:p w:rsidR="00CE12A6" w:rsidRPr="00A6283C" w:rsidRDefault="00CE12A6" w:rsidP="00CE12A6">
      <w:pPr>
        <w:ind w:left="5040"/>
        <w:rPr>
          <w:rFonts w:ascii="Times New Roman" w:hAnsi="Times New Roman" w:cs="Times New Roman"/>
          <w:sz w:val="24"/>
          <w:szCs w:val="24"/>
        </w:rPr>
      </w:pPr>
    </w:p>
    <w:p w:rsidR="00CE12A6" w:rsidRPr="00A6283C" w:rsidRDefault="00CE12A6" w:rsidP="00CE12A6">
      <w:pPr>
        <w:ind w:left="5040"/>
        <w:rPr>
          <w:rFonts w:ascii="Times New Roman" w:hAnsi="Times New Roman" w:cs="Times New Roman"/>
          <w:sz w:val="24"/>
          <w:szCs w:val="24"/>
        </w:rPr>
      </w:pPr>
    </w:p>
    <w:p w:rsidR="00CE12A6" w:rsidRPr="00A6283C" w:rsidRDefault="00CE12A6" w:rsidP="00CE12A6">
      <w:pPr>
        <w:pBdr>
          <w:bottom w:val="single" w:sz="12" w:space="1" w:color="auto"/>
        </w:pBdr>
        <w:ind w:left="5040"/>
        <w:rPr>
          <w:rFonts w:ascii="Times New Roman" w:hAnsi="Times New Roman" w:cs="Times New Roman"/>
          <w:sz w:val="24"/>
          <w:szCs w:val="24"/>
        </w:rPr>
      </w:pPr>
    </w:p>
    <w:p w:rsidR="00CE12A6" w:rsidRPr="00A6283C" w:rsidRDefault="00CE12A6" w:rsidP="00CE12A6">
      <w:pPr>
        <w:ind w:left="5040"/>
        <w:rPr>
          <w:rFonts w:ascii="Times New Roman" w:hAnsi="Times New Roman" w:cs="Times New Roman"/>
          <w:b/>
          <w:bCs/>
          <w:color w:val="000000"/>
          <w:sz w:val="24"/>
          <w:szCs w:val="24"/>
        </w:rPr>
      </w:pPr>
      <w:r w:rsidRPr="00A6283C">
        <w:rPr>
          <w:rFonts w:ascii="Times New Roman" w:hAnsi="Times New Roman" w:cs="Times New Roman"/>
          <w:sz w:val="24"/>
          <w:szCs w:val="24"/>
        </w:rPr>
        <w:t>Jane McCarthy, Municipal Clerk</w:t>
      </w:r>
    </w:p>
    <w:p w:rsidR="00CB1B45" w:rsidRPr="00CB1B45" w:rsidRDefault="00CB1B45" w:rsidP="00CE12A6">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F1D76"/>
    <w:rsid w:val="001A3C08"/>
    <w:rsid w:val="001D7EAD"/>
    <w:rsid w:val="002077F3"/>
    <w:rsid w:val="00256F64"/>
    <w:rsid w:val="00293228"/>
    <w:rsid w:val="002B1709"/>
    <w:rsid w:val="002F223B"/>
    <w:rsid w:val="003010B5"/>
    <w:rsid w:val="00346ED2"/>
    <w:rsid w:val="003E614C"/>
    <w:rsid w:val="00401DFA"/>
    <w:rsid w:val="00460C95"/>
    <w:rsid w:val="004626F5"/>
    <w:rsid w:val="004C076E"/>
    <w:rsid w:val="004D68C3"/>
    <w:rsid w:val="0055221E"/>
    <w:rsid w:val="0059251D"/>
    <w:rsid w:val="0060008F"/>
    <w:rsid w:val="00610C7E"/>
    <w:rsid w:val="00631AD2"/>
    <w:rsid w:val="0063577E"/>
    <w:rsid w:val="00703A1B"/>
    <w:rsid w:val="00735D24"/>
    <w:rsid w:val="00751912"/>
    <w:rsid w:val="007A7A9C"/>
    <w:rsid w:val="007C31C1"/>
    <w:rsid w:val="007D7A97"/>
    <w:rsid w:val="008A08BC"/>
    <w:rsid w:val="009C1589"/>
    <w:rsid w:val="00A059EA"/>
    <w:rsid w:val="00A455B9"/>
    <w:rsid w:val="00A86FE0"/>
    <w:rsid w:val="00AE263E"/>
    <w:rsid w:val="00B13A33"/>
    <w:rsid w:val="00B239BC"/>
    <w:rsid w:val="00C55E58"/>
    <w:rsid w:val="00C67A72"/>
    <w:rsid w:val="00C81002"/>
    <w:rsid w:val="00C8672A"/>
    <w:rsid w:val="00CB15B1"/>
    <w:rsid w:val="00CB1B45"/>
    <w:rsid w:val="00CC4392"/>
    <w:rsid w:val="00CD1726"/>
    <w:rsid w:val="00CE12A6"/>
    <w:rsid w:val="00DD119E"/>
    <w:rsid w:val="00E778E3"/>
    <w:rsid w:val="00F06CE8"/>
    <w:rsid w:val="00F5400C"/>
    <w:rsid w:val="00F71C40"/>
    <w:rsid w:val="00FB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3A823-3B91-4F52-B729-563C4AC7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2014-10-23T17:45:00Z</cp:lastPrinted>
  <dcterms:created xsi:type="dcterms:W3CDTF">2014-10-23T17:46:00Z</dcterms:created>
  <dcterms:modified xsi:type="dcterms:W3CDTF">2014-10-23T17:46:00Z</dcterms:modified>
</cp:coreProperties>
</file>