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27493D" w:rsidP="00CB1B45">
      <w:pPr>
        <w:spacing w:after="0" w:line="240" w:lineRule="auto"/>
        <w:jc w:val="center"/>
        <w:rPr>
          <w:rFonts w:ascii="Arial" w:hAnsi="Arial" w:cs="Arial"/>
          <w:b/>
        </w:rPr>
      </w:pPr>
      <w:r>
        <w:rPr>
          <w:rFonts w:ascii="Arial" w:hAnsi="Arial" w:cs="Arial"/>
          <w:b/>
        </w:rPr>
        <w:t>ORDINANCE 17</w:t>
      </w:r>
      <w:bookmarkStart w:id="0" w:name="_GoBack"/>
      <w:bookmarkEnd w:id="0"/>
      <w:r w:rsidR="00B7476D">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4E2613">
        <w:rPr>
          <w:rFonts w:ascii="Arial" w:hAnsi="Arial" w:cs="Arial"/>
          <w:b/>
          <w:caps/>
          <w:color w:val="000002"/>
        </w:rPr>
        <w:t xml:space="preserve">amending </w:t>
      </w:r>
      <w:r w:rsidR="009B350F" w:rsidRPr="009B350F">
        <w:rPr>
          <w:rFonts w:ascii="Arial" w:hAnsi="Arial" w:cs="Arial"/>
          <w:b/>
          <w:caps/>
          <w:color w:val="000002"/>
        </w:rPr>
        <w:t xml:space="preserve">Chapter II, “Administration,” Article VIII, “Policies and Procedures,” </w:t>
      </w:r>
      <w:r w:rsidR="00CD7EA5">
        <w:rPr>
          <w:rFonts w:ascii="Arial" w:hAnsi="Arial" w:cs="Arial"/>
          <w:b/>
          <w:caps/>
          <w:color w:val="000002"/>
        </w:rPr>
        <w:t xml:space="preserve">of </w:t>
      </w:r>
      <w:r w:rsidR="00CD7EA5" w:rsidRPr="008A08BC">
        <w:rPr>
          <w:rFonts w:ascii="Arial" w:hAnsi="Arial" w:cs="Arial"/>
          <w:b/>
          <w:caps/>
          <w:color w:val="000002"/>
        </w:rPr>
        <w:t>the code of the borough of bloomingdale</w:t>
      </w:r>
      <w:r w:rsidR="00CD7EA5">
        <w:rPr>
          <w:rFonts w:ascii="Arial" w:hAnsi="Arial" w:cs="Arial"/>
          <w:b/>
          <w:caps/>
          <w:color w:val="000002"/>
        </w:rPr>
        <w:t>,</w:t>
      </w:r>
      <w:r w:rsidR="00CD7EA5" w:rsidRPr="008A08BC">
        <w:rPr>
          <w:rFonts w:ascii="Arial" w:hAnsi="Arial" w:cs="Arial"/>
          <w:b/>
          <w:caps/>
          <w:color w:val="000002"/>
        </w:rPr>
        <w:t xml:space="preserve"> </w:t>
      </w:r>
      <w:r w:rsidR="00B7476D">
        <w:rPr>
          <w:rFonts w:ascii="Arial" w:hAnsi="Arial" w:cs="Arial"/>
          <w:b/>
          <w:caps/>
          <w:color w:val="000002"/>
        </w:rPr>
        <w:t>by adding Section 2-84</w:t>
      </w:r>
      <w:r w:rsidR="009B350F" w:rsidRPr="009B350F">
        <w:rPr>
          <w:rFonts w:ascii="Arial" w:hAnsi="Arial" w:cs="Arial"/>
          <w:b/>
          <w:caps/>
          <w:color w:val="000002"/>
        </w:rPr>
        <w:t>, “</w:t>
      </w:r>
      <w:r w:rsidR="00B7476D">
        <w:rPr>
          <w:rFonts w:ascii="Arial" w:hAnsi="Arial" w:cs="Arial"/>
          <w:b/>
          <w:caps/>
          <w:color w:val="000002"/>
        </w:rPr>
        <w:t xml:space="preserve">credit card </w:t>
      </w:r>
      <w:r w:rsidR="009B350F" w:rsidRPr="009B350F">
        <w:rPr>
          <w:rFonts w:ascii="Arial" w:hAnsi="Arial" w:cs="Arial"/>
          <w:b/>
          <w:caps/>
          <w:color w:val="000002"/>
        </w:rPr>
        <w:t xml:space="preserve">Fees” </w:t>
      </w:r>
      <w:r w:rsidR="00CD1726" w:rsidRPr="008A08BC">
        <w:rPr>
          <w:rFonts w:ascii="Arial" w:hAnsi="Arial" w:cs="Arial"/>
          <w:b/>
          <w:caps/>
          <w:color w:val="000002"/>
        </w:rPr>
        <w:t xml:space="preserve">to </w:t>
      </w:r>
      <w:r w:rsidR="00B7476D">
        <w:rPr>
          <w:rFonts w:ascii="Arial" w:hAnsi="Arial" w:cs="Arial"/>
          <w:b/>
          <w:caps/>
          <w:color w:val="000002"/>
        </w:rPr>
        <w:t>reflect a transaction fee for any payments made by credit card</w:t>
      </w:r>
    </w:p>
    <w:p w:rsidR="002077F3" w:rsidRDefault="002077F3" w:rsidP="00D008DB">
      <w:pPr>
        <w:spacing w:after="0" w:line="240" w:lineRule="auto"/>
        <w:jc w:val="both"/>
        <w:rPr>
          <w:rFonts w:ascii="Arial" w:hAnsi="Arial" w:cs="Arial"/>
        </w:rPr>
      </w:pPr>
    </w:p>
    <w:p w:rsidR="00CB498B" w:rsidRDefault="00CB498B" w:rsidP="00D008DB">
      <w:pPr>
        <w:spacing w:after="0" w:line="240" w:lineRule="auto"/>
        <w:jc w:val="both"/>
        <w:rPr>
          <w:rFonts w:ascii="Arial" w:hAnsi="Arial" w:cs="Arial"/>
        </w:rPr>
      </w:pPr>
      <w:r>
        <w:rPr>
          <w:rFonts w:ascii="Arial" w:hAnsi="Arial" w:cs="Arial"/>
        </w:rPr>
        <w:tab/>
      </w:r>
      <w:r>
        <w:rPr>
          <w:rFonts w:ascii="Arial" w:hAnsi="Arial" w:cs="Arial"/>
          <w:b/>
        </w:rPr>
        <w:t>WHEREAS</w:t>
      </w:r>
      <w:r>
        <w:rPr>
          <w:rFonts w:ascii="Arial" w:hAnsi="Arial" w:cs="Arial"/>
        </w:rPr>
        <w:t>, the Borough of Bloomingdale charges fees to cover the costs of various programs and services in the Borough; and</w:t>
      </w:r>
    </w:p>
    <w:p w:rsidR="00CB498B" w:rsidRDefault="00CB498B" w:rsidP="00D008DB">
      <w:pPr>
        <w:spacing w:after="0" w:line="240" w:lineRule="auto"/>
        <w:jc w:val="both"/>
        <w:rPr>
          <w:rFonts w:ascii="Arial" w:hAnsi="Arial" w:cs="Arial"/>
        </w:rPr>
      </w:pPr>
    </w:p>
    <w:p w:rsidR="00CB498B" w:rsidRDefault="00CB498B" w:rsidP="00D008DB">
      <w:pPr>
        <w:spacing w:after="0" w:line="240" w:lineRule="auto"/>
        <w:jc w:val="both"/>
        <w:rPr>
          <w:rFonts w:ascii="Arial" w:hAnsi="Arial" w:cs="Arial"/>
        </w:rPr>
      </w:pPr>
      <w:r>
        <w:rPr>
          <w:rFonts w:ascii="Arial" w:hAnsi="Arial" w:cs="Arial"/>
        </w:rPr>
        <w:tab/>
      </w:r>
      <w:r>
        <w:rPr>
          <w:rFonts w:ascii="Arial" w:hAnsi="Arial" w:cs="Arial"/>
          <w:b/>
        </w:rPr>
        <w:t>WHEREAS</w:t>
      </w:r>
      <w:r>
        <w:rPr>
          <w:rFonts w:ascii="Arial" w:hAnsi="Arial" w:cs="Arial"/>
        </w:rPr>
        <w:t xml:space="preserve">, the Borough desires to allow such fees to be made by credit card for the convenience of the </w:t>
      </w:r>
      <w:r w:rsidR="00CD7EA5">
        <w:rPr>
          <w:rFonts w:ascii="Arial" w:hAnsi="Arial" w:cs="Arial"/>
        </w:rPr>
        <w:t>payer</w:t>
      </w:r>
      <w:r>
        <w:rPr>
          <w:rFonts w:ascii="Arial" w:hAnsi="Arial" w:cs="Arial"/>
        </w:rPr>
        <w:t>; and</w:t>
      </w:r>
    </w:p>
    <w:p w:rsidR="00CB498B" w:rsidRDefault="00CB498B" w:rsidP="00D008DB">
      <w:pPr>
        <w:spacing w:after="0" w:line="240" w:lineRule="auto"/>
        <w:jc w:val="both"/>
        <w:rPr>
          <w:rFonts w:ascii="Arial" w:hAnsi="Arial" w:cs="Arial"/>
        </w:rPr>
      </w:pPr>
    </w:p>
    <w:p w:rsidR="00CB498B" w:rsidRPr="00CB498B" w:rsidRDefault="00CB498B" w:rsidP="00D008DB">
      <w:pPr>
        <w:spacing w:after="0" w:line="240" w:lineRule="auto"/>
        <w:jc w:val="both"/>
        <w:rPr>
          <w:rFonts w:ascii="Arial" w:hAnsi="Arial" w:cs="Arial"/>
        </w:rPr>
      </w:pPr>
      <w:r>
        <w:rPr>
          <w:rFonts w:ascii="Arial" w:hAnsi="Arial" w:cs="Arial"/>
        </w:rPr>
        <w:tab/>
      </w:r>
      <w:r>
        <w:rPr>
          <w:rFonts w:ascii="Arial" w:hAnsi="Arial" w:cs="Arial"/>
          <w:b/>
        </w:rPr>
        <w:t>WHEREAS</w:t>
      </w:r>
      <w:r>
        <w:rPr>
          <w:rFonts w:ascii="Arial" w:hAnsi="Arial" w:cs="Arial"/>
        </w:rPr>
        <w:t xml:space="preserve">, in order to process payments made by credit card, </w:t>
      </w:r>
      <w:r w:rsidR="004B5231">
        <w:rPr>
          <w:rFonts w:ascii="Arial" w:hAnsi="Arial" w:cs="Arial"/>
        </w:rPr>
        <w:t xml:space="preserve">a </w:t>
      </w:r>
      <w:r>
        <w:rPr>
          <w:rFonts w:ascii="Arial" w:hAnsi="Arial" w:cs="Arial"/>
        </w:rPr>
        <w:t xml:space="preserve">transaction fee </w:t>
      </w:r>
      <w:r w:rsidR="004B5231">
        <w:rPr>
          <w:rFonts w:ascii="Arial" w:hAnsi="Arial" w:cs="Arial"/>
        </w:rPr>
        <w:t xml:space="preserve">not to exceed </w:t>
      </w:r>
      <w:r w:rsidR="00A23344">
        <w:rPr>
          <w:rFonts w:ascii="Arial" w:hAnsi="Arial" w:cs="Arial"/>
        </w:rPr>
        <w:t>2.0785</w:t>
      </w:r>
      <w:r w:rsidR="004B5231">
        <w:rPr>
          <w:rFonts w:ascii="Arial" w:hAnsi="Arial" w:cs="Arial"/>
        </w:rPr>
        <w:t xml:space="preserve">% </w:t>
      </w:r>
      <w:r>
        <w:rPr>
          <w:rFonts w:ascii="Arial" w:hAnsi="Arial" w:cs="Arial"/>
        </w:rPr>
        <w:t xml:space="preserve">shall apply. </w:t>
      </w:r>
    </w:p>
    <w:p w:rsidR="00CB498B" w:rsidRPr="002077F3" w:rsidRDefault="00CB498B" w:rsidP="00D008DB">
      <w:pPr>
        <w:spacing w:after="0" w:line="240" w:lineRule="auto"/>
        <w:jc w:val="both"/>
        <w:rPr>
          <w:rFonts w:ascii="Arial" w:hAnsi="Arial" w:cs="Arial"/>
        </w:rPr>
      </w:pPr>
    </w:p>
    <w:p w:rsidR="00CB1B45" w:rsidRDefault="00280942"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245F99" w:rsidRDefault="00CB1B45" w:rsidP="0058288D">
      <w:pPr>
        <w:spacing w:after="0" w:line="240" w:lineRule="auto"/>
        <w:ind w:firstLine="720"/>
        <w:jc w:val="both"/>
        <w:rPr>
          <w:rFonts w:ascii="Arial" w:hAnsi="Arial" w:cs="Arial"/>
        </w:rPr>
      </w:pPr>
      <w:r w:rsidRPr="00CB1B45">
        <w:rPr>
          <w:rFonts w:ascii="Arial Bold" w:hAnsi="Arial Bold" w:cs="Arial"/>
          <w:b/>
          <w:caps/>
        </w:rPr>
        <w:t>Section 1</w:t>
      </w:r>
      <w:r w:rsidRPr="00CB1B45">
        <w:rPr>
          <w:rFonts w:ascii="Arial" w:hAnsi="Arial" w:cs="Arial"/>
        </w:rPr>
        <w:t>.</w:t>
      </w:r>
      <w:r w:rsidR="00CB15B1">
        <w:rPr>
          <w:rFonts w:ascii="Arial" w:hAnsi="Arial" w:cs="Arial"/>
        </w:rPr>
        <w:t xml:space="preserve"> </w:t>
      </w:r>
      <w:r w:rsidRPr="00CB1B45">
        <w:rPr>
          <w:rFonts w:ascii="Arial" w:hAnsi="Arial" w:cs="Arial"/>
        </w:rPr>
        <w:t xml:space="preserve"> </w:t>
      </w:r>
      <w:r w:rsidR="00245F99" w:rsidRPr="00CD1726">
        <w:rPr>
          <w:rFonts w:ascii="Arial" w:hAnsi="Arial" w:cs="Arial"/>
        </w:rPr>
        <w:t>C</w:t>
      </w:r>
      <w:r w:rsidR="00245F99">
        <w:rPr>
          <w:rFonts w:ascii="Arial" w:hAnsi="Arial" w:cs="Arial"/>
        </w:rPr>
        <w:t>hapter</w:t>
      </w:r>
      <w:r w:rsidR="00245F99" w:rsidRPr="00CD1726">
        <w:rPr>
          <w:rFonts w:ascii="Arial" w:hAnsi="Arial" w:cs="Arial"/>
        </w:rPr>
        <w:t xml:space="preserve"> </w:t>
      </w:r>
      <w:r w:rsidR="00245F99">
        <w:rPr>
          <w:rFonts w:ascii="Arial" w:hAnsi="Arial" w:cs="Arial"/>
        </w:rPr>
        <w:t>II</w:t>
      </w:r>
      <w:r w:rsidR="00245F99" w:rsidRPr="007C31C1">
        <w:rPr>
          <w:rFonts w:ascii="Arial" w:hAnsi="Arial" w:cs="Arial"/>
        </w:rPr>
        <w:t>, “</w:t>
      </w:r>
      <w:r w:rsidR="00245F99">
        <w:rPr>
          <w:rFonts w:ascii="Arial" w:hAnsi="Arial" w:cs="Arial"/>
        </w:rPr>
        <w:t xml:space="preserve">Administration,” </w:t>
      </w:r>
      <w:r w:rsidR="009B350F">
        <w:rPr>
          <w:rFonts w:ascii="Arial" w:hAnsi="Arial" w:cs="Arial"/>
        </w:rPr>
        <w:t>Article VIII, “Policies and Procedures</w:t>
      </w:r>
      <w:r w:rsidR="00245F99">
        <w:rPr>
          <w:rFonts w:ascii="Arial" w:hAnsi="Arial" w:cs="Arial"/>
        </w:rPr>
        <w:t xml:space="preserve">,” of the Code of the Borough of Bloomingdale is hereby amended to </w:t>
      </w:r>
      <w:r w:rsidR="00B7476D">
        <w:rPr>
          <w:rFonts w:ascii="Arial" w:hAnsi="Arial" w:cs="Arial"/>
        </w:rPr>
        <w:t>add Section 2-8</w:t>
      </w:r>
      <w:r w:rsidR="004B5231">
        <w:rPr>
          <w:rFonts w:ascii="Arial" w:hAnsi="Arial" w:cs="Arial"/>
        </w:rPr>
        <w:t>4</w:t>
      </w:r>
      <w:r w:rsidR="00B7476D">
        <w:rPr>
          <w:rFonts w:ascii="Arial" w:hAnsi="Arial" w:cs="Arial"/>
        </w:rPr>
        <w:t xml:space="preserve">, “Credit Card Fees” which shall </w:t>
      </w:r>
      <w:r w:rsidR="00245F99">
        <w:rPr>
          <w:rFonts w:ascii="Arial" w:hAnsi="Arial" w:cs="Arial"/>
        </w:rPr>
        <w:t xml:space="preserve">read </w:t>
      </w:r>
      <w:r w:rsidR="00B7476D">
        <w:rPr>
          <w:rFonts w:ascii="Arial" w:hAnsi="Arial" w:cs="Arial"/>
        </w:rPr>
        <w:t xml:space="preserve">in its entirety </w:t>
      </w:r>
      <w:r w:rsidR="00245F99">
        <w:rPr>
          <w:rFonts w:ascii="Arial" w:hAnsi="Arial" w:cs="Arial"/>
        </w:rPr>
        <w:t>as follows:</w:t>
      </w:r>
    </w:p>
    <w:p w:rsidR="00245F99" w:rsidRDefault="00245F99" w:rsidP="00245F99">
      <w:pPr>
        <w:keepNext/>
        <w:spacing w:after="0" w:line="280" w:lineRule="atLeast"/>
        <w:ind w:left="840" w:hanging="120"/>
        <w:jc w:val="both"/>
        <w:outlineLvl w:val="2"/>
        <w:rPr>
          <w:rFonts w:ascii="Arial" w:eastAsia="Times New Roman" w:hAnsi="Arial" w:cs="Arial"/>
          <w:b/>
          <w:bCs/>
        </w:rPr>
      </w:pPr>
      <w:bookmarkStart w:id="1" w:name="_CPA300"/>
    </w:p>
    <w:bookmarkEnd w:id="1"/>
    <w:p w:rsidR="000A3C5B" w:rsidRPr="00B8122C" w:rsidRDefault="004B5231" w:rsidP="004E2613">
      <w:pPr>
        <w:spacing w:after="0" w:line="240" w:lineRule="auto"/>
        <w:ind w:firstLine="720"/>
        <w:jc w:val="both"/>
        <w:rPr>
          <w:rFonts w:ascii="Arial" w:hAnsi="Arial" w:cs="Arial"/>
          <w:b/>
        </w:rPr>
      </w:pPr>
      <w:r>
        <w:rPr>
          <w:rFonts w:ascii="Arial" w:hAnsi="Arial" w:cs="Arial"/>
          <w:b/>
        </w:rPr>
        <w:t>Section 2-84</w:t>
      </w:r>
      <w:r w:rsidR="00B8122C" w:rsidRPr="00B8122C">
        <w:rPr>
          <w:rFonts w:ascii="Arial" w:hAnsi="Arial" w:cs="Arial"/>
          <w:b/>
        </w:rPr>
        <w:tab/>
        <w:t>CREDIT CARD FEES</w:t>
      </w:r>
    </w:p>
    <w:p w:rsidR="00B8122C" w:rsidRDefault="00B8122C" w:rsidP="004E2613">
      <w:pPr>
        <w:spacing w:after="0" w:line="240" w:lineRule="auto"/>
        <w:ind w:firstLine="720"/>
        <w:jc w:val="both"/>
        <w:rPr>
          <w:rFonts w:ascii="Arial" w:hAnsi="Arial" w:cs="Arial"/>
        </w:rPr>
      </w:pPr>
    </w:p>
    <w:p w:rsidR="00B8122C" w:rsidRDefault="00B8122C" w:rsidP="00B8122C">
      <w:pPr>
        <w:spacing w:after="0" w:line="240" w:lineRule="auto"/>
        <w:ind w:left="720"/>
        <w:jc w:val="both"/>
        <w:rPr>
          <w:rFonts w:ascii="Arial" w:hAnsi="Arial" w:cs="Arial"/>
        </w:rPr>
      </w:pPr>
      <w:r>
        <w:rPr>
          <w:rFonts w:ascii="Arial" w:hAnsi="Arial" w:cs="Arial"/>
        </w:rPr>
        <w:t xml:space="preserve">There is hereby established a fee for the use of credit cards for the payment of taxes, water, sewer payments or </w:t>
      </w:r>
      <w:r w:rsidR="00CD7EA5">
        <w:rPr>
          <w:rFonts w:ascii="Arial" w:hAnsi="Arial" w:cs="Arial"/>
        </w:rPr>
        <w:t xml:space="preserve">any and all </w:t>
      </w:r>
      <w:r>
        <w:rPr>
          <w:rFonts w:ascii="Arial" w:hAnsi="Arial" w:cs="Arial"/>
        </w:rPr>
        <w:t xml:space="preserve">other fees charged by the Borough of Bloomingdale, which shall </w:t>
      </w:r>
      <w:r w:rsidR="004B5231">
        <w:rPr>
          <w:rFonts w:ascii="Arial" w:hAnsi="Arial" w:cs="Arial"/>
        </w:rPr>
        <w:t xml:space="preserve">not exceed </w:t>
      </w:r>
      <w:r w:rsidR="00A23344">
        <w:rPr>
          <w:rFonts w:ascii="Arial" w:hAnsi="Arial" w:cs="Arial"/>
        </w:rPr>
        <w:t>2.0785</w:t>
      </w:r>
      <w:r w:rsidR="004B5231">
        <w:rPr>
          <w:rFonts w:ascii="Arial" w:hAnsi="Arial" w:cs="Arial"/>
        </w:rPr>
        <w:t xml:space="preserve">% </w:t>
      </w:r>
      <w:r>
        <w:rPr>
          <w:rFonts w:ascii="Arial" w:hAnsi="Arial" w:cs="Arial"/>
        </w:rPr>
        <w:t>of the total amount of the payment.</w:t>
      </w:r>
    </w:p>
    <w:p w:rsidR="00B8122C" w:rsidRPr="000A3C5B" w:rsidRDefault="00B8122C" w:rsidP="004E2613">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58288D">
        <w:rPr>
          <w:rFonts w:ascii="Arial" w:hAnsi="Arial" w:cs="Arial"/>
          <w:b/>
        </w:rPr>
        <w:t xml:space="preserve"> 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58288D">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58288D">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F749F6" w:rsidRDefault="00CB1B45" w:rsidP="00CB1B45">
      <w:pPr>
        <w:spacing w:after="0" w:line="240" w:lineRule="auto"/>
        <w:ind w:firstLine="720"/>
        <w:jc w:val="both"/>
        <w:rPr>
          <w:rFonts w:ascii="Times New Roman" w:hAnsi="Times New Roman" w:cs="Times New Roman"/>
          <w:sz w:val="24"/>
          <w:szCs w:val="24"/>
        </w:rPr>
      </w:pPr>
    </w:p>
    <w:p w:rsidR="00F749F6" w:rsidRPr="00F749F6" w:rsidRDefault="00F749F6" w:rsidP="00552CC8">
      <w:pPr>
        <w:widowControl w:val="0"/>
        <w:autoSpaceDE w:val="0"/>
        <w:autoSpaceDN w:val="0"/>
        <w:adjustRightInd w:val="0"/>
        <w:spacing w:line="225" w:lineRule="exact"/>
        <w:jc w:val="center"/>
        <w:rPr>
          <w:rFonts w:ascii="Times New Roman" w:hAnsi="Times New Roman" w:cs="Times New Roman"/>
          <w:b/>
          <w:sz w:val="24"/>
          <w:szCs w:val="24"/>
        </w:rPr>
      </w:pPr>
      <w:r w:rsidRPr="00F749F6">
        <w:rPr>
          <w:rFonts w:ascii="Times New Roman" w:hAnsi="Times New Roman" w:cs="Times New Roman"/>
          <w:b/>
          <w:bCs/>
          <w:sz w:val="24"/>
          <w:szCs w:val="24"/>
          <w:u w:val="single"/>
        </w:rPr>
        <w:t>NOTICE</w:t>
      </w:r>
    </w:p>
    <w:p w:rsidR="00552CC8" w:rsidRDefault="00F749F6" w:rsidP="00F749F6">
      <w:pPr>
        <w:widowControl w:val="0"/>
        <w:autoSpaceDE w:val="0"/>
        <w:autoSpaceDN w:val="0"/>
        <w:adjustRightInd w:val="0"/>
        <w:spacing w:line="225" w:lineRule="exact"/>
        <w:rPr>
          <w:rFonts w:ascii="Times New Roman" w:hAnsi="Times New Roman" w:cs="Times New Roman"/>
          <w:b/>
          <w:sz w:val="24"/>
          <w:szCs w:val="24"/>
        </w:rPr>
      </w:pPr>
      <w:r w:rsidRPr="00F749F6">
        <w:rPr>
          <w:rFonts w:ascii="Times New Roman" w:hAnsi="Times New Roman" w:cs="Times New Roman"/>
          <w:b/>
          <w:sz w:val="24"/>
          <w:szCs w:val="24"/>
        </w:rPr>
        <w:t xml:space="preserve">NOTICE is hereby given that </w:t>
      </w:r>
      <w:r>
        <w:rPr>
          <w:rFonts w:ascii="Times New Roman" w:hAnsi="Times New Roman" w:cs="Times New Roman"/>
          <w:b/>
          <w:sz w:val="24"/>
          <w:szCs w:val="24"/>
        </w:rPr>
        <w:t>the foregoing Ordinance #19-2014</w:t>
      </w:r>
      <w:r w:rsidRPr="00F749F6">
        <w:rPr>
          <w:rFonts w:ascii="Times New Roman" w:hAnsi="Times New Roman" w:cs="Times New Roman"/>
          <w:b/>
          <w:sz w:val="24"/>
          <w:szCs w:val="24"/>
        </w:rPr>
        <w:t xml:space="preserve"> was introduced and passed First Reading by title at a regular business meeting of the Governing Body of the Borough of Bloomingdale, County of Passaic, S</w:t>
      </w:r>
      <w:r>
        <w:rPr>
          <w:rFonts w:ascii="Times New Roman" w:hAnsi="Times New Roman" w:cs="Times New Roman"/>
          <w:b/>
          <w:sz w:val="24"/>
          <w:szCs w:val="24"/>
        </w:rPr>
        <w:t>tate of New Jersey, held on October 21, 2014</w:t>
      </w:r>
      <w:r w:rsidRPr="00F749F6">
        <w:rPr>
          <w:rFonts w:ascii="Times New Roman" w:hAnsi="Times New Roman" w:cs="Times New Roman"/>
          <w:b/>
          <w:sz w:val="24"/>
          <w:szCs w:val="24"/>
        </w:rPr>
        <w:t xml:space="preserve"> and said Ordinance shall be considered for final passage at a regular business meeting of the Governing Body to be held in the Council Chambers of the Municipal Building, 101 Hamburg Turnpike, Blo</w:t>
      </w:r>
      <w:r>
        <w:rPr>
          <w:rFonts w:ascii="Times New Roman" w:hAnsi="Times New Roman" w:cs="Times New Roman"/>
          <w:b/>
          <w:sz w:val="24"/>
          <w:szCs w:val="24"/>
        </w:rPr>
        <w:t>omingdale, New Jersey on November 25, 2014</w:t>
      </w:r>
      <w:r w:rsidRPr="00F749F6">
        <w:rPr>
          <w:rFonts w:ascii="Times New Roman" w:hAnsi="Times New Roman" w:cs="Times New Roman"/>
          <w:b/>
          <w:sz w:val="24"/>
          <w:szCs w:val="24"/>
        </w:rPr>
        <w:t xml:space="preserve">, </w:t>
      </w:r>
      <w:r>
        <w:rPr>
          <w:rFonts w:ascii="Times New Roman" w:hAnsi="Times New Roman" w:cs="Times New Roman"/>
          <w:b/>
          <w:sz w:val="24"/>
          <w:szCs w:val="24"/>
        </w:rPr>
        <w:t>at 7:0</w:t>
      </w:r>
      <w:r w:rsidRPr="00F749F6">
        <w:rPr>
          <w:rFonts w:ascii="Times New Roman" w:hAnsi="Times New Roman" w:cs="Times New Roman"/>
          <w:b/>
          <w:sz w:val="24"/>
          <w:szCs w:val="24"/>
        </w:rPr>
        <w:t xml:space="preserve">0 </w:t>
      </w:r>
      <w:r w:rsidRPr="00F749F6">
        <w:rPr>
          <w:rFonts w:ascii="Times New Roman" w:hAnsi="Times New Roman" w:cs="Times New Roman"/>
          <w:b/>
          <w:bCs/>
          <w:sz w:val="24"/>
          <w:szCs w:val="24"/>
        </w:rPr>
        <w:t xml:space="preserve">P.M. </w:t>
      </w:r>
      <w:r w:rsidRPr="00F749F6">
        <w:rPr>
          <w:rFonts w:ascii="Times New Roman" w:hAnsi="Times New Roman" w:cs="Times New Roman"/>
          <w:b/>
          <w:sz w:val="24"/>
          <w:szCs w:val="24"/>
        </w:rPr>
        <w:t>or as soon thereafter as said matter can be considered, at which time and place all persons interested therein or affected thereby will be given an opportunity to be heard concerning the same.</w:t>
      </w:r>
    </w:p>
    <w:p w:rsidR="00552CC8" w:rsidRDefault="00552CC8" w:rsidP="00F749F6">
      <w:pPr>
        <w:widowControl w:val="0"/>
        <w:autoSpaceDE w:val="0"/>
        <w:autoSpaceDN w:val="0"/>
        <w:adjustRightInd w:val="0"/>
        <w:spacing w:line="225" w:lineRule="exact"/>
        <w:rPr>
          <w:rFonts w:ascii="Times New Roman" w:hAnsi="Times New Roman" w:cs="Times New Roman"/>
          <w:b/>
          <w:sz w:val="24"/>
          <w:szCs w:val="24"/>
        </w:rPr>
      </w:pPr>
    </w:p>
    <w:p w:rsidR="00F749F6" w:rsidRDefault="00F749F6" w:rsidP="00F749F6">
      <w:pPr>
        <w:widowControl w:val="0"/>
        <w:autoSpaceDE w:val="0"/>
        <w:autoSpaceDN w:val="0"/>
        <w:adjustRightInd w:val="0"/>
        <w:spacing w:line="225" w:lineRule="exact"/>
        <w:rPr>
          <w:b/>
          <w:bCs/>
        </w:rPr>
      </w:pPr>
      <w:r w:rsidRPr="00F749F6">
        <w:rPr>
          <w:rFonts w:ascii="Times New Roman" w:hAnsi="Times New Roman" w:cs="Times New Roman"/>
          <w:b/>
          <w:sz w:val="24"/>
          <w:szCs w:val="24"/>
        </w:rPr>
        <w:t xml:space="preserve"> A copy of the Ordinance has been posted on the bulletin board upon which public notices </w:t>
      </w:r>
      <w:r w:rsidRPr="00F749F6">
        <w:rPr>
          <w:rFonts w:ascii="Times New Roman" w:hAnsi="Times New Roman" w:cs="Times New Roman"/>
          <w:b/>
          <w:sz w:val="24"/>
          <w:szCs w:val="24"/>
        </w:rPr>
        <w:lastRenderedPageBreak/>
        <w:t>are customarily posted in the Municipal Building of the Borough of Bloomingdale. During the week prior and up to the time of the public hearing, copies of said Ordinance will be available to the members of the general public who request the same, in the Municipal Clerk's</w:t>
      </w:r>
      <w:r>
        <w:rPr>
          <w:rFonts w:ascii="Times New Roman" w:hAnsi="Times New Roman" w:cs="Times New Roman"/>
          <w:b/>
          <w:sz w:val="24"/>
          <w:szCs w:val="24"/>
        </w:rPr>
        <w:t xml:space="preserve"> Office between the hours of 8:0</w:t>
      </w:r>
      <w:r w:rsidRPr="00F749F6">
        <w:rPr>
          <w:rFonts w:ascii="Times New Roman" w:hAnsi="Times New Roman" w:cs="Times New Roman"/>
          <w:b/>
          <w:sz w:val="24"/>
          <w:szCs w:val="24"/>
        </w:rPr>
        <w:t xml:space="preserve">0 </w:t>
      </w:r>
      <w:r w:rsidRPr="00F749F6">
        <w:rPr>
          <w:rFonts w:ascii="Times New Roman" w:hAnsi="Times New Roman" w:cs="Times New Roman"/>
          <w:b/>
          <w:bCs/>
          <w:sz w:val="24"/>
          <w:szCs w:val="24"/>
        </w:rPr>
        <w:t xml:space="preserve">A.M. </w:t>
      </w:r>
      <w:r>
        <w:rPr>
          <w:rFonts w:ascii="Times New Roman" w:hAnsi="Times New Roman" w:cs="Times New Roman"/>
          <w:b/>
          <w:sz w:val="24"/>
          <w:szCs w:val="24"/>
        </w:rPr>
        <w:t>and 4:0</w:t>
      </w:r>
      <w:r w:rsidRPr="00F749F6">
        <w:rPr>
          <w:rFonts w:ascii="Times New Roman" w:hAnsi="Times New Roman" w:cs="Times New Roman"/>
          <w:b/>
          <w:sz w:val="24"/>
          <w:szCs w:val="24"/>
        </w:rPr>
        <w:t xml:space="preserve">0 </w:t>
      </w:r>
      <w:r w:rsidRPr="00F749F6">
        <w:rPr>
          <w:rFonts w:ascii="Times New Roman" w:hAnsi="Times New Roman" w:cs="Times New Roman"/>
          <w:b/>
          <w:bCs/>
          <w:sz w:val="24"/>
          <w:szCs w:val="24"/>
        </w:rPr>
        <w:t>P.M</w:t>
      </w:r>
      <w:r w:rsidRPr="00611453">
        <w:rPr>
          <w:b/>
          <w:bCs/>
        </w:rPr>
        <w:t>.</w:t>
      </w:r>
    </w:p>
    <w:p w:rsidR="00F749F6" w:rsidRDefault="00F749F6" w:rsidP="00F749F6">
      <w:pPr>
        <w:widowControl w:val="0"/>
        <w:autoSpaceDE w:val="0"/>
        <w:autoSpaceDN w:val="0"/>
        <w:adjustRightInd w:val="0"/>
        <w:spacing w:line="225" w:lineRule="exact"/>
        <w:rPr>
          <w:b/>
          <w:bCs/>
        </w:rPr>
      </w:pPr>
    </w:p>
    <w:p w:rsidR="00F749F6" w:rsidRDefault="00F749F6" w:rsidP="00F749F6">
      <w:pPr>
        <w:widowControl w:val="0"/>
        <w:autoSpaceDE w:val="0"/>
        <w:autoSpaceDN w:val="0"/>
        <w:adjustRightInd w:val="0"/>
        <w:spacing w:line="225" w:lineRule="exact"/>
        <w:rPr>
          <w:b/>
          <w:bCs/>
        </w:rPr>
      </w:pPr>
    </w:p>
    <w:p w:rsidR="00F749F6" w:rsidRPr="00F749F6" w:rsidRDefault="00F749F6" w:rsidP="00F749F6">
      <w:pPr>
        <w:widowControl w:val="0"/>
        <w:autoSpaceDE w:val="0"/>
        <w:autoSpaceDN w:val="0"/>
        <w:adjustRightInd w:val="0"/>
        <w:spacing w:line="225" w:lineRule="exact"/>
        <w:rPr>
          <w:rFonts w:ascii="Times New Roman" w:hAnsi="Times New Roman" w:cs="Times New Roman"/>
          <w:b/>
          <w:bCs/>
          <w:sz w:val="24"/>
          <w:szCs w:val="24"/>
        </w:rPr>
      </w:pPr>
      <w:r>
        <w:rPr>
          <w:b/>
          <w:bCs/>
        </w:rPr>
        <w:tab/>
      </w:r>
      <w:r>
        <w:rPr>
          <w:b/>
          <w:bCs/>
        </w:rPr>
        <w:tab/>
      </w:r>
      <w:r>
        <w:rPr>
          <w:b/>
          <w:bCs/>
        </w:rPr>
        <w:tab/>
      </w:r>
      <w:r>
        <w:rPr>
          <w:b/>
          <w:bCs/>
        </w:rPr>
        <w:tab/>
      </w:r>
      <w:r>
        <w:rPr>
          <w:b/>
          <w:bCs/>
        </w:rPr>
        <w:tab/>
      </w:r>
      <w:r>
        <w:rPr>
          <w:b/>
          <w:bCs/>
        </w:rPr>
        <w:tab/>
      </w:r>
      <w:r w:rsidRPr="00F749F6">
        <w:rPr>
          <w:rFonts w:ascii="Times New Roman" w:hAnsi="Times New Roman" w:cs="Times New Roman"/>
          <w:b/>
          <w:bCs/>
          <w:sz w:val="24"/>
          <w:szCs w:val="24"/>
        </w:rPr>
        <w:t>Jane McCarthy, RMC</w:t>
      </w:r>
    </w:p>
    <w:p w:rsidR="00F749F6" w:rsidRPr="00F749F6" w:rsidRDefault="00F749F6" w:rsidP="00F749F6">
      <w:pPr>
        <w:widowControl w:val="0"/>
        <w:autoSpaceDE w:val="0"/>
        <w:autoSpaceDN w:val="0"/>
        <w:adjustRightInd w:val="0"/>
        <w:spacing w:line="225" w:lineRule="exact"/>
        <w:rPr>
          <w:rFonts w:ascii="Times New Roman" w:hAnsi="Times New Roman" w:cs="Times New Roman"/>
          <w:b/>
          <w:bCs/>
          <w:sz w:val="24"/>
          <w:szCs w:val="24"/>
        </w:rPr>
      </w:pPr>
      <w:r w:rsidRPr="00F749F6">
        <w:rPr>
          <w:rFonts w:ascii="Times New Roman" w:hAnsi="Times New Roman" w:cs="Times New Roman"/>
          <w:b/>
          <w:bCs/>
          <w:sz w:val="24"/>
          <w:szCs w:val="24"/>
        </w:rPr>
        <w:tab/>
      </w:r>
      <w:r w:rsidRPr="00F749F6">
        <w:rPr>
          <w:rFonts w:ascii="Times New Roman" w:hAnsi="Times New Roman" w:cs="Times New Roman"/>
          <w:b/>
          <w:bCs/>
          <w:sz w:val="24"/>
          <w:szCs w:val="24"/>
        </w:rPr>
        <w:tab/>
      </w:r>
      <w:r w:rsidRPr="00F749F6">
        <w:rPr>
          <w:rFonts w:ascii="Times New Roman" w:hAnsi="Times New Roman" w:cs="Times New Roman"/>
          <w:b/>
          <w:bCs/>
          <w:sz w:val="24"/>
          <w:szCs w:val="24"/>
        </w:rPr>
        <w:tab/>
      </w:r>
      <w:r w:rsidRPr="00F749F6">
        <w:rPr>
          <w:rFonts w:ascii="Times New Roman" w:hAnsi="Times New Roman" w:cs="Times New Roman"/>
          <w:b/>
          <w:bCs/>
          <w:sz w:val="24"/>
          <w:szCs w:val="24"/>
        </w:rPr>
        <w:tab/>
      </w:r>
      <w:r w:rsidRPr="00F749F6">
        <w:rPr>
          <w:rFonts w:ascii="Times New Roman" w:hAnsi="Times New Roman" w:cs="Times New Roman"/>
          <w:b/>
          <w:bCs/>
          <w:sz w:val="24"/>
          <w:szCs w:val="24"/>
        </w:rPr>
        <w:tab/>
      </w:r>
      <w:r w:rsidRPr="00F749F6">
        <w:rPr>
          <w:rFonts w:ascii="Times New Roman" w:hAnsi="Times New Roman" w:cs="Times New Roman"/>
          <w:b/>
          <w:bCs/>
          <w:sz w:val="24"/>
          <w:szCs w:val="24"/>
        </w:rPr>
        <w:tab/>
        <w:t>Municipal Clerk</w:t>
      </w:r>
    </w:p>
    <w:p w:rsidR="00CB1B45" w:rsidRPr="00CB1B45" w:rsidRDefault="00CB1B45" w:rsidP="00F749F6">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1A7813"/>
    <w:rsid w:val="001C0B5E"/>
    <w:rsid w:val="002077F3"/>
    <w:rsid w:val="00245F99"/>
    <w:rsid w:val="0027493D"/>
    <w:rsid w:val="00280942"/>
    <w:rsid w:val="00293228"/>
    <w:rsid w:val="00336E30"/>
    <w:rsid w:val="004B1C9F"/>
    <w:rsid w:val="004B5231"/>
    <w:rsid w:val="004E2613"/>
    <w:rsid w:val="00552CC8"/>
    <w:rsid w:val="0058288D"/>
    <w:rsid w:val="006B1413"/>
    <w:rsid w:val="007C31C1"/>
    <w:rsid w:val="00852381"/>
    <w:rsid w:val="00874061"/>
    <w:rsid w:val="008A08BC"/>
    <w:rsid w:val="00947620"/>
    <w:rsid w:val="0095690B"/>
    <w:rsid w:val="009B350F"/>
    <w:rsid w:val="00A23344"/>
    <w:rsid w:val="00A86FE0"/>
    <w:rsid w:val="00B1161F"/>
    <w:rsid w:val="00B7476D"/>
    <w:rsid w:val="00B8122C"/>
    <w:rsid w:val="00C67A72"/>
    <w:rsid w:val="00CB15B1"/>
    <w:rsid w:val="00CB1B45"/>
    <w:rsid w:val="00CB498B"/>
    <w:rsid w:val="00CD1726"/>
    <w:rsid w:val="00CD7EA5"/>
    <w:rsid w:val="00D008DB"/>
    <w:rsid w:val="00F749F6"/>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F3637-AF4A-49B4-AB08-1C01B9BB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624076860">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CF243-8D36-4B47-808F-77CF9E7FC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2014-10-22T15:03:00Z</cp:lastPrinted>
  <dcterms:created xsi:type="dcterms:W3CDTF">2014-10-22T15:04:00Z</dcterms:created>
  <dcterms:modified xsi:type="dcterms:W3CDTF">2014-10-22T15:04:00Z</dcterms:modified>
</cp:coreProperties>
</file>