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88F4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6349E8CE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257523E5" w14:textId="77777777" w:rsidR="000333BF" w:rsidRDefault="000333BF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</w:p>
    <w:p w14:paraId="19EEC1BD" w14:textId="77777777" w:rsidR="00AA3194" w:rsidRDefault="002F16C6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BOROUGH</w:t>
      </w:r>
      <w:r w:rsidRPr="00E640D8">
        <w:rPr>
          <w:rFonts w:ascii="Arial" w:hAnsi="Arial"/>
          <w:b/>
          <w:spacing w:val="-3"/>
          <w:szCs w:val="24"/>
        </w:rPr>
        <w:t xml:space="preserve"> OF </w:t>
      </w:r>
      <w:r w:rsidR="00C72F67">
        <w:rPr>
          <w:rFonts w:ascii="Arial" w:hAnsi="Arial"/>
          <w:b/>
          <w:spacing w:val="-3"/>
          <w:szCs w:val="24"/>
        </w:rPr>
        <w:t>BLOOMINGDALE</w:t>
      </w:r>
    </w:p>
    <w:p w14:paraId="778B3651" w14:textId="321BF87D" w:rsidR="00AA3194" w:rsidRPr="00E640D8" w:rsidRDefault="002F16C6">
      <w:pPr>
        <w:widowControl/>
        <w:suppressAutoHyphens/>
        <w:ind w:left="1440" w:right="1440"/>
        <w:jc w:val="center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ORDINANCE N</w:t>
      </w:r>
      <w:r w:rsidR="004B4FBD">
        <w:rPr>
          <w:rFonts w:ascii="Arial" w:hAnsi="Arial"/>
          <w:b/>
          <w:spacing w:val="-3"/>
          <w:szCs w:val="24"/>
        </w:rPr>
        <w:t xml:space="preserve">O. </w:t>
      </w:r>
      <w:r w:rsidR="00396ABF">
        <w:rPr>
          <w:rFonts w:ascii="Arial" w:hAnsi="Arial"/>
          <w:b/>
          <w:spacing w:val="-3"/>
          <w:szCs w:val="24"/>
        </w:rPr>
        <w:t>27</w:t>
      </w:r>
      <w:r w:rsidR="004B4FBD">
        <w:rPr>
          <w:rFonts w:ascii="Arial" w:hAnsi="Arial"/>
          <w:b/>
          <w:spacing w:val="-3"/>
          <w:szCs w:val="24"/>
        </w:rPr>
        <w:t>-2021</w:t>
      </w:r>
    </w:p>
    <w:p w14:paraId="32AFA648" w14:textId="77777777" w:rsidR="00AA3194" w:rsidRPr="00E640D8" w:rsidRDefault="00AA3194">
      <w:pPr>
        <w:widowControl/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</w:p>
    <w:p w14:paraId="178ADE84" w14:textId="77777777" w:rsidR="00BE46A4" w:rsidRPr="008F6F73" w:rsidRDefault="002F16C6" w:rsidP="00BE46A4">
      <w:pPr>
        <w:widowControl/>
        <w:tabs>
          <w:tab w:val="left" w:pos="924"/>
          <w:tab w:val="left" w:pos="4608"/>
        </w:tabs>
        <w:suppressAutoHyphens/>
        <w:ind w:left="1440" w:right="1440"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BOND ORDINAN</w:t>
      </w:r>
      <w:r w:rsidR="00C54DDC">
        <w:rPr>
          <w:rFonts w:ascii="Arial" w:hAnsi="Arial"/>
          <w:b/>
          <w:spacing w:val="-3"/>
          <w:szCs w:val="24"/>
        </w:rPr>
        <w:t>CE AME</w:t>
      </w:r>
      <w:r w:rsidR="00865DF6">
        <w:rPr>
          <w:rFonts w:ascii="Arial" w:hAnsi="Arial"/>
          <w:b/>
          <w:spacing w:val="-3"/>
          <w:szCs w:val="24"/>
        </w:rPr>
        <w:t>N</w:t>
      </w:r>
      <w:r w:rsidR="00051FEE" w:rsidRPr="008F6F73">
        <w:rPr>
          <w:rFonts w:ascii="Arial" w:hAnsi="Arial"/>
          <w:b/>
          <w:spacing w:val="-3"/>
          <w:szCs w:val="24"/>
        </w:rPr>
        <w:t xml:space="preserve">DING BOND ORDINANCE NUMBER </w:t>
      </w:r>
      <w:r w:rsidR="00C72F67">
        <w:rPr>
          <w:rFonts w:ascii="Arial" w:hAnsi="Arial"/>
          <w:b/>
          <w:spacing w:val="-3"/>
          <w:szCs w:val="24"/>
        </w:rPr>
        <w:t>10-2017</w:t>
      </w:r>
      <w:r w:rsidR="00051FEE" w:rsidRPr="008F6F73">
        <w:rPr>
          <w:rFonts w:ascii="Arial" w:hAnsi="Arial"/>
          <w:b/>
          <w:spacing w:val="-3"/>
          <w:szCs w:val="24"/>
        </w:rPr>
        <w:t xml:space="preserve"> FINALLY ADOPTED </w:t>
      </w:r>
      <w:r w:rsidR="006B4E79">
        <w:rPr>
          <w:rFonts w:ascii="Arial" w:hAnsi="Arial"/>
          <w:b/>
          <w:spacing w:val="-3"/>
          <w:szCs w:val="24"/>
        </w:rPr>
        <w:t xml:space="preserve">ON APRIL </w:t>
      </w:r>
      <w:r w:rsidR="00C72F67">
        <w:rPr>
          <w:rFonts w:ascii="Arial" w:hAnsi="Arial"/>
          <w:b/>
          <w:spacing w:val="-3"/>
          <w:szCs w:val="24"/>
        </w:rPr>
        <w:t>4</w:t>
      </w:r>
      <w:r w:rsidR="006B4E79">
        <w:rPr>
          <w:rFonts w:ascii="Arial" w:hAnsi="Arial"/>
          <w:b/>
          <w:spacing w:val="-3"/>
          <w:szCs w:val="24"/>
        </w:rPr>
        <w:t>, 201</w:t>
      </w:r>
      <w:r w:rsidR="00C72F67">
        <w:rPr>
          <w:rFonts w:ascii="Arial" w:hAnsi="Arial"/>
          <w:b/>
          <w:spacing w:val="-3"/>
          <w:szCs w:val="24"/>
        </w:rPr>
        <w:t>7</w:t>
      </w:r>
      <w:r w:rsidR="006B4E79">
        <w:rPr>
          <w:rFonts w:ascii="Arial" w:hAnsi="Arial"/>
          <w:b/>
          <w:spacing w:val="-3"/>
          <w:szCs w:val="24"/>
        </w:rPr>
        <w:t xml:space="preserve">, </w:t>
      </w:r>
      <w:r w:rsidR="00F36EE1">
        <w:rPr>
          <w:rFonts w:ascii="Arial" w:hAnsi="Arial"/>
          <w:b/>
          <w:spacing w:val="-3"/>
          <w:szCs w:val="24"/>
        </w:rPr>
        <w:t xml:space="preserve">AS FURTHER AMENDED BY BOND ORDINANCE NUMBER 27-2018 FINALLY ADOPTED </w:t>
      </w:r>
      <w:r w:rsidR="0062755E">
        <w:rPr>
          <w:rFonts w:ascii="Arial" w:hAnsi="Arial"/>
          <w:b/>
          <w:spacing w:val="-3"/>
          <w:szCs w:val="24"/>
        </w:rPr>
        <w:t xml:space="preserve">ON </w:t>
      </w:r>
      <w:r w:rsidR="00F36EE1">
        <w:rPr>
          <w:rFonts w:ascii="Arial" w:hAnsi="Arial"/>
          <w:b/>
          <w:spacing w:val="-3"/>
          <w:szCs w:val="24"/>
        </w:rPr>
        <w:t xml:space="preserve">NOVEMBER 1, 2018, </w:t>
      </w:r>
      <w:r w:rsidR="00051FEE" w:rsidRPr="008F6F73">
        <w:rPr>
          <w:rFonts w:ascii="Arial" w:hAnsi="Arial"/>
          <w:b/>
          <w:spacing w:val="-3"/>
          <w:szCs w:val="24"/>
        </w:rPr>
        <w:t xml:space="preserve">BY THE </w:t>
      </w:r>
      <w:r w:rsidR="006B4E79">
        <w:rPr>
          <w:rFonts w:ascii="Arial" w:hAnsi="Arial"/>
          <w:b/>
          <w:spacing w:val="-3"/>
          <w:szCs w:val="24"/>
        </w:rPr>
        <w:t>BOROUGH</w:t>
      </w:r>
      <w:r w:rsidR="00051FEE" w:rsidRPr="008F6F73">
        <w:rPr>
          <w:rFonts w:ascii="Arial" w:hAnsi="Arial"/>
          <w:b/>
          <w:spacing w:val="-3"/>
          <w:szCs w:val="24"/>
        </w:rPr>
        <w:t xml:space="preserve"> </w:t>
      </w:r>
      <w:r w:rsidR="006B4E79">
        <w:rPr>
          <w:rFonts w:ascii="Arial" w:hAnsi="Arial"/>
          <w:b/>
          <w:spacing w:val="-3"/>
          <w:szCs w:val="24"/>
        </w:rPr>
        <w:t>COUNCIL</w:t>
      </w:r>
      <w:r w:rsidR="00051FEE" w:rsidRPr="008F6F73">
        <w:rPr>
          <w:rFonts w:ascii="Arial" w:hAnsi="Arial"/>
          <w:b/>
          <w:spacing w:val="-3"/>
          <w:szCs w:val="24"/>
        </w:rPr>
        <w:t xml:space="preserve"> </w:t>
      </w:r>
      <w:r w:rsidR="00AA44AF">
        <w:rPr>
          <w:rFonts w:ascii="Arial" w:hAnsi="Arial"/>
          <w:b/>
          <w:spacing w:val="-3"/>
          <w:szCs w:val="24"/>
        </w:rPr>
        <w:t xml:space="preserve">OF THE </w:t>
      </w:r>
      <w:r w:rsidR="006B4E79">
        <w:rPr>
          <w:rFonts w:ascii="Arial" w:hAnsi="Arial"/>
          <w:b/>
          <w:spacing w:val="-3"/>
          <w:szCs w:val="24"/>
        </w:rPr>
        <w:t>BOROUGH</w:t>
      </w:r>
      <w:r w:rsidR="00AA44AF">
        <w:rPr>
          <w:rFonts w:ascii="Arial" w:hAnsi="Arial"/>
          <w:b/>
          <w:spacing w:val="-3"/>
          <w:szCs w:val="24"/>
        </w:rPr>
        <w:t xml:space="preserve"> OF </w:t>
      </w:r>
      <w:r w:rsidR="00C72F67">
        <w:rPr>
          <w:rFonts w:ascii="Arial" w:hAnsi="Arial"/>
          <w:b/>
          <w:spacing w:val="-3"/>
          <w:szCs w:val="24"/>
        </w:rPr>
        <w:t>BLOOMINGDALE</w:t>
      </w:r>
      <w:r w:rsidR="00AA44AF">
        <w:rPr>
          <w:rFonts w:ascii="Arial" w:hAnsi="Arial"/>
          <w:b/>
          <w:spacing w:val="-3"/>
          <w:szCs w:val="24"/>
        </w:rPr>
        <w:t xml:space="preserve">, </w:t>
      </w:r>
      <w:r w:rsidR="000333BF">
        <w:rPr>
          <w:rFonts w:ascii="Arial" w:hAnsi="Arial"/>
          <w:b/>
          <w:spacing w:val="-3"/>
          <w:szCs w:val="24"/>
        </w:rPr>
        <w:t xml:space="preserve">IN THE </w:t>
      </w:r>
      <w:r w:rsidR="00AA44AF">
        <w:rPr>
          <w:rFonts w:ascii="Arial" w:hAnsi="Arial"/>
          <w:b/>
          <w:spacing w:val="-3"/>
          <w:szCs w:val="24"/>
        </w:rPr>
        <w:t xml:space="preserve">COUNTY OF </w:t>
      </w:r>
      <w:r w:rsidR="00C72F67">
        <w:rPr>
          <w:rFonts w:ascii="Arial" w:hAnsi="Arial"/>
          <w:b/>
          <w:spacing w:val="-3"/>
          <w:szCs w:val="24"/>
        </w:rPr>
        <w:t>PASSAIC</w:t>
      </w:r>
      <w:r w:rsidR="00AA44AF">
        <w:rPr>
          <w:rFonts w:ascii="Arial" w:hAnsi="Arial"/>
          <w:b/>
          <w:spacing w:val="-3"/>
          <w:szCs w:val="24"/>
        </w:rPr>
        <w:t>, STATE OF NEW JERSEY</w:t>
      </w:r>
      <w:r w:rsidR="00C72F67">
        <w:rPr>
          <w:rFonts w:ascii="Arial" w:hAnsi="Arial"/>
          <w:b/>
          <w:spacing w:val="-3"/>
          <w:szCs w:val="24"/>
        </w:rPr>
        <w:t>,</w:t>
      </w:r>
      <w:r w:rsidR="00F33C54">
        <w:rPr>
          <w:rFonts w:ascii="Arial" w:hAnsi="Arial"/>
          <w:b/>
          <w:spacing w:val="-3"/>
          <w:szCs w:val="24"/>
        </w:rPr>
        <w:t xml:space="preserve"> </w:t>
      </w:r>
      <w:r w:rsidR="00051FEE">
        <w:rPr>
          <w:rFonts w:ascii="Arial" w:hAnsi="Arial"/>
          <w:b/>
          <w:spacing w:val="-3"/>
          <w:szCs w:val="24"/>
        </w:rPr>
        <w:t xml:space="preserve">TO INCREASE THE TOTAL </w:t>
      </w:r>
      <w:r w:rsidR="007756D2">
        <w:rPr>
          <w:rFonts w:ascii="Arial" w:hAnsi="Arial"/>
          <w:b/>
          <w:spacing w:val="-3"/>
          <w:szCs w:val="24"/>
        </w:rPr>
        <w:t>N.J.S.A. 40A:2-20</w:t>
      </w:r>
      <w:r w:rsidR="006B4E79">
        <w:rPr>
          <w:rFonts w:ascii="Arial" w:hAnsi="Arial"/>
          <w:b/>
          <w:spacing w:val="-3"/>
          <w:szCs w:val="24"/>
        </w:rPr>
        <w:t xml:space="preserve"> </w:t>
      </w:r>
      <w:r w:rsidR="00AE4527">
        <w:rPr>
          <w:rFonts w:ascii="Arial" w:hAnsi="Arial"/>
          <w:b/>
          <w:spacing w:val="-3"/>
          <w:szCs w:val="24"/>
        </w:rPr>
        <w:t>COSTS BY $</w:t>
      </w:r>
      <w:r w:rsidR="00682327">
        <w:rPr>
          <w:rFonts w:ascii="Arial" w:hAnsi="Arial"/>
          <w:b/>
          <w:spacing w:val="-3"/>
          <w:szCs w:val="24"/>
        </w:rPr>
        <w:t>60,925.61</w:t>
      </w:r>
      <w:r w:rsidR="00AE4527">
        <w:rPr>
          <w:rFonts w:ascii="Arial" w:hAnsi="Arial"/>
          <w:b/>
          <w:spacing w:val="-3"/>
          <w:szCs w:val="24"/>
        </w:rPr>
        <w:t xml:space="preserve"> </w:t>
      </w:r>
      <w:r w:rsidR="006B4E79">
        <w:rPr>
          <w:rFonts w:ascii="Arial" w:hAnsi="Arial"/>
          <w:b/>
          <w:spacing w:val="-3"/>
          <w:szCs w:val="24"/>
        </w:rPr>
        <w:t>FROM $</w:t>
      </w:r>
      <w:r w:rsidR="00C72F67">
        <w:rPr>
          <w:rFonts w:ascii="Arial" w:hAnsi="Arial"/>
          <w:b/>
          <w:spacing w:val="-3"/>
          <w:szCs w:val="24"/>
        </w:rPr>
        <w:t>1</w:t>
      </w:r>
      <w:r w:rsidR="00F36EE1">
        <w:rPr>
          <w:rFonts w:ascii="Arial" w:hAnsi="Arial"/>
          <w:b/>
          <w:spacing w:val="-3"/>
          <w:szCs w:val="24"/>
        </w:rPr>
        <w:t>90</w:t>
      </w:r>
      <w:r w:rsidR="006B4E79">
        <w:rPr>
          <w:rFonts w:ascii="Arial" w:hAnsi="Arial"/>
          <w:b/>
          <w:spacing w:val="-3"/>
          <w:szCs w:val="24"/>
        </w:rPr>
        <w:t>,000 TO $</w:t>
      </w:r>
      <w:r w:rsidR="00F36EE1">
        <w:rPr>
          <w:rFonts w:ascii="Arial" w:hAnsi="Arial"/>
          <w:b/>
          <w:spacing w:val="-3"/>
          <w:szCs w:val="24"/>
        </w:rPr>
        <w:t>25</w:t>
      </w:r>
      <w:r w:rsidR="00682327">
        <w:rPr>
          <w:rFonts w:ascii="Arial" w:hAnsi="Arial"/>
          <w:b/>
          <w:spacing w:val="-3"/>
          <w:szCs w:val="24"/>
        </w:rPr>
        <w:t>0,925.31</w:t>
      </w:r>
    </w:p>
    <w:p w14:paraId="458736EF" w14:textId="77777777" w:rsidR="00BE46A4" w:rsidRPr="00E640D8" w:rsidRDefault="00BE46A4" w:rsidP="0098639A">
      <w:pPr>
        <w:widowControl/>
        <w:suppressAutoHyphens/>
        <w:ind w:left="1440" w:right="1468"/>
        <w:jc w:val="both"/>
        <w:rPr>
          <w:rFonts w:ascii="Arial" w:hAnsi="Arial"/>
          <w:spacing w:val="-3"/>
          <w:szCs w:val="24"/>
        </w:rPr>
      </w:pPr>
    </w:p>
    <w:p w14:paraId="6F534584" w14:textId="77777777" w:rsidR="00AA3194" w:rsidRPr="00E640D8" w:rsidRDefault="00AA3194">
      <w:pPr>
        <w:widowControl/>
        <w:suppressAutoHyphens/>
        <w:jc w:val="both"/>
        <w:rPr>
          <w:rFonts w:ascii="Arial" w:hAnsi="Arial"/>
          <w:spacing w:val="-3"/>
          <w:szCs w:val="24"/>
        </w:rPr>
      </w:pPr>
    </w:p>
    <w:p w14:paraId="689EB8DC" w14:textId="77777777" w:rsidR="00AA3194" w:rsidRPr="00E640D8" w:rsidRDefault="002F16C6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E640D8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BE IT ORDAINED AND ENACTED </w:t>
      </w:r>
      <w:r w:rsidRPr="00E04832">
        <w:rPr>
          <w:rFonts w:ascii="Arial" w:hAnsi="Arial"/>
          <w:b/>
          <w:bCs/>
          <w:spacing w:val="-3"/>
          <w:szCs w:val="24"/>
        </w:rPr>
        <w:t xml:space="preserve">BY THE </w:t>
      </w:r>
      <w:r w:rsidR="006B4E79"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CO</w:t>
      </w:r>
      <w:r w:rsidR="006B4E79">
        <w:rPr>
          <w:rFonts w:ascii="Arial" w:hAnsi="Arial"/>
          <w:b/>
          <w:bCs/>
          <w:spacing w:val="-3"/>
          <w:szCs w:val="24"/>
        </w:rPr>
        <w:t>UNCIL</w:t>
      </w:r>
      <w:r w:rsidRPr="00E04832">
        <w:rPr>
          <w:rFonts w:ascii="Arial" w:hAnsi="Arial"/>
          <w:b/>
          <w:bCs/>
          <w:spacing w:val="-3"/>
          <w:szCs w:val="24"/>
        </w:rPr>
        <w:t xml:space="preserve"> OF THE </w:t>
      </w:r>
      <w:r w:rsidR="006B4E79">
        <w:rPr>
          <w:rFonts w:ascii="Arial" w:hAnsi="Arial"/>
          <w:b/>
          <w:bCs/>
          <w:spacing w:val="-3"/>
          <w:szCs w:val="24"/>
        </w:rPr>
        <w:t>BOROUGH</w:t>
      </w:r>
      <w:r w:rsidRPr="00E04832">
        <w:rPr>
          <w:rFonts w:ascii="Arial" w:hAnsi="Arial"/>
          <w:b/>
          <w:bCs/>
          <w:spacing w:val="-3"/>
          <w:szCs w:val="24"/>
        </w:rPr>
        <w:t xml:space="preserve"> OF </w:t>
      </w:r>
      <w:r w:rsidR="00C72F67">
        <w:rPr>
          <w:rFonts w:ascii="Arial" w:hAnsi="Arial"/>
          <w:b/>
          <w:bCs/>
          <w:spacing w:val="-3"/>
          <w:szCs w:val="24"/>
        </w:rPr>
        <w:t>BLOOMINGDALE</w:t>
      </w:r>
      <w:r w:rsidRPr="00E04832">
        <w:rPr>
          <w:rFonts w:ascii="Arial" w:hAnsi="Arial"/>
          <w:b/>
          <w:bCs/>
          <w:spacing w:val="-3"/>
          <w:szCs w:val="24"/>
        </w:rPr>
        <w:t xml:space="preserve">, IN THE COUNTY OF </w:t>
      </w:r>
      <w:r w:rsidR="00C72F67">
        <w:rPr>
          <w:rFonts w:ascii="Arial" w:hAnsi="Arial"/>
          <w:b/>
          <w:bCs/>
          <w:spacing w:val="-3"/>
          <w:szCs w:val="24"/>
        </w:rPr>
        <w:t>PASSAIC</w:t>
      </w:r>
      <w:r w:rsidRPr="00E04832">
        <w:rPr>
          <w:rFonts w:ascii="Arial" w:hAnsi="Arial"/>
          <w:b/>
          <w:bCs/>
          <w:spacing w:val="-3"/>
          <w:szCs w:val="24"/>
        </w:rPr>
        <w:t>, STATE OF NEW JERSEY</w:t>
      </w:r>
      <w:r w:rsidRPr="00E640D8">
        <w:rPr>
          <w:rFonts w:ascii="Arial" w:hAnsi="Arial"/>
          <w:bCs/>
          <w:spacing w:val="-3"/>
          <w:szCs w:val="24"/>
        </w:rPr>
        <w:t xml:space="preserve"> (not less than two-thirds of all members thereof affirmatively concurring), </w:t>
      </w:r>
      <w:r w:rsidRPr="00E04832">
        <w:rPr>
          <w:rFonts w:ascii="Arial" w:hAnsi="Arial"/>
          <w:b/>
          <w:bCs/>
          <w:spacing w:val="-3"/>
          <w:szCs w:val="24"/>
        </w:rPr>
        <w:t>AS FOLLOWS</w:t>
      </w:r>
      <w:r w:rsidRPr="00E640D8">
        <w:rPr>
          <w:rFonts w:ascii="Arial" w:hAnsi="Arial"/>
          <w:b/>
          <w:spacing w:val="-3"/>
          <w:szCs w:val="24"/>
        </w:rPr>
        <w:t>:</w:t>
      </w:r>
      <w:r w:rsidR="000C671B">
        <w:rPr>
          <w:rFonts w:ascii="Arial" w:hAnsi="Arial"/>
          <w:b/>
          <w:spacing w:val="-3"/>
          <w:szCs w:val="24"/>
        </w:rPr>
        <w:t xml:space="preserve"> </w:t>
      </w:r>
    </w:p>
    <w:p w14:paraId="2C26BCF2" w14:textId="77777777" w:rsidR="00AA3194" w:rsidRPr="00F33C54" w:rsidRDefault="002F16C6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E640D8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>SECTION 1</w:t>
      </w:r>
      <w:r w:rsidR="00B70713"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</w:t>
      </w:r>
      <w:r w:rsidR="005A443F">
        <w:rPr>
          <w:rFonts w:ascii="Arial" w:hAnsi="Arial"/>
          <w:spacing w:val="-3"/>
          <w:szCs w:val="24"/>
        </w:rPr>
        <w:t>B</w:t>
      </w:r>
      <w:r w:rsidRPr="00E640D8">
        <w:rPr>
          <w:rFonts w:ascii="Arial" w:hAnsi="Arial"/>
          <w:spacing w:val="-3"/>
          <w:szCs w:val="24"/>
        </w:rPr>
        <w:t xml:space="preserve">ond </w:t>
      </w:r>
      <w:r w:rsidR="005A443F">
        <w:rPr>
          <w:rFonts w:ascii="Arial" w:hAnsi="Arial"/>
          <w:spacing w:val="-3"/>
          <w:szCs w:val="24"/>
        </w:rPr>
        <w:t>O</w:t>
      </w:r>
      <w:r w:rsidRPr="00E640D8">
        <w:rPr>
          <w:rFonts w:ascii="Arial" w:hAnsi="Arial"/>
          <w:spacing w:val="-3"/>
          <w:szCs w:val="24"/>
        </w:rPr>
        <w:t>rdinance</w:t>
      </w:r>
      <w:r w:rsidR="00F33C54">
        <w:rPr>
          <w:rFonts w:ascii="Arial" w:hAnsi="Arial"/>
          <w:spacing w:val="-3"/>
          <w:szCs w:val="24"/>
        </w:rPr>
        <w:t xml:space="preserve"> </w:t>
      </w:r>
      <w:r w:rsidR="005A443F">
        <w:rPr>
          <w:rFonts w:ascii="Arial" w:hAnsi="Arial"/>
          <w:spacing w:val="-3"/>
          <w:szCs w:val="24"/>
        </w:rPr>
        <w:t>N</w:t>
      </w:r>
      <w:r w:rsidR="00F33C54">
        <w:rPr>
          <w:rFonts w:ascii="Arial" w:hAnsi="Arial"/>
          <w:spacing w:val="-3"/>
          <w:szCs w:val="24"/>
        </w:rPr>
        <w:t xml:space="preserve">umber </w:t>
      </w:r>
      <w:r w:rsidR="00C72F67">
        <w:rPr>
          <w:rFonts w:ascii="Arial" w:hAnsi="Arial"/>
          <w:spacing w:val="-3"/>
          <w:szCs w:val="24"/>
        </w:rPr>
        <w:t>10-2017</w:t>
      </w:r>
      <w:r w:rsidR="00F33C54">
        <w:rPr>
          <w:rFonts w:ascii="Arial" w:hAnsi="Arial"/>
          <w:spacing w:val="-3"/>
          <w:szCs w:val="24"/>
        </w:rPr>
        <w:t xml:space="preserve"> </w:t>
      </w:r>
      <w:r w:rsidRPr="00E640D8">
        <w:rPr>
          <w:rFonts w:ascii="Arial" w:hAnsi="Arial"/>
          <w:spacing w:val="-3"/>
          <w:szCs w:val="24"/>
        </w:rPr>
        <w:t xml:space="preserve">of the 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of </w:t>
      </w:r>
      <w:r w:rsidR="00C72F67">
        <w:rPr>
          <w:rFonts w:ascii="Arial" w:hAnsi="Arial"/>
          <w:spacing w:val="-3"/>
          <w:szCs w:val="24"/>
        </w:rPr>
        <w:t>Bloomingdale</w:t>
      </w:r>
      <w:r w:rsidRPr="00E640D8">
        <w:rPr>
          <w:rFonts w:ascii="Arial" w:hAnsi="Arial"/>
          <w:spacing w:val="-3"/>
          <w:szCs w:val="24"/>
        </w:rPr>
        <w:t>, in the County of</w:t>
      </w:r>
      <w:r w:rsidR="006B4E79">
        <w:rPr>
          <w:rFonts w:ascii="Arial" w:hAnsi="Arial"/>
          <w:spacing w:val="-3"/>
          <w:szCs w:val="24"/>
        </w:rPr>
        <w:t xml:space="preserve"> </w:t>
      </w:r>
      <w:r w:rsidR="00C72F67">
        <w:rPr>
          <w:rFonts w:ascii="Arial" w:hAnsi="Arial"/>
          <w:spacing w:val="-3"/>
          <w:szCs w:val="24"/>
        </w:rPr>
        <w:t>Passaic</w:t>
      </w:r>
      <w:r w:rsidRPr="00E640D8">
        <w:rPr>
          <w:rFonts w:ascii="Arial" w:hAnsi="Arial"/>
          <w:spacing w:val="-3"/>
          <w:szCs w:val="24"/>
        </w:rPr>
        <w:t>, State of New Jersey (the "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"), heretofore finally adopted by the </w:t>
      </w:r>
      <w:r w:rsidR="006B4E79">
        <w:rPr>
          <w:rFonts w:ascii="Arial" w:hAnsi="Arial"/>
          <w:spacing w:val="-3"/>
          <w:szCs w:val="24"/>
        </w:rPr>
        <w:t>Borough</w:t>
      </w:r>
      <w:r w:rsidRPr="00E640D8">
        <w:rPr>
          <w:rFonts w:ascii="Arial" w:hAnsi="Arial"/>
          <w:spacing w:val="-3"/>
          <w:szCs w:val="24"/>
        </w:rPr>
        <w:t xml:space="preserve"> Co</w:t>
      </w:r>
      <w:r w:rsidR="006B4E79">
        <w:rPr>
          <w:rFonts w:ascii="Arial" w:hAnsi="Arial"/>
          <w:spacing w:val="-3"/>
          <w:szCs w:val="24"/>
        </w:rPr>
        <w:t>uncil</w:t>
      </w:r>
      <w:r w:rsidRPr="00E640D8">
        <w:rPr>
          <w:rFonts w:ascii="Arial" w:hAnsi="Arial"/>
          <w:spacing w:val="-3"/>
          <w:szCs w:val="24"/>
        </w:rPr>
        <w:t xml:space="preserve"> </w:t>
      </w:r>
      <w:r w:rsidR="007756D2">
        <w:rPr>
          <w:rFonts w:ascii="Arial" w:hAnsi="Arial"/>
          <w:spacing w:val="-3"/>
          <w:szCs w:val="24"/>
        </w:rPr>
        <w:t xml:space="preserve">of the Borough </w:t>
      </w:r>
      <w:r w:rsidRPr="00E640D8">
        <w:rPr>
          <w:rFonts w:ascii="Arial" w:hAnsi="Arial"/>
          <w:spacing w:val="-3"/>
          <w:szCs w:val="24"/>
        </w:rPr>
        <w:t xml:space="preserve">on </w:t>
      </w:r>
      <w:r w:rsidR="006B4E79">
        <w:rPr>
          <w:rFonts w:ascii="Arial" w:hAnsi="Arial"/>
          <w:spacing w:val="-3"/>
          <w:szCs w:val="24"/>
        </w:rPr>
        <w:t xml:space="preserve">April </w:t>
      </w:r>
      <w:r w:rsidR="00C72F67">
        <w:rPr>
          <w:rFonts w:ascii="Arial" w:hAnsi="Arial"/>
          <w:spacing w:val="-3"/>
          <w:szCs w:val="24"/>
        </w:rPr>
        <w:t>4</w:t>
      </w:r>
      <w:r w:rsidR="006B4E79">
        <w:rPr>
          <w:rFonts w:ascii="Arial" w:hAnsi="Arial"/>
          <w:spacing w:val="-3"/>
          <w:szCs w:val="24"/>
        </w:rPr>
        <w:t>, 201</w:t>
      </w:r>
      <w:r w:rsidR="00C72F67">
        <w:rPr>
          <w:rFonts w:ascii="Arial" w:hAnsi="Arial"/>
          <w:spacing w:val="-3"/>
          <w:szCs w:val="24"/>
        </w:rPr>
        <w:t>7</w:t>
      </w:r>
      <w:r w:rsidR="007756D2">
        <w:rPr>
          <w:rFonts w:ascii="Arial" w:hAnsi="Arial"/>
          <w:spacing w:val="-3"/>
          <w:szCs w:val="24"/>
        </w:rPr>
        <w:t>,</w:t>
      </w:r>
      <w:r w:rsidRPr="00E640D8">
        <w:rPr>
          <w:rFonts w:ascii="Arial" w:hAnsi="Arial"/>
          <w:spacing w:val="-3"/>
          <w:szCs w:val="24"/>
        </w:rPr>
        <w:t xml:space="preserve"> entitled, </w:t>
      </w:r>
      <w:r w:rsidR="00F33C54" w:rsidRPr="00F33C54">
        <w:rPr>
          <w:rFonts w:ascii="Arial" w:hAnsi="Arial"/>
          <w:spacing w:val="-3"/>
          <w:szCs w:val="24"/>
        </w:rPr>
        <w:t>“</w:t>
      </w:r>
      <w:r w:rsidR="00F33C54" w:rsidRPr="00F33C54">
        <w:rPr>
          <w:rFonts w:ascii="Arial" w:hAnsi="Arial"/>
          <w:spacing w:val="-3"/>
        </w:rPr>
        <w:t xml:space="preserve">BOND ORDINANCE </w:t>
      </w:r>
      <w:r w:rsidR="00C72F67">
        <w:rPr>
          <w:rFonts w:ascii="Arial" w:hAnsi="Arial"/>
          <w:spacing w:val="-3"/>
        </w:rPr>
        <w:t xml:space="preserve">PROVIDING VARIOUS 2017 CAPITAL ACQUISITIONS AND IMPROVEMENTS BY AND IN THE BOROUGH OF BLOOMINGDALE, IN THE COUNTY OF PASSAIC, STATE OF NEW JERSEY; APPROPRATING $1,864,000 THEREFOR AND </w:t>
      </w:r>
      <w:r w:rsidR="00F33C54" w:rsidRPr="00F33C54">
        <w:rPr>
          <w:rFonts w:ascii="Arial" w:hAnsi="Arial"/>
          <w:spacing w:val="-3"/>
        </w:rPr>
        <w:t xml:space="preserve">AUTHORIZING THE ISSUANCE OF </w:t>
      </w:r>
      <w:r w:rsidR="00C72F67">
        <w:rPr>
          <w:rFonts w:ascii="Arial" w:hAnsi="Arial"/>
          <w:spacing w:val="-3"/>
        </w:rPr>
        <w:t>$1,521,000 BONDS OR NOTES OF THE BOROUGH TO FINANCE PART OF THE COST TH</w:t>
      </w:r>
      <w:r w:rsidR="003A599E">
        <w:rPr>
          <w:rFonts w:ascii="Arial" w:hAnsi="Arial"/>
          <w:spacing w:val="-3"/>
        </w:rPr>
        <w:t>E</w:t>
      </w:r>
      <w:r w:rsidR="00C72F67">
        <w:rPr>
          <w:rFonts w:ascii="Arial" w:hAnsi="Arial"/>
          <w:spacing w:val="-3"/>
        </w:rPr>
        <w:t>REOF</w:t>
      </w:r>
      <w:r w:rsidR="00F33C54" w:rsidRPr="00F33C54">
        <w:rPr>
          <w:rFonts w:ascii="Arial" w:hAnsi="Arial"/>
          <w:spacing w:val="-3"/>
          <w:szCs w:val="24"/>
        </w:rPr>
        <w:t>”</w:t>
      </w:r>
      <w:r w:rsidR="00F36EE1">
        <w:rPr>
          <w:rFonts w:ascii="Arial" w:hAnsi="Arial"/>
          <w:spacing w:val="-3"/>
          <w:szCs w:val="24"/>
        </w:rPr>
        <w:t xml:space="preserve">, as further amended by Bond Ordinance Number 27-2018 finally adopted </w:t>
      </w:r>
      <w:r w:rsidR="007756D2">
        <w:rPr>
          <w:rFonts w:ascii="Arial" w:hAnsi="Arial"/>
          <w:spacing w:val="-3"/>
          <w:szCs w:val="24"/>
        </w:rPr>
        <w:t xml:space="preserve">by the Borough Council of the Borough </w:t>
      </w:r>
      <w:r w:rsidR="0062755E">
        <w:rPr>
          <w:rFonts w:ascii="Arial" w:hAnsi="Arial"/>
          <w:spacing w:val="-3"/>
          <w:szCs w:val="24"/>
        </w:rPr>
        <w:t xml:space="preserve">on </w:t>
      </w:r>
      <w:r w:rsidR="00F36EE1">
        <w:rPr>
          <w:rFonts w:ascii="Arial" w:hAnsi="Arial"/>
          <w:spacing w:val="-3"/>
          <w:szCs w:val="24"/>
        </w:rPr>
        <w:t>November 1, 2018</w:t>
      </w:r>
      <w:r w:rsidR="00F33C54" w:rsidRPr="008F6F73">
        <w:rPr>
          <w:rFonts w:ascii="Arial" w:hAnsi="Arial"/>
          <w:b/>
          <w:spacing w:val="-3"/>
          <w:szCs w:val="24"/>
        </w:rPr>
        <w:t xml:space="preserve"> </w:t>
      </w:r>
      <w:r w:rsidR="00E04832" w:rsidRPr="00F33C54">
        <w:rPr>
          <w:rFonts w:ascii="Arial" w:hAnsi="Arial"/>
          <w:spacing w:val="-3"/>
          <w:szCs w:val="24"/>
        </w:rPr>
        <w:t>(</w:t>
      </w:r>
      <w:r w:rsidR="007756D2">
        <w:rPr>
          <w:rFonts w:ascii="Arial" w:hAnsi="Arial"/>
          <w:spacing w:val="-3"/>
          <w:szCs w:val="24"/>
        </w:rPr>
        <w:t xml:space="preserve">collectively, </w:t>
      </w:r>
      <w:r w:rsidR="00E04832" w:rsidRPr="00F33C54">
        <w:rPr>
          <w:rFonts w:ascii="Arial" w:hAnsi="Arial"/>
          <w:spacing w:val="-3"/>
          <w:szCs w:val="24"/>
        </w:rPr>
        <w:t>the "</w:t>
      </w:r>
      <w:r w:rsidR="00F33C54">
        <w:rPr>
          <w:rFonts w:ascii="Arial" w:hAnsi="Arial"/>
          <w:spacing w:val="-3"/>
          <w:szCs w:val="24"/>
        </w:rPr>
        <w:t>Prior</w:t>
      </w:r>
      <w:r w:rsidR="00E04832" w:rsidRPr="00F33C54">
        <w:rPr>
          <w:rFonts w:ascii="Arial" w:hAnsi="Arial"/>
          <w:spacing w:val="-3"/>
          <w:szCs w:val="24"/>
        </w:rPr>
        <w:t xml:space="preserve"> Ordinance"), </w:t>
      </w:r>
      <w:r w:rsidR="007756D2">
        <w:rPr>
          <w:rFonts w:ascii="Arial" w:hAnsi="Arial"/>
          <w:spacing w:val="-3"/>
          <w:szCs w:val="24"/>
        </w:rPr>
        <w:t>is</w:t>
      </w:r>
      <w:r w:rsidR="00AE4527">
        <w:rPr>
          <w:rFonts w:ascii="Arial" w:hAnsi="Arial"/>
          <w:spacing w:val="-3"/>
          <w:szCs w:val="24"/>
        </w:rPr>
        <w:t xml:space="preserve"> </w:t>
      </w:r>
      <w:r w:rsidRPr="00F33C54">
        <w:rPr>
          <w:rFonts w:ascii="Arial" w:hAnsi="Arial"/>
          <w:spacing w:val="-3"/>
          <w:szCs w:val="24"/>
        </w:rPr>
        <w:t xml:space="preserve">hereby amended to the extent and with the effect as </w:t>
      </w:r>
      <w:r w:rsidR="008B5D2A" w:rsidRPr="00F33C54">
        <w:rPr>
          <w:rFonts w:ascii="Arial" w:hAnsi="Arial"/>
          <w:spacing w:val="-3"/>
          <w:szCs w:val="24"/>
        </w:rPr>
        <w:t xml:space="preserve">set forth </w:t>
      </w:r>
      <w:r w:rsidR="0038605D" w:rsidRPr="00F33C54">
        <w:rPr>
          <w:rFonts w:ascii="Arial" w:hAnsi="Arial"/>
          <w:spacing w:val="-3"/>
          <w:szCs w:val="24"/>
        </w:rPr>
        <w:t>below:</w:t>
      </w:r>
    </w:p>
    <w:p w14:paraId="652B4E67" w14:textId="77777777" w:rsidR="0089323D" w:rsidRDefault="002F16C6" w:rsidP="00630108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spacing w:val="-3"/>
          <w:szCs w:val="24"/>
        </w:rPr>
        <w:lastRenderedPageBreak/>
        <w:tab/>
      </w:r>
      <w:r w:rsidR="00630108">
        <w:rPr>
          <w:rFonts w:ascii="Arial" w:hAnsi="Arial"/>
          <w:spacing w:val="-3"/>
          <w:szCs w:val="24"/>
        </w:rPr>
        <w:t xml:space="preserve">(a)  The permitted costs under Section 40A:2-20 of the Local Bond Law </w:t>
      </w:r>
      <w:r w:rsidR="007756D2">
        <w:rPr>
          <w:rFonts w:ascii="Arial" w:hAnsi="Arial"/>
          <w:spacing w:val="-3"/>
          <w:szCs w:val="24"/>
        </w:rPr>
        <w:t xml:space="preserve">of the State of New Jersey, N.J.S.A. 40A:2-1 </w:t>
      </w:r>
      <w:r w:rsidR="007756D2" w:rsidRPr="007756D2">
        <w:rPr>
          <w:rFonts w:ascii="Arial" w:hAnsi="Arial"/>
          <w:spacing w:val="-3"/>
          <w:szCs w:val="24"/>
          <w:u w:val="single"/>
        </w:rPr>
        <w:t>et</w:t>
      </w:r>
      <w:r w:rsidR="007756D2">
        <w:rPr>
          <w:rFonts w:ascii="Arial" w:hAnsi="Arial"/>
          <w:spacing w:val="-3"/>
          <w:szCs w:val="24"/>
        </w:rPr>
        <w:t xml:space="preserve"> </w:t>
      </w:r>
      <w:r w:rsidR="007756D2" w:rsidRPr="007756D2">
        <w:rPr>
          <w:rFonts w:ascii="Arial" w:hAnsi="Arial"/>
          <w:spacing w:val="-3"/>
          <w:szCs w:val="24"/>
          <w:u w:val="single"/>
        </w:rPr>
        <w:t>seq</w:t>
      </w:r>
      <w:r w:rsidR="007756D2">
        <w:rPr>
          <w:rFonts w:ascii="Arial" w:hAnsi="Arial"/>
          <w:spacing w:val="-3"/>
          <w:szCs w:val="24"/>
        </w:rPr>
        <w:t xml:space="preserve">., </w:t>
      </w:r>
      <w:r w:rsidR="00630108">
        <w:rPr>
          <w:rFonts w:ascii="Arial" w:hAnsi="Arial"/>
          <w:spacing w:val="-3"/>
          <w:szCs w:val="24"/>
        </w:rPr>
        <w:t xml:space="preserve">as set forth in </w:t>
      </w:r>
      <w:r w:rsidR="00630108" w:rsidRPr="00C72F67">
        <w:rPr>
          <w:rFonts w:ascii="Arial" w:hAnsi="Arial"/>
          <w:spacing w:val="-3"/>
          <w:szCs w:val="24"/>
        </w:rPr>
        <w:t xml:space="preserve">Section </w:t>
      </w:r>
      <w:r w:rsidR="00C72F67" w:rsidRPr="00C72F67">
        <w:rPr>
          <w:rFonts w:ascii="Arial" w:hAnsi="Arial"/>
          <w:spacing w:val="-3"/>
          <w:szCs w:val="24"/>
        </w:rPr>
        <w:t>7(d)</w:t>
      </w:r>
      <w:r w:rsidR="00630108">
        <w:rPr>
          <w:rFonts w:ascii="Arial" w:hAnsi="Arial"/>
          <w:spacing w:val="-3"/>
          <w:szCs w:val="24"/>
        </w:rPr>
        <w:t xml:space="preserve"> of the Prior Ordinance </w:t>
      </w:r>
      <w:r w:rsidR="00C72F67">
        <w:rPr>
          <w:rFonts w:ascii="Arial" w:hAnsi="Arial"/>
          <w:spacing w:val="-3"/>
          <w:szCs w:val="24"/>
        </w:rPr>
        <w:t xml:space="preserve">is </w:t>
      </w:r>
      <w:r w:rsidR="00630108">
        <w:rPr>
          <w:rFonts w:ascii="Arial" w:hAnsi="Arial"/>
          <w:spacing w:val="-3"/>
          <w:szCs w:val="24"/>
        </w:rPr>
        <w:t>increased by $</w:t>
      </w:r>
      <w:r w:rsidR="00F36EE1">
        <w:rPr>
          <w:rFonts w:ascii="Arial" w:hAnsi="Arial"/>
          <w:spacing w:val="-3"/>
          <w:szCs w:val="24"/>
        </w:rPr>
        <w:t>6</w:t>
      </w:r>
      <w:r w:rsidR="00682327">
        <w:rPr>
          <w:rFonts w:ascii="Arial" w:hAnsi="Arial"/>
          <w:spacing w:val="-3"/>
          <w:szCs w:val="24"/>
        </w:rPr>
        <w:t>0,925.31</w:t>
      </w:r>
      <w:r w:rsidR="00630108">
        <w:rPr>
          <w:rFonts w:ascii="Arial" w:hAnsi="Arial"/>
          <w:spacing w:val="-3"/>
          <w:szCs w:val="24"/>
        </w:rPr>
        <w:t xml:space="preserve"> from $</w:t>
      </w:r>
      <w:r w:rsidR="00C72F67">
        <w:rPr>
          <w:rFonts w:ascii="Arial" w:hAnsi="Arial"/>
          <w:spacing w:val="-3"/>
          <w:szCs w:val="24"/>
        </w:rPr>
        <w:t>1</w:t>
      </w:r>
      <w:r w:rsidR="00F36EE1">
        <w:rPr>
          <w:rFonts w:ascii="Arial" w:hAnsi="Arial"/>
          <w:spacing w:val="-3"/>
          <w:szCs w:val="24"/>
        </w:rPr>
        <w:t>9</w:t>
      </w:r>
      <w:r w:rsidR="00630108">
        <w:rPr>
          <w:rFonts w:ascii="Arial" w:hAnsi="Arial"/>
          <w:spacing w:val="-3"/>
          <w:szCs w:val="24"/>
        </w:rPr>
        <w:t>0,000 to $</w:t>
      </w:r>
      <w:r w:rsidR="00F36EE1">
        <w:rPr>
          <w:rFonts w:ascii="Arial" w:hAnsi="Arial"/>
          <w:spacing w:val="-3"/>
          <w:szCs w:val="24"/>
        </w:rPr>
        <w:t>25</w:t>
      </w:r>
      <w:r w:rsidR="00682327">
        <w:rPr>
          <w:rFonts w:ascii="Arial" w:hAnsi="Arial"/>
          <w:spacing w:val="-3"/>
          <w:szCs w:val="24"/>
        </w:rPr>
        <w:t>0,925.31</w:t>
      </w:r>
      <w:r w:rsidR="00630108">
        <w:rPr>
          <w:rFonts w:ascii="Arial" w:hAnsi="Arial"/>
          <w:spacing w:val="-3"/>
          <w:szCs w:val="24"/>
        </w:rPr>
        <w:t>.</w:t>
      </w:r>
    </w:p>
    <w:p w14:paraId="496BB1FD" w14:textId="77777777" w:rsidR="004852DB" w:rsidRDefault="002F16C6" w:rsidP="004852DB">
      <w:pPr>
        <w:widowControl/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  <w:szCs w:val="24"/>
        </w:rPr>
        <w:tab/>
      </w:r>
      <w:r>
        <w:rPr>
          <w:rFonts w:ascii="Arial" w:hAnsi="Arial"/>
          <w:spacing w:val="-3"/>
          <w:szCs w:val="24"/>
        </w:rPr>
        <w:tab/>
      </w:r>
      <w:r>
        <w:rPr>
          <w:rFonts w:ascii="Arial" w:hAnsi="Arial"/>
          <w:b/>
          <w:spacing w:val="-3"/>
        </w:rPr>
        <w:t xml:space="preserve">SECTION </w:t>
      </w:r>
      <w:r w:rsidR="005A443F">
        <w:rPr>
          <w:rFonts w:ascii="Arial" w:hAnsi="Arial"/>
          <w:b/>
          <w:spacing w:val="-3"/>
        </w:rPr>
        <w:t>2</w:t>
      </w:r>
      <w:r w:rsidR="00B70713">
        <w:rPr>
          <w:rFonts w:ascii="Arial" w:hAnsi="Arial"/>
          <w:b/>
          <w:spacing w:val="-3"/>
        </w:rPr>
        <w:t>:</w:t>
      </w:r>
      <w:r>
        <w:rPr>
          <w:rFonts w:ascii="Arial" w:hAnsi="Arial"/>
          <w:spacing w:val="-3"/>
        </w:rPr>
        <w:t xml:space="preserve">  Except as expressly amended hereby, the </w:t>
      </w:r>
      <w:r w:rsidR="00630108">
        <w:rPr>
          <w:rFonts w:ascii="Arial" w:hAnsi="Arial"/>
          <w:spacing w:val="-3"/>
        </w:rPr>
        <w:t xml:space="preserve">Prior </w:t>
      </w:r>
      <w:r>
        <w:rPr>
          <w:rFonts w:ascii="Arial" w:hAnsi="Arial"/>
          <w:spacing w:val="-3"/>
        </w:rPr>
        <w:t>Ordinance shall remain in full force and effect.</w:t>
      </w:r>
    </w:p>
    <w:p w14:paraId="43981851" w14:textId="77777777" w:rsidR="0038605D" w:rsidRDefault="002F16C6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  <w:r w:rsidRPr="00E640D8">
        <w:rPr>
          <w:rFonts w:ascii="Arial" w:hAnsi="Arial"/>
          <w:b/>
          <w:spacing w:val="-3"/>
          <w:szCs w:val="24"/>
        </w:rPr>
        <w:tab/>
      </w:r>
      <w:r w:rsidR="008D591D">
        <w:rPr>
          <w:rFonts w:ascii="Arial" w:hAnsi="Arial"/>
          <w:b/>
          <w:spacing w:val="-3"/>
          <w:szCs w:val="24"/>
        </w:rPr>
        <w:tab/>
      </w:r>
      <w:r w:rsidRPr="00E640D8">
        <w:rPr>
          <w:rFonts w:ascii="Arial" w:hAnsi="Arial"/>
          <w:b/>
          <w:spacing w:val="-3"/>
          <w:szCs w:val="24"/>
        </w:rPr>
        <w:t xml:space="preserve">SECTION </w:t>
      </w:r>
      <w:r w:rsidR="005A443F">
        <w:rPr>
          <w:rFonts w:ascii="Arial" w:hAnsi="Arial"/>
          <w:b/>
          <w:spacing w:val="-3"/>
          <w:szCs w:val="24"/>
        </w:rPr>
        <w:t>3</w:t>
      </w:r>
      <w:r w:rsidR="00B70713">
        <w:rPr>
          <w:rFonts w:ascii="Arial" w:hAnsi="Arial"/>
          <w:b/>
          <w:spacing w:val="-3"/>
          <w:szCs w:val="24"/>
        </w:rPr>
        <w:t>:</w:t>
      </w:r>
      <w:r w:rsidRPr="00E640D8">
        <w:rPr>
          <w:rFonts w:ascii="Arial" w:hAnsi="Arial"/>
          <w:spacing w:val="-3"/>
          <w:szCs w:val="24"/>
        </w:rPr>
        <w:t xml:space="preserve">  This bond ordinance shall take effect twenty (20) days after the first publication hereof after final adoption, as provided by the Local Bond Law</w:t>
      </w:r>
      <w:r w:rsidRPr="00E640D8">
        <w:rPr>
          <w:rFonts w:ascii="Arial" w:hAnsi="Arial"/>
          <w:spacing w:val="-3"/>
          <w:szCs w:val="24"/>
        </w:rPr>
        <w:t>.</w:t>
      </w:r>
    </w:p>
    <w:p w14:paraId="3CE9BA5C" w14:textId="77777777" w:rsidR="00154E7F" w:rsidRDefault="00154E7F">
      <w:pPr>
        <w:widowControl/>
        <w:suppressAutoHyphens/>
        <w:spacing w:line="480" w:lineRule="auto"/>
        <w:jc w:val="both"/>
        <w:rPr>
          <w:rFonts w:ascii="Arial" w:hAnsi="Arial"/>
          <w:spacing w:val="-3"/>
          <w:szCs w:val="24"/>
        </w:rPr>
      </w:pPr>
    </w:p>
    <w:p w14:paraId="6D9F3A94" w14:textId="77777777" w:rsidR="008B5D2A" w:rsidRPr="008B5D2A" w:rsidRDefault="002F16C6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FIRST READING</w:t>
      </w:r>
    </w:p>
    <w:p w14:paraId="109733D5" w14:textId="77777777" w:rsidR="008B5D2A" w:rsidRDefault="002F16C6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 </w:t>
      </w:r>
      <w:r w:rsidR="00F36EE1">
        <w:rPr>
          <w:rFonts w:ascii="Arial" w:hAnsi="Arial"/>
          <w:b/>
          <w:bCs/>
          <w:spacing w:val="-3"/>
          <w:szCs w:val="24"/>
        </w:rPr>
        <w:t>November 23, 2021</w:t>
      </w:r>
    </w:p>
    <w:p w14:paraId="13AC33CB" w14:textId="77777777" w:rsidR="008B5D2A" w:rsidRPr="008B5D2A" w:rsidRDefault="008B5D2A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504BBC2D" w14:textId="77777777" w:rsidR="008B5D2A" w:rsidRDefault="002F16C6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14:paraId="047EE47E" w14:textId="152901C5" w:rsidR="00C72F67" w:rsidRDefault="002F16C6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 xml:space="preserve">BREEANNA </w:t>
      </w:r>
      <w:r w:rsidR="007106E5">
        <w:rPr>
          <w:rFonts w:ascii="Arial" w:hAnsi="Arial"/>
          <w:b/>
          <w:spacing w:val="-3"/>
        </w:rPr>
        <w:t>SMITH</w:t>
      </w:r>
      <w:r>
        <w:rPr>
          <w:rFonts w:ascii="Arial" w:hAnsi="Arial"/>
          <w:b/>
          <w:spacing w:val="-3"/>
        </w:rPr>
        <w:t>, Clerk</w:t>
      </w:r>
    </w:p>
    <w:p w14:paraId="13105698" w14:textId="77777777" w:rsidR="00C72F67" w:rsidRDefault="002F16C6" w:rsidP="00C72F67">
      <w:pPr>
        <w:tabs>
          <w:tab w:val="left" w:pos="924"/>
          <w:tab w:val="left" w:pos="1500"/>
          <w:tab w:val="left" w:pos="2076"/>
          <w:tab w:val="left" w:pos="2652"/>
          <w:tab w:val="left" w:pos="4320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of the Borough of Bloomingdale</w:t>
      </w:r>
    </w:p>
    <w:p w14:paraId="74D6CE1F" w14:textId="77777777" w:rsidR="00C72F67" w:rsidRDefault="00C72F67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6FAE7159" w14:textId="77777777" w:rsidR="00C72F67" w:rsidRDefault="00C72F67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</w:p>
    <w:p w14:paraId="123F475D" w14:textId="77777777" w:rsidR="008B5D2A" w:rsidRPr="008B5D2A" w:rsidRDefault="002F16C6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>ADOPTED ON SECOND READING</w:t>
      </w:r>
    </w:p>
    <w:p w14:paraId="20A18125" w14:textId="77777777" w:rsidR="008B5D2A" w:rsidRPr="008B5D2A" w:rsidRDefault="002F16C6" w:rsidP="008B5D2A">
      <w:pPr>
        <w:keepLines/>
        <w:tabs>
          <w:tab w:val="left" w:pos="1440"/>
        </w:tabs>
        <w:suppressAutoHyphens/>
        <w:jc w:val="both"/>
        <w:rPr>
          <w:rFonts w:ascii="Arial" w:hAnsi="Arial"/>
          <w:b/>
          <w:bCs/>
          <w:spacing w:val="-3"/>
          <w:szCs w:val="24"/>
        </w:rPr>
      </w:pPr>
      <w:r w:rsidRPr="008B5D2A">
        <w:rPr>
          <w:rFonts w:ascii="Arial" w:hAnsi="Arial"/>
          <w:b/>
          <w:bCs/>
          <w:spacing w:val="-3"/>
          <w:szCs w:val="24"/>
        </w:rPr>
        <w:t xml:space="preserve">DATED: </w:t>
      </w:r>
      <w:r w:rsidR="00F36EE1">
        <w:rPr>
          <w:rFonts w:ascii="Arial" w:hAnsi="Arial"/>
          <w:b/>
          <w:bCs/>
          <w:spacing w:val="-3"/>
          <w:szCs w:val="24"/>
        </w:rPr>
        <w:t>December 21, 2021</w:t>
      </w:r>
    </w:p>
    <w:p w14:paraId="6EE4316B" w14:textId="77777777" w:rsidR="00927D23" w:rsidRDefault="00927D23" w:rsidP="008B5D2A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</w:p>
    <w:p w14:paraId="4348D2ED" w14:textId="77777777" w:rsidR="00642540" w:rsidRDefault="002F16C6" w:rsidP="00642540">
      <w:pPr>
        <w:tabs>
          <w:tab w:val="right" w:pos="4320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  <w:u w:val="single"/>
        </w:rPr>
      </w:pPr>
      <w:r w:rsidRPr="008B5D2A">
        <w:rPr>
          <w:rFonts w:ascii="Arial" w:hAnsi="Arial"/>
          <w:b/>
          <w:spacing w:val="-3"/>
          <w:szCs w:val="24"/>
          <w:u w:val="single"/>
        </w:rPr>
        <w:tab/>
      </w:r>
    </w:p>
    <w:p w14:paraId="5BD0AE14" w14:textId="2EDB24C4" w:rsidR="00630108" w:rsidRPr="008B5D2A" w:rsidRDefault="002F16C6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 xml:space="preserve">BREEANNA </w:t>
      </w:r>
      <w:r w:rsidR="007106E5">
        <w:rPr>
          <w:rFonts w:ascii="Arial" w:hAnsi="Arial"/>
          <w:b/>
          <w:spacing w:val="-3"/>
          <w:szCs w:val="24"/>
        </w:rPr>
        <w:t>SMITH</w:t>
      </w:r>
      <w:r>
        <w:rPr>
          <w:rFonts w:ascii="Arial" w:hAnsi="Arial"/>
          <w:b/>
          <w:spacing w:val="-3"/>
          <w:szCs w:val="24"/>
        </w:rPr>
        <w:t>, Clerk</w:t>
      </w:r>
    </w:p>
    <w:p w14:paraId="6FB32941" w14:textId="77777777" w:rsidR="00630108" w:rsidRDefault="002F16C6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of the Borough of Bloomingdale</w:t>
      </w:r>
    </w:p>
    <w:p w14:paraId="47428358" w14:textId="77777777" w:rsidR="00630108" w:rsidRDefault="00630108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14:paraId="5DB5B3FD" w14:textId="77777777" w:rsidR="00630108" w:rsidRDefault="00630108" w:rsidP="00630108">
      <w:pPr>
        <w:tabs>
          <w:tab w:val="left" w:pos="924"/>
          <w:tab w:val="left" w:pos="1440"/>
          <w:tab w:val="left" w:pos="2016"/>
          <w:tab w:val="left" w:pos="4608"/>
        </w:tabs>
        <w:suppressAutoHyphens/>
        <w:jc w:val="both"/>
        <w:rPr>
          <w:rFonts w:ascii="Arial" w:hAnsi="Arial"/>
          <w:b/>
          <w:spacing w:val="-3"/>
          <w:szCs w:val="24"/>
        </w:rPr>
      </w:pPr>
    </w:p>
    <w:p w14:paraId="1EC6D5C4" w14:textId="1DD806FD" w:rsidR="005A443F" w:rsidRDefault="005A443F">
      <w:pPr>
        <w:widowControl/>
        <w:rPr>
          <w:rFonts w:ascii="Arial" w:hAnsi="Arial"/>
          <w:b/>
          <w:bCs/>
          <w:spacing w:val="-3"/>
          <w:szCs w:val="24"/>
        </w:rPr>
      </w:pPr>
    </w:p>
    <w:sectPr w:rsidR="005A443F" w:rsidSect="00642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B357" w14:textId="77777777" w:rsidR="00000000" w:rsidRDefault="002F16C6">
      <w:r>
        <w:separator/>
      </w:r>
    </w:p>
  </w:endnote>
  <w:endnote w:type="continuationSeparator" w:id="0">
    <w:p w14:paraId="333116AB" w14:textId="77777777" w:rsidR="00000000" w:rsidRDefault="002F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7254" w14:textId="77777777" w:rsidR="007D09CC" w:rsidRDefault="007D0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1193" w14:textId="77777777" w:rsidR="000A33D1" w:rsidRDefault="000A33D1" w:rsidP="000A33D1"/>
  <w:p w14:paraId="7C952E62" w14:textId="77777777" w:rsidR="000A33D1" w:rsidRDefault="002F16C6">
    <w:pPr>
      <w:tabs>
        <w:tab w:val="center" w:pos="4680"/>
        <w:tab w:val="right" w:pos="9360"/>
      </w:tabs>
      <w:rPr>
        <w:rFonts w:ascii="Arial" w:hAnsi="Arial"/>
        <w:spacing w:val="-3"/>
      </w:rPr>
    </w:pPr>
    <w:r>
      <w:rPr>
        <w:rFonts w:ascii="Arial" w:hAnsi="Arial"/>
      </w:rPr>
      <w:tab/>
    </w:r>
  </w:p>
  <w:p w14:paraId="02215AB8" w14:textId="77777777" w:rsidR="000A33D1" w:rsidRDefault="0062755E">
    <w:r>
      <w:rPr>
        <w:rStyle w:val="DocID"/>
      </w:rPr>
      <w:t>#12728054.1 163945/006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93C3" w14:textId="77777777" w:rsidR="000A33D1" w:rsidRDefault="0062755E" w:rsidP="000A33D1">
    <w:r w:rsidRPr="0062755E">
      <w:rPr>
        <w:rStyle w:val="DocID"/>
      </w:rPr>
      <w:t>#12728054.1 163945/006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AC14" w14:textId="77777777" w:rsidR="00000000" w:rsidRDefault="002F16C6">
      <w:r>
        <w:separator/>
      </w:r>
    </w:p>
  </w:footnote>
  <w:footnote w:type="continuationSeparator" w:id="0">
    <w:p w14:paraId="400F8357" w14:textId="77777777" w:rsidR="00000000" w:rsidRDefault="002F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FA8A" w14:textId="77777777" w:rsidR="007D09CC" w:rsidRDefault="007D0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273D" w14:textId="77777777" w:rsidR="007D09CC" w:rsidRDefault="007D0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39AB" w14:textId="77777777" w:rsidR="007D09CC" w:rsidRDefault="007D0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75"/>
    <w:rsid w:val="000333BF"/>
    <w:rsid w:val="00044C98"/>
    <w:rsid w:val="00051FEE"/>
    <w:rsid w:val="00085D26"/>
    <w:rsid w:val="00090DBA"/>
    <w:rsid w:val="000A33D1"/>
    <w:rsid w:val="000A4985"/>
    <w:rsid w:val="000B4117"/>
    <w:rsid w:val="000C1FF6"/>
    <w:rsid w:val="000C671B"/>
    <w:rsid w:val="00130C29"/>
    <w:rsid w:val="00154E7F"/>
    <w:rsid w:val="00160928"/>
    <w:rsid w:val="00166E7B"/>
    <w:rsid w:val="001B38AD"/>
    <w:rsid w:val="001C5F3A"/>
    <w:rsid w:val="00272AA8"/>
    <w:rsid w:val="002770F5"/>
    <w:rsid w:val="002A4AE2"/>
    <w:rsid w:val="002B459D"/>
    <w:rsid w:val="002F16C6"/>
    <w:rsid w:val="002F38B6"/>
    <w:rsid w:val="003053A5"/>
    <w:rsid w:val="00320A70"/>
    <w:rsid w:val="00372448"/>
    <w:rsid w:val="0038605D"/>
    <w:rsid w:val="00396ABF"/>
    <w:rsid w:val="003A599E"/>
    <w:rsid w:val="003A631F"/>
    <w:rsid w:val="003D2830"/>
    <w:rsid w:val="003E4571"/>
    <w:rsid w:val="003F0FC6"/>
    <w:rsid w:val="003F76A2"/>
    <w:rsid w:val="00402C0A"/>
    <w:rsid w:val="00410890"/>
    <w:rsid w:val="00413A58"/>
    <w:rsid w:val="004473A5"/>
    <w:rsid w:val="004849F6"/>
    <w:rsid w:val="004852DB"/>
    <w:rsid w:val="004B4FBD"/>
    <w:rsid w:val="004D2BCF"/>
    <w:rsid w:val="004E7F64"/>
    <w:rsid w:val="0051271B"/>
    <w:rsid w:val="00513450"/>
    <w:rsid w:val="005172F8"/>
    <w:rsid w:val="0052140C"/>
    <w:rsid w:val="00521D85"/>
    <w:rsid w:val="00571775"/>
    <w:rsid w:val="00595BFE"/>
    <w:rsid w:val="005A443F"/>
    <w:rsid w:val="005B7B88"/>
    <w:rsid w:val="005E2203"/>
    <w:rsid w:val="005F733C"/>
    <w:rsid w:val="0062249E"/>
    <w:rsid w:val="0062755E"/>
    <w:rsid w:val="00630108"/>
    <w:rsid w:val="00631E56"/>
    <w:rsid w:val="00641E8A"/>
    <w:rsid w:val="00642540"/>
    <w:rsid w:val="00666447"/>
    <w:rsid w:val="006669C7"/>
    <w:rsid w:val="00680BE2"/>
    <w:rsid w:val="00682327"/>
    <w:rsid w:val="00694703"/>
    <w:rsid w:val="006A5C81"/>
    <w:rsid w:val="006A679C"/>
    <w:rsid w:val="006B4E79"/>
    <w:rsid w:val="006B779D"/>
    <w:rsid w:val="007049D0"/>
    <w:rsid w:val="007106E5"/>
    <w:rsid w:val="007464E0"/>
    <w:rsid w:val="00761EFE"/>
    <w:rsid w:val="007756D2"/>
    <w:rsid w:val="00782318"/>
    <w:rsid w:val="007849EA"/>
    <w:rsid w:val="00795C04"/>
    <w:rsid w:val="007B5F92"/>
    <w:rsid w:val="007D09CC"/>
    <w:rsid w:val="00851C53"/>
    <w:rsid w:val="00863ACB"/>
    <w:rsid w:val="00865DF6"/>
    <w:rsid w:val="00892D52"/>
    <w:rsid w:val="0089323D"/>
    <w:rsid w:val="008A2304"/>
    <w:rsid w:val="008B5D2A"/>
    <w:rsid w:val="008D591D"/>
    <w:rsid w:val="008F3C35"/>
    <w:rsid w:val="008F6296"/>
    <w:rsid w:val="008F6F73"/>
    <w:rsid w:val="00927D23"/>
    <w:rsid w:val="009506BC"/>
    <w:rsid w:val="0098639A"/>
    <w:rsid w:val="009C11AB"/>
    <w:rsid w:val="00A3625D"/>
    <w:rsid w:val="00A50BE4"/>
    <w:rsid w:val="00A5142A"/>
    <w:rsid w:val="00AA3194"/>
    <w:rsid w:val="00AA44AF"/>
    <w:rsid w:val="00AE4527"/>
    <w:rsid w:val="00B05AFD"/>
    <w:rsid w:val="00B11FDC"/>
    <w:rsid w:val="00B44AFE"/>
    <w:rsid w:val="00B64CFA"/>
    <w:rsid w:val="00B70713"/>
    <w:rsid w:val="00B916B3"/>
    <w:rsid w:val="00BA0785"/>
    <w:rsid w:val="00BA4337"/>
    <w:rsid w:val="00BE46A4"/>
    <w:rsid w:val="00BF3D7C"/>
    <w:rsid w:val="00C24A4D"/>
    <w:rsid w:val="00C26115"/>
    <w:rsid w:val="00C32FEB"/>
    <w:rsid w:val="00C40EBA"/>
    <w:rsid w:val="00C536EC"/>
    <w:rsid w:val="00C54DDC"/>
    <w:rsid w:val="00C72F67"/>
    <w:rsid w:val="00CA40D2"/>
    <w:rsid w:val="00CF3FA7"/>
    <w:rsid w:val="00D23783"/>
    <w:rsid w:val="00D4668E"/>
    <w:rsid w:val="00DB21CA"/>
    <w:rsid w:val="00DB6E23"/>
    <w:rsid w:val="00DC043A"/>
    <w:rsid w:val="00DC4EEF"/>
    <w:rsid w:val="00E04832"/>
    <w:rsid w:val="00E17028"/>
    <w:rsid w:val="00E43393"/>
    <w:rsid w:val="00E44203"/>
    <w:rsid w:val="00E57F76"/>
    <w:rsid w:val="00E640D8"/>
    <w:rsid w:val="00E72B41"/>
    <w:rsid w:val="00E76B9C"/>
    <w:rsid w:val="00EC065E"/>
    <w:rsid w:val="00ED7708"/>
    <w:rsid w:val="00F0585A"/>
    <w:rsid w:val="00F33C54"/>
    <w:rsid w:val="00F36EE1"/>
    <w:rsid w:val="00F400FA"/>
    <w:rsid w:val="00F94860"/>
    <w:rsid w:val="00F97272"/>
    <w:rsid w:val="00FC77B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97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WGSLABEL">
    <w:name w:val="WGSLABEL"/>
    <w:pPr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</w:rPr>
  </w:style>
  <w:style w:type="character" w:customStyle="1" w:styleId="DefaultParagraphFo">
    <w:name w:val="Default Paragraph Fo"/>
    <w:basedOn w:val="DefaultParagraphFont"/>
  </w:style>
  <w:style w:type="paragraph" w:customStyle="1" w:styleId="p1">
    <w:name w:val="p1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c2">
    <w:name w:val="c2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3">
    <w:name w:val="p3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4">
    <w:name w:val="p4"/>
    <w:pPr>
      <w:widowControl w:val="0"/>
      <w:tabs>
        <w:tab w:val="left" w:pos="0"/>
        <w:tab w:val="left" w:pos="1459"/>
        <w:tab w:val="left" w:pos="2160"/>
      </w:tabs>
      <w:suppressAutoHyphens/>
    </w:pPr>
    <w:rPr>
      <w:snapToGrid w:val="0"/>
      <w:sz w:val="24"/>
    </w:rPr>
  </w:style>
  <w:style w:type="paragraph" w:customStyle="1" w:styleId="p5">
    <w:name w:val="p5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p6">
    <w:name w:val="p6"/>
    <w:pPr>
      <w:widowControl w:val="0"/>
      <w:tabs>
        <w:tab w:val="left" w:pos="0"/>
      </w:tabs>
      <w:suppressAutoHyphens/>
    </w:pPr>
    <w:rPr>
      <w:snapToGrid w:val="0"/>
      <w:sz w:val="24"/>
    </w:rPr>
  </w:style>
  <w:style w:type="paragraph" w:customStyle="1" w:styleId="t7">
    <w:name w:val="t7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p9">
    <w:name w:val="p9"/>
    <w:pPr>
      <w:widowControl w:val="0"/>
      <w:tabs>
        <w:tab w:val="left" w:pos="0"/>
        <w:tab w:val="left" w:pos="739"/>
        <w:tab w:val="left" w:pos="1440"/>
      </w:tabs>
      <w:suppressAutoHyphens/>
    </w:pPr>
    <w:rPr>
      <w:snapToGrid w:val="0"/>
      <w:sz w:val="24"/>
    </w:rPr>
  </w:style>
  <w:style w:type="paragraph" w:customStyle="1" w:styleId="p10">
    <w:name w:val="p10"/>
    <w:pPr>
      <w:widowControl w:val="0"/>
      <w:tabs>
        <w:tab w:val="left" w:pos="0"/>
        <w:tab w:val="left" w:pos="240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p12">
    <w:name w:val="p12"/>
    <w:pPr>
      <w:widowControl w:val="0"/>
      <w:tabs>
        <w:tab w:val="left" w:pos="-864"/>
        <w:tab w:val="left" w:pos="0"/>
        <w:tab w:val="left" w:pos="288"/>
        <w:tab w:val="left" w:pos="1200"/>
        <w:tab w:val="left" w:pos="1440"/>
      </w:tabs>
      <w:suppressAutoHyphens/>
    </w:pPr>
    <w:rPr>
      <w:snapToGrid w:val="0"/>
      <w:sz w:val="24"/>
    </w:rPr>
  </w:style>
  <w:style w:type="paragraph" w:customStyle="1" w:styleId="t11">
    <w:name w:val="t11"/>
    <w:pPr>
      <w:widowControl w:val="0"/>
      <w:tabs>
        <w:tab w:val="left" w:pos="-720"/>
      </w:tabs>
      <w:suppressAutoHyphens/>
    </w:pPr>
    <w:rPr>
      <w:snapToGrid w:val="0"/>
      <w:sz w:val="24"/>
    </w:rPr>
  </w:style>
  <w:style w:type="paragraph" w:customStyle="1" w:styleId="c13">
    <w:name w:val="c13"/>
    <w:pPr>
      <w:widowControl w:val="0"/>
      <w:tabs>
        <w:tab w:val="left" w:pos="-720"/>
      </w:tabs>
      <w:suppressAutoHyphens/>
      <w:jc w:val="center"/>
    </w:pPr>
    <w:rPr>
      <w:snapToGrid w:val="0"/>
      <w:sz w:val="24"/>
    </w:rPr>
  </w:style>
  <w:style w:type="paragraph" w:customStyle="1" w:styleId="p14">
    <w:name w:val="p14"/>
    <w:pPr>
      <w:widowControl w:val="0"/>
      <w:tabs>
        <w:tab w:val="left" w:pos="0"/>
        <w:tab w:val="left" w:pos="3180"/>
        <w:tab w:val="left" w:pos="4620"/>
        <w:tab w:val="left" w:pos="5040"/>
      </w:tabs>
      <w:suppressAutoHyphens/>
    </w:pPr>
    <w:rPr>
      <w:snapToGrid w:val="0"/>
      <w:sz w:val="24"/>
    </w:rPr>
  </w:style>
  <w:style w:type="paragraph" w:customStyle="1" w:styleId="p15">
    <w:name w:val="p15"/>
    <w:pPr>
      <w:widowControl w:val="0"/>
      <w:tabs>
        <w:tab w:val="left" w:pos="0"/>
        <w:tab w:val="left" w:pos="780"/>
        <w:tab w:val="left" w:pos="2220"/>
        <w:tab w:val="left" w:pos="2880"/>
      </w:tabs>
      <w:suppressAutoHyphens/>
    </w:pPr>
    <w:rPr>
      <w:snapToGrid w:val="0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tabs>
        <w:tab w:val="left" w:pos="1440"/>
      </w:tabs>
      <w:suppressAutoHyphens/>
      <w:spacing w:line="480" w:lineRule="auto"/>
      <w:jc w:val="both"/>
    </w:pPr>
    <w:rPr>
      <w:rFonts w:ascii="Arial" w:hAnsi="Arial"/>
      <w:spacing w:val="-3"/>
    </w:rPr>
  </w:style>
  <w:style w:type="paragraph" w:customStyle="1" w:styleId="DefaultText">
    <w:name w:val="Default Text"/>
    <w:basedOn w:val="Normal"/>
    <w:rsid w:val="005F733C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</w:rPr>
  </w:style>
  <w:style w:type="character" w:customStyle="1" w:styleId="DocID">
    <w:name w:val="DocID"/>
    <w:rsid w:val="009506BC"/>
    <w:rPr>
      <w:rFonts w:ascii="Arial" w:hAnsi="Arial" w:cs="Arial"/>
      <w:b w:val="0"/>
      <w:color w:val="000000"/>
      <w:spacing w:val="-3"/>
      <w:sz w:val="16"/>
      <w:szCs w:val="24"/>
      <w:u w:val="none"/>
    </w:rPr>
  </w:style>
  <w:style w:type="character" w:customStyle="1" w:styleId="DocIDChar">
    <w:name w:val="DocID Char"/>
    <w:rsid w:val="00F97272"/>
    <w:rPr>
      <w:rFonts w:ascii="Arial" w:hAnsi="Arial" w:cs="Arial"/>
      <w:snapToGrid w:val="0"/>
      <w:color w:val="000000"/>
      <w:spacing w:val="-3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02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2C0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2021-11-12T14:28:00Z</dcterms:created>
  <dcterms:modified xsi:type="dcterms:W3CDTF">2021-11-12T14:28:00Z</dcterms:modified>
</cp:coreProperties>
</file>