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E4C4C" w14:textId="506C6BA5" w:rsidR="00AB1419" w:rsidRPr="007402A4" w:rsidRDefault="00A9455A" w:rsidP="00AB1419">
      <w:pPr>
        <w:jc w:val="center"/>
        <w:rPr>
          <w:rFonts w:ascii="Times New Roman" w:hAnsi="Times New Roman"/>
          <w:b/>
        </w:rPr>
      </w:pPr>
      <w:bookmarkStart w:id="0" w:name="_Hlk198561885"/>
      <w:r w:rsidRPr="007402A4">
        <w:rPr>
          <w:rFonts w:ascii="Times New Roman" w:hAnsi="Times New Roman"/>
          <w:b/>
        </w:rPr>
        <w:t>ORDINANCE</w:t>
      </w:r>
      <w:r w:rsidR="008C1BDC" w:rsidRPr="007402A4">
        <w:rPr>
          <w:rFonts w:ascii="Times New Roman" w:hAnsi="Times New Roman"/>
          <w:b/>
        </w:rPr>
        <w:t xml:space="preserve"> N</w:t>
      </w:r>
      <w:r w:rsidR="007402A4">
        <w:rPr>
          <w:rFonts w:ascii="Times New Roman" w:hAnsi="Times New Roman"/>
          <w:b/>
        </w:rPr>
        <w:t>O</w:t>
      </w:r>
      <w:r w:rsidR="008C1BDC" w:rsidRPr="007402A4">
        <w:rPr>
          <w:rFonts w:ascii="Times New Roman" w:hAnsi="Times New Roman"/>
          <w:b/>
        </w:rPr>
        <w:t xml:space="preserve">. </w:t>
      </w:r>
      <w:r w:rsidR="00393C54">
        <w:rPr>
          <w:rFonts w:ascii="Times New Roman" w:hAnsi="Times New Roman"/>
          <w:b/>
        </w:rPr>
        <w:t>22</w:t>
      </w:r>
      <w:r w:rsidRPr="007402A4">
        <w:rPr>
          <w:rFonts w:ascii="Times New Roman" w:hAnsi="Times New Roman"/>
          <w:b/>
        </w:rPr>
        <w:t>-20</w:t>
      </w:r>
      <w:r w:rsidR="00560AB7" w:rsidRPr="007402A4">
        <w:rPr>
          <w:rFonts w:ascii="Times New Roman" w:hAnsi="Times New Roman"/>
          <w:b/>
        </w:rPr>
        <w:t>2</w:t>
      </w:r>
      <w:r w:rsidR="00D9007E" w:rsidRPr="007402A4">
        <w:rPr>
          <w:rFonts w:ascii="Times New Roman" w:hAnsi="Times New Roman"/>
          <w:b/>
        </w:rPr>
        <w:t>5</w:t>
      </w:r>
    </w:p>
    <w:p w14:paraId="5CC1E895" w14:textId="77777777" w:rsidR="00AB1419" w:rsidRPr="007402A4" w:rsidRDefault="00AB1419" w:rsidP="00AB1419">
      <w:pPr>
        <w:jc w:val="center"/>
        <w:rPr>
          <w:rFonts w:ascii="Times New Roman" w:hAnsi="Times New Roman"/>
          <w:b/>
        </w:rPr>
      </w:pPr>
      <w:r w:rsidRPr="007402A4">
        <w:rPr>
          <w:rFonts w:ascii="Times New Roman" w:hAnsi="Times New Roman"/>
          <w:b/>
        </w:rPr>
        <w:t>OF THE GOVERNING BODY</w:t>
      </w:r>
    </w:p>
    <w:p w14:paraId="16048854" w14:textId="77777777" w:rsidR="00AB1419" w:rsidRPr="007402A4" w:rsidRDefault="00AB1419" w:rsidP="00AB1419">
      <w:pPr>
        <w:jc w:val="center"/>
        <w:rPr>
          <w:rFonts w:ascii="Times New Roman" w:hAnsi="Times New Roman"/>
          <w:b/>
        </w:rPr>
      </w:pPr>
      <w:r w:rsidRPr="007402A4">
        <w:rPr>
          <w:rFonts w:ascii="Times New Roman" w:hAnsi="Times New Roman"/>
          <w:b/>
        </w:rPr>
        <w:t>OF THE BOROUGH OF BLOOMING</w:t>
      </w:r>
      <w:r w:rsidR="00B16115" w:rsidRPr="007402A4">
        <w:rPr>
          <w:rFonts w:ascii="Times New Roman" w:hAnsi="Times New Roman"/>
          <w:b/>
        </w:rPr>
        <w:t>D</w:t>
      </w:r>
      <w:r w:rsidRPr="007402A4">
        <w:rPr>
          <w:rFonts w:ascii="Times New Roman" w:hAnsi="Times New Roman"/>
          <w:b/>
        </w:rPr>
        <w:t>ALE</w:t>
      </w:r>
    </w:p>
    <w:p w14:paraId="46EEBD15" w14:textId="77777777" w:rsidR="00AB1419" w:rsidRPr="007402A4" w:rsidRDefault="00AB1419" w:rsidP="00AB1419">
      <w:pPr>
        <w:rPr>
          <w:rFonts w:ascii="Times New Roman" w:hAnsi="Times New Roman"/>
          <w:b/>
        </w:rPr>
      </w:pPr>
    </w:p>
    <w:p w14:paraId="4FD89BCE" w14:textId="3A62F8B0" w:rsidR="00561862" w:rsidRPr="007402A4" w:rsidRDefault="00AB1419" w:rsidP="006C4F5C">
      <w:pPr>
        <w:jc w:val="both"/>
        <w:rPr>
          <w:rFonts w:ascii="Times New Roman" w:hAnsi="Times New Roman"/>
          <w:b/>
          <w:bCs/>
          <w:caps/>
        </w:rPr>
      </w:pPr>
      <w:r w:rsidRPr="007402A4">
        <w:rPr>
          <w:rFonts w:ascii="Times New Roman" w:hAnsi="Times New Roman"/>
          <w:b/>
          <w:caps/>
          <w:color w:val="000002"/>
        </w:rPr>
        <w:t xml:space="preserve">AN ORDINANCE OF THE BOROUGH OF BLOOMINGDALE, IN THE COUNTY OF PASSAIC AND STATE OF NEW JERSEY, </w:t>
      </w:r>
      <w:r w:rsidR="00D6546A" w:rsidRPr="007402A4">
        <w:rPr>
          <w:rFonts w:ascii="Times New Roman" w:hAnsi="Times New Roman"/>
          <w:b/>
          <w:bCs/>
          <w:caps/>
        </w:rPr>
        <w:t xml:space="preserve">amending chapter </w:t>
      </w:r>
      <w:r w:rsidR="007E7B2D" w:rsidRPr="007402A4">
        <w:rPr>
          <w:rFonts w:ascii="Times New Roman" w:hAnsi="Times New Roman"/>
          <w:b/>
          <w:bCs/>
          <w:caps/>
        </w:rPr>
        <w:t>7</w:t>
      </w:r>
      <w:r w:rsidR="00560AB7" w:rsidRPr="007402A4">
        <w:rPr>
          <w:rFonts w:ascii="Times New Roman" w:hAnsi="Times New Roman"/>
          <w:b/>
          <w:bCs/>
          <w:caps/>
        </w:rPr>
        <w:t xml:space="preserve"> “</w:t>
      </w:r>
      <w:r w:rsidR="007F301D" w:rsidRPr="007402A4">
        <w:rPr>
          <w:rFonts w:ascii="Times New Roman" w:hAnsi="Times New Roman"/>
          <w:b/>
          <w:bCs/>
          <w:caps/>
        </w:rPr>
        <w:t>TRAFFIC</w:t>
      </w:r>
      <w:r w:rsidR="0076492D" w:rsidRPr="007402A4">
        <w:rPr>
          <w:rFonts w:ascii="Times New Roman" w:hAnsi="Times New Roman"/>
          <w:b/>
          <w:bCs/>
          <w:caps/>
        </w:rPr>
        <w:t>”</w:t>
      </w:r>
      <w:r w:rsidR="0059173E" w:rsidRPr="007402A4">
        <w:rPr>
          <w:rFonts w:ascii="Times New Roman" w:hAnsi="Times New Roman"/>
          <w:b/>
          <w:bCs/>
          <w:caps/>
        </w:rPr>
        <w:t xml:space="preserve">, </w:t>
      </w:r>
      <w:r w:rsidR="003063B0" w:rsidRPr="007402A4">
        <w:rPr>
          <w:rFonts w:ascii="Times New Roman" w:hAnsi="Times New Roman"/>
          <w:b/>
          <w:bCs/>
          <w:caps/>
        </w:rPr>
        <w:t xml:space="preserve">SECTION </w:t>
      </w:r>
      <w:r w:rsidR="007F301D" w:rsidRPr="007402A4">
        <w:rPr>
          <w:rFonts w:ascii="Times New Roman" w:hAnsi="Times New Roman"/>
          <w:b/>
          <w:bCs/>
          <w:caps/>
        </w:rPr>
        <w:t>7-</w:t>
      </w:r>
      <w:r w:rsidR="00393C54">
        <w:rPr>
          <w:rFonts w:ascii="Times New Roman" w:hAnsi="Times New Roman"/>
          <w:b/>
          <w:bCs/>
          <w:caps/>
        </w:rPr>
        <w:t>13</w:t>
      </w:r>
      <w:r w:rsidR="0059173E" w:rsidRPr="007402A4">
        <w:rPr>
          <w:rFonts w:ascii="Times New Roman" w:hAnsi="Times New Roman"/>
          <w:b/>
          <w:bCs/>
          <w:caps/>
        </w:rPr>
        <w:t xml:space="preserve"> “</w:t>
      </w:r>
      <w:r w:rsidR="00393C54">
        <w:rPr>
          <w:rFonts w:ascii="Times New Roman" w:hAnsi="Times New Roman"/>
          <w:b/>
          <w:bCs/>
          <w:caps/>
        </w:rPr>
        <w:t>PARKING TIME LIMITED ON CERTAIN STREETS</w:t>
      </w:r>
      <w:r w:rsidR="00BC5645" w:rsidRPr="007402A4">
        <w:rPr>
          <w:rFonts w:ascii="Times New Roman" w:hAnsi="Times New Roman"/>
          <w:b/>
          <w:bCs/>
          <w:caps/>
        </w:rPr>
        <w:t>”</w:t>
      </w:r>
      <w:r w:rsidR="00B1547B" w:rsidRPr="007402A4">
        <w:rPr>
          <w:rFonts w:ascii="Times New Roman" w:hAnsi="Times New Roman"/>
          <w:b/>
          <w:bCs/>
          <w:caps/>
        </w:rPr>
        <w:t xml:space="preserve"> </w:t>
      </w:r>
      <w:r w:rsidR="0076269A" w:rsidRPr="007402A4">
        <w:rPr>
          <w:rFonts w:ascii="Times New Roman" w:hAnsi="Times New Roman"/>
          <w:b/>
          <w:bCs/>
          <w:caps/>
        </w:rPr>
        <w:t>of</w:t>
      </w:r>
      <w:r w:rsidR="00A15386" w:rsidRPr="007402A4">
        <w:rPr>
          <w:rFonts w:ascii="Times New Roman" w:hAnsi="Times New Roman"/>
          <w:b/>
          <w:bCs/>
          <w:caps/>
        </w:rPr>
        <w:t xml:space="preserve"> </w:t>
      </w:r>
      <w:r w:rsidR="009205D0" w:rsidRPr="007402A4">
        <w:rPr>
          <w:rFonts w:ascii="Times New Roman" w:hAnsi="Times New Roman"/>
          <w:b/>
          <w:bCs/>
          <w:caps/>
        </w:rPr>
        <w:t xml:space="preserve">the Code of the </w:t>
      </w:r>
      <w:r w:rsidRPr="007402A4">
        <w:rPr>
          <w:rFonts w:ascii="Times New Roman" w:hAnsi="Times New Roman"/>
          <w:b/>
          <w:bCs/>
          <w:caps/>
        </w:rPr>
        <w:t>Borough</w:t>
      </w:r>
      <w:r w:rsidR="009205D0" w:rsidRPr="007402A4">
        <w:rPr>
          <w:rFonts w:ascii="Times New Roman" w:hAnsi="Times New Roman"/>
          <w:b/>
          <w:bCs/>
          <w:caps/>
        </w:rPr>
        <w:t xml:space="preserve"> of </w:t>
      </w:r>
      <w:r w:rsidRPr="007402A4">
        <w:rPr>
          <w:rFonts w:ascii="Times New Roman" w:hAnsi="Times New Roman"/>
          <w:b/>
          <w:bCs/>
          <w:caps/>
        </w:rPr>
        <w:t>Bloomingdale</w:t>
      </w:r>
      <w:r w:rsidR="009205D0" w:rsidRPr="007402A4">
        <w:rPr>
          <w:rFonts w:ascii="Times New Roman" w:hAnsi="Times New Roman"/>
          <w:b/>
          <w:bCs/>
          <w:caps/>
        </w:rPr>
        <w:t xml:space="preserve"> </w:t>
      </w:r>
    </w:p>
    <w:bookmarkEnd w:id="0"/>
    <w:p w14:paraId="43DE0B1F" w14:textId="77777777" w:rsidR="0076269A" w:rsidRPr="007402A4" w:rsidRDefault="0076269A" w:rsidP="006A5F50">
      <w:pPr>
        <w:rPr>
          <w:rFonts w:ascii="Times New Roman" w:hAnsi="Times New Roman"/>
          <w:b/>
        </w:rPr>
      </w:pPr>
    </w:p>
    <w:p w14:paraId="385D8392" w14:textId="77777777" w:rsidR="00242E0F" w:rsidRPr="007402A4" w:rsidRDefault="00A11829" w:rsidP="00242E0F">
      <w:pPr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/>
          <w:bCs/>
        </w:rPr>
        <w:tab/>
      </w:r>
      <w:r w:rsidR="00242E0F" w:rsidRPr="007402A4">
        <w:rPr>
          <w:rFonts w:ascii="Times New Roman" w:hAnsi="Times New Roman"/>
          <w:b/>
          <w:bCs/>
        </w:rPr>
        <w:t>WHEREAS</w:t>
      </w:r>
      <w:r w:rsidR="00242E0F" w:rsidRPr="007402A4">
        <w:rPr>
          <w:rFonts w:ascii="Times New Roman" w:hAnsi="Times New Roman"/>
          <w:bCs/>
        </w:rPr>
        <w:t xml:space="preserve">, the Borough Code currently </w:t>
      </w:r>
      <w:r w:rsidRPr="007402A4">
        <w:rPr>
          <w:rFonts w:ascii="Times New Roman" w:hAnsi="Times New Roman"/>
          <w:bCs/>
        </w:rPr>
        <w:t xml:space="preserve">sets forth </w:t>
      </w:r>
      <w:r w:rsidR="00287DD5" w:rsidRPr="007402A4">
        <w:rPr>
          <w:rFonts w:ascii="Times New Roman" w:hAnsi="Times New Roman"/>
          <w:bCs/>
        </w:rPr>
        <w:t xml:space="preserve">standards and regulations relating to traffic on the streets of </w:t>
      </w:r>
      <w:r w:rsidR="00D01441" w:rsidRPr="007402A4">
        <w:rPr>
          <w:rFonts w:ascii="Times New Roman" w:hAnsi="Times New Roman"/>
          <w:bCs/>
        </w:rPr>
        <w:t>the Boroug</w:t>
      </w:r>
      <w:r w:rsidR="003063B0" w:rsidRPr="007402A4">
        <w:rPr>
          <w:rFonts w:ascii="Times New Roman" w:hAnsi="Times New Roman"/>
          <w:bCs/>
        </w:rPr>
        <w:t>h</w:t>
      </w:r>
      <w:r w:rsidR="00242E0F" w:rsidRPr="007402A4">
        <w:rPr>
          <w:rFonts w:ascii="Times New Roman" w:hAnsi="Times New Roman"/>
          <w:bCs/>
        </w:rPr>
        <w:t>; and</w:t>
      </w:r>
    </w:p>
    <w:p w14:paraId="768D53AC" w14:textId="77777777" w:rsidR="00A11829" w:rsidRPr="007402A4" w:rsidRDefault="00A11829" w:rsidP="00242E0F">
      <w:pPr>
        <w:jc w:val="both"/>
        <w:rPr>
          <w:rFonts w:ascii="Times New Roman" w:hAnsi="Times New Roman"/>
          <w:bCs/>
        </w:rPr>
      </w:pPr>
    </w:p>
    <w:p w14:paraId="55890416" w14:textId="4128DE0F" w:rsidR="00393C54" w:rsidRDefault="003867C8" w:rsidP="00242E0F">
      <w:pPr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/>
          <w:bCs/>
        </w:rPr>
        <w:tab/>
        <w:t>WHEREAS</w:t>
      </w:r>
      <w:r w:rsidRPr="007402A4">
        <w:rPr>
          <w:rFonts w:ascii="Times New Roman" w:hAnsi="Times New Roman"/>
          <w:bCs/>
        </w:rPr>
        <w:t xml:space="preserve">, the </w:t>
      </w:r>
      <w:r w:rsidR="00393C54">
        <w:rPr>
          <w:rFonts w:ascii="Times New Roman" w:hAnsi="Times New Roman"/>
          <w:bCs/>
        </w:rPr>
        <w:t>County Road Department is conducting sidewalk improvements along Main Street and Reeve Avenue</w:t>
      </w:r>
      <w:r w:rsidR="0099034A">
        <w:rPr>
          <w:rFonts w:ascii="Times New Roman" w:hAnsi="Times New Roman"/>
          <w:bCs/>
        </w:rPr>
        <w:t xml:space="preserve"> which</w:t>
      </w:r>
      <w:r w:rsidR="00CF1721">
        <w:rPr>
          <w:rFonts w:ascii="Times New Roman" w:hAnsi="Times New Roman"/>
          <w:bCs/>
        </w:rPr>
        <w:t xml:space="preserve"> will impact availability of parking </w:t>
      </w:r>
      <w:r w:rsidR="0099034A">
        <w:rPr>
          <w:rFonts w:ascii="Times New Roman" w:hAnsi="Times New Roman"/>
          <w:bCs/>
        </w:rPr>
        <w:t>spaces</w:t>
      </w:r>
      <w:r w:rsidR="00393C54">
        <w:rPr>
          <w:rFonts w:ascii="Times New Roman" w:hAnsi="Times New Roman"/>
          <w:bCs/>
        </w:rPr>
        <w:t xml:space="preserve">; and </w:t>
      </w:r>
    </w:p>
    <w:p w14:paraId="23E4DCF9" w14:textId="77777777" w:rsidR="00393C54" w:rsidRDefault="00393C54" w:rsidP="00242E0F">
      <w:pPr>
        <w:jc w:val="both"/>
        <w:rPr>
          <w:rFonts w:ascii="Times New Roman" w:hAnsi="Times New Roman"/>
          <w:bCs/>
        </w:rPr>
      </w:pPr>
    </w:p>
    <w:p w14:paraId="3B086D15" w14:textId="5A5D25C1" w:rsidR="00393C54" w:rsidRDefault="00393C54" w:rsidP="00393C54">
      <w:pPr>
        <w:ind w:firstLine="720"/>
        <w:jc w:val="both"/>
        <w:rPr>
          <w:rFonts w:ascii="Times New Roman" w:hAnsi="Times New Roman"/>
          <w:bCs/>
        </w:rPr>
      </w:pPr>
      <w:r w:rsidRPr="00393C54">
        <w:rPr>
          <w:rFonts w:ascii="Times New Roman" w:hAnsi="Times New Roman"/>
          <w:b/>
        </w:rPr>
        <w:t>WHEREAS</w:t>
      </w:r>
      <w:r>
        <w:rPr>
          <w:rFonts w:ascii="Times New Roman" w:hAnsi="Times New Roman"/>
          <w:bCs/>
        </w:rPr>
        <w:t xml:space="preserve">, the Bloomingdale Police Department has reviewed the anticipated impacts of the construction and recommends the implementation of time-limited parking in the affected area to </w:t>
      </w:r>
      <w:r w:rsidR="0099034A">
        <w:rPr>
          <w:rFonts w:ascii="Times New Roman" w:hAnsi="Times New Roman"/>
          <w:bCs/>
        </w:rPr>
        <w:t xml:space="preserve">promote turnover and </w:t>
      </w:r>
      <w:r>
        <w:rPr>
          <w:rFonts w:ascii="Times New Roman" w:hAnsi="Times New Roman"/>
          <w:bCs/>
        </w:rPr>
        <w:t xml:space="preserve">ensure continued access to local businesses for their customers; and </w:t>
      </w:r>
    </w:p>
    <w:p w14:paraId="12B5E110" w14:textId="77777777" w:rsidR="00861C42" w:rsidRPr="007402A4" w:rsidRDefault="00861C42" w:rsidP="00242E0F">
      <w:pPr>
        <w:jc w:val="both"/>
        <w:rPr>
          <w:rFonts w:ascii="Times New Roman" w:hAnsi="Times New Roman"/>
          <w:bCs/>
        </w:rPr>
      </w:pPr>
    </w:p>
    <w:p w14:paraId="6687E19A" w14:textId="77777777" w:rsidR="00242E0F" w:rsidRPr="007402A4" w:rsidRDefault="00861C42" w:rsidP="00242E0F">
      <w:pPr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/>
          <w:bCs/>
        </w:rPr>
        <w:t>WHEREAS</w:t>
      </w:r>
      <w:r w:rsidRPr="007402A4">
        <w:rPr>
          <w:rFonts w:ascii="Times New Roman" w:hAnsi="Times New Roman"/>
          <w:bCs/>
        </w:rPr>
        <w:t>, the Borough Council has reviewed and accepted the recommended changes as being in the best interest of the Borough</w:t>
      </w:r>
      <w:r w:rsidR="00B16115" w:rsidRPr="007402A4">
        <w:rPr>
          <w:rFonts w:ascii="Times New Roman" w:hAnsi="Times New Roman"/>
          <w:bCs/>
        </w:rPr>
        <w:t>.</w:t>
      </w:r>
    </w:p>
    <w:p w14:paraId="05E6B308" w14:textId="77777777" w:rsidR="00B16115" w:rsidRPr="007402A4" w:rsidRDefault="00B16115" w:rsidP="00242E0F">
      <w:pPr>
        <w:jc w:val="both"/>
        <w:rPr>
          <w:rFonts w:ascii="Times New Roman" w:hAnsi="Times New Roman"/>
          <w:bCs/>
        </w:rPr>
      </w:pPr>
    </w:p>
    <w:p w14:paraId="7E6EE476" w14:textId="77777777" w:rsidR="00242E0F" w:rsidRPr="007402A4" w:rsidRDefault="00242E0F" w:rsidP="00242E0F">
      <w:pPr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/>
          <w:bCs/>
        </w:rPr>
        <w:tab/>
        <w:t>NOW THEREFORE BE IT ORDAINED</w:t>
      </w:r>
      <w:r w:rsidRPr="007402A4">
        <w:rPr>
          <w:rFonts w:ascii="Times New Roman" w:hAnsi="Times New Roman"/>
          <w:bCs/>
        </w:rPr>
        <w:t xml:space="preserve">, by the Council of the Borough of </w:t>
      </w:r>
      <w:r w:rsidR="00A11829" w:rsidRPr="007402A4">
        <w:rPr>
          <w:rFonts w:ascii="Times New Roman" w:hAnsi="Times New Roman"/>
          <w:bCs/>
        </w:rPr>
        <w:t>Bloomingdale</w:t>
      </w:r>
      <w:r w:rsidRPr="007402A4">
        <w:rPr>
          <w:rFonts w:ascii="Times New Roman" w:hAnsi="Times New Roman"/>
          <w:bCs/>
        </w:rPr>
        <w:t xml:space="preserve">, in the County of </w:t>
      </w:r>
      <w:r w:rsidR="00A11829" w:rsidRPr="007402A4">
        <w:rPr>
          <w:rFonts w:ascii="Times New Roman" w:hAnsi="Times New Roman"/>
          <w:bCs/>
        </w:rPr>
        <w:t>Passaic</w:t>
      </w:r>
      <w:r w:rsidRPr="007402A4">
        <w:rPr>
          <w:rFonts w:ascii="Times New Roman" w:hAnsi="Times New Roman"/>
          <w:bCs/>
        </w:rPr>
        <w:t>, and State of New Jersey, as follows:</w:t>
      </w:r>
    </w:p>
    <w:p w14:paraId="7F3F89A9" w14:textId="77777777" w:rsidR="00242E0F" w:rsidRPr="007402A4" w:rsidRDefault="00242E0F" w:rsidP="00242E0F">
      <w:pPr>
        <w:jc w:val="both"/>
        <w:rPr>
          <w:rFonts w:ascii="Times New Roman" w:hAnsi="Times New Roman"/>
          <w:b/>
          <w:bCs/>
        </w:rPr>
      </w:pPr>
    </w:p>
    <w:p w14:paraId="43910FE8" w14:textId="02ED1521" w:rsidR="0076492D" w:rsidRDefault="00242E0F" w:rsidP="00242E0F">
      <w:pPr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/>
          <w:bCs/>
        </w:rPr>
        <w:tab/>
        <w:t>SECTION 1.</w:t>
      </w:r>
      <w:r w:rsidRPr="007402A4">
        <w:rPr>
          <w:rFonts w:ascii="Times New Roman" w:hAnsi="Times New Roman"/>
          <w:b/>
          <w:bCs/>
        </w:rPr>
        <w:tab/>
      </w:r>
      <w:r w:rsidR="00320DC8" w:rsidRPr="007402A4">
        <w:rPr>
          <w:rFonts w:ascii="Times New Roman" w:hAnsi="Times New Roman"/>
          <w:bCs/>
        </w:rPr>
        <w:t xml:space="preserve">Chapter </w:t>
      </w:r>
      <w:r w:rsidR="007F301D" w:rsidRPr="007402A4">
        <w:rPr>
          <w:rFonts w:ascii="Times New Roman" w:hAnsi="Times New Roman"/>
          <w:bCs/>
        </w:rPr>
        <w:t>7</w:t>
      </w:r>
      <w:r w:rsidR="00B16115" w:rsidRPr="007402A4">
        <w:rPr>
          <w:rFonts w:ascii="Times New Roman" w:hAnsi="Times New Roman"/>
          <w:bCs/>
        </w:rPr>
        <w:t xml:space="preserve"> “</w:t>
      </w:r>
      <w:r w:rsidR="007F301D" w:rsidRPr="007402A4">
        <w:rPr>
          <w:rFonts w:ascii="Times New Roman" w:hAnsi="Times New Roman"/>
          <w:bCs/>
        </w:rPr>
        <w:t>Traffic</w:t>
      </w:r>
      <w:r w:rsidR="00D01441" w:rsidRPr="007402A4">
        <w:rPr>
          <w:rFonts w:ascii="Times New Roman" w:hAnsi="Times New Roman"/>
          <w:bCs/>
        </w:rPr>
        <w:t>”</w:t>
      </w:r>
      <w:r w:rsidR="00937C30" w:rsidRPr="007402A4">
        <w:rPr>
          <w:rFonts w:ascii="Times New Roman" w:hAnsi="Times New Roman"/>
          <w:bCs/>
        </w:rPr>
        <w:t>,</w:t>
      </w:r>
      <w:r w:rsidR="0099034A">
        <w:rPr>
          <w:rFonts w:ascii="Times New Roman" w:hAnsi="Times New Roman"/>
          <w:bCs/>
        </w:rPr>
        <w:t xml:space="preserve">7-13 PARKING TIME LIMITED ON CERTAIN STREETS, Section 7-13.1 Time Limit Parking </w:t>
      </w:r>
      <w:r w:rsidR="0016343B" w:rsidRPr="007402A4">
        <w:rPr>
          <w:rFonts w:ascii="Times New Roman" w:hAnsi="Times New Roman"/>
          <w:bCs/>
        </w:rPr>
        <w:t xml:space="preserve">shall be amended to add </w:t>
      </w:r>
      <w:r w:rsidR="00320DC8" w:rsidRPr="007402A4">
        <w:rPr>
          <w:rFonts w:ascii="Times New Roman" w:hAnsi="Times New Roman"/>
          <w:bCs/>
        </w:rPr>
        <w:t>as follows:</w:t>
      </w:r>
    </w:p>
    <w:p w14:paraId="0E6CD7C1" w14:textId="77777777" w:rsidR="0099034A" w:rsidRDefault="0099034A" w:rsidP="00242E0F">
      <w:pPr>
        <w:jc w:val="both"/>
        <w:rPr>
          <w:rFonts w:ascii="Times New Roman" w:hAnsi="Times New Roman"/>
          <w:bCs/>
        </w:rPr>
      </w:pPr>
    </w:p>
    <w:p w14:paraId="53FBCB4A" w14:textId="77777777" w:rsidR="0099034A" w:rsidRPr="0099034A" w:rsidRDefault="0099034A" w:rsidP="0099034A">
      <w:pPr>
        <w:rPr>
          <w:rFonts w:ascii="Times New Roman" w:eastAsia="Aptos" w:hAnsi="Times New Roman"/>
          <w:b/>
          <w:kern w:val="2"/>
          <w:szCs w:val="22"/>
        </w:rPr>
      </w:pPr>
      <w:r w:rsidRPr="0099034A">
        <w:rPr>
          <w:rFonts w:ascii="Times New Roman" w:eastAsia="Aptos" w:hAnsi="Times New Roman"/>
          <w:b/>
          <w:kern w:val="2"/>
          <w:szCs w:val="22"/>
        </w:rPr>
        <w:t xml:space="preserve">(Deleted material shown with </w:t>
      </w:r>
      <w:r w:rsidRPr="0099034A">
        <w:rPr>
          <w:rFonts w:ascii="Times New Roman" w:eastAsia="Aptos" w:hAnsi="Times New Roman"/>
          <w:b/>
          <w:strike/>
          <w:kern w:val="2"/>
          <w:szCs w:val="22"/>
        </w:rPr>
        <w:t>strikeouts</w:t>
      </w:r>
      <w:r w:rsidRPr="0099034A">
        <w:rPr>
          <w:rFonts w:ascii="Times New Roman" w:eastAsia="Aptos" w:hAnsi="Times New Roman"/>
          <w:b/>
          <w:kern w:val="2"/>
          <w:szCs w:val="22"/>
        </w:rPr>
        <w:t xml:space="preserve">, added material is </w:t>
      </w:r>
      <w:r w:rsidRPr="0099034A">
        <w:rPr>
          <w:rFonts w:ascii="Times New Roman" w:eastAsia="Aptos" w:hAnsi="Times New Roman"/>
          <w:b/>
          <w:kern w:val="2"/>
          <w:szCs w:val="22"/>
          <w:u w:val="single"/>
        </w:rPr>
        <w:t>underscored</w:t>
      </w:r>
      <w:r w:rsidRPr="0099034A">
        <w:rPr>
          <w:rFonts w:ascii="Times New Roman" w:eastAsia="Aptos" w:hAnsi="Times New Roman"/>
          <w:b/>
          <w:kern w:val="2"/>
          <w:szCs w:val="22"/>
        </w:rPr>
        <w:t>)</w:t>
      </w:r>
    </w:p>
    <w:p w14:paraId="2F1C0655" w14:textId="77777777" w:rsidR="006B085A" w:rsidRPr="007402A4" w:rsidRDefault="006B085A" w:rsidP="006B085A">
      <w:pPr>
        <w:ind w:left="720"/>
        <w:jc w:val="both"/>
        <w:rPr>
          <w:rFonts w:ascii="Times New Roman" w:hAnsi="Times New Roman"/>
          <w:b/>
          <w:bCs/>
        </w:rPr>
      </w:pPr>
      <w:bookmarkStart w:id="1" w:name="_CPA47"/>
    </w:p>
    <w:bookmarkEnd w:id="1"/>
    <w:p w14:paraId="7F77996A" w14:textId="77777777" w:rsidR="0099034A" w:rsidRDefault="00E7289D" w:rsidP="0016343B">
      <w:pPr>
        <w:ind w:firstLine="720"/>
        <w:jc w:val="both"/>
        <w:rPr>
          <w:rFonts w:ascii="Times New Roman" w:hAnsi="Times New Roman"/>
        </w:rPr>
      </w:pPr>
      <w:r w:rsidRPr="007402A4">
        <w:rPr>
          <w:rFonts w:ascii="Times New Roman" w:hAnsi="Times New Roman"/>
          <w:bCs/>
        </w:rPr>
        <w:t>§</w:t>
      </w:r>
      <w:r w:rsidR="00F04D4A" w:rsidRPr="007402A4">
        <w:rPr>
          <w:rFonts w:ascii="Times New Roman" w:hAnsi="Times New Roman"/>
        </w:rPr>
        <w:t>7-</w:t>
      </w:r>
      <w:r w:rsidR="0099034A">
        <w:rPr>
          <w:rFonts w:ascii="Times New Roman" w:hAnsi="Times New Roman"/>
        </w:rPr>
        <w:t>13.1 Time Limited Parking</w:t>
      </w:r>
    </w:p>
    <w:p w14:paraId="7327D504" w14:textId="77777777" w:rsidR="0099034A" w:rsidRPr="0099034A" w:rsidRDefault="0099034A" w:rsidP="0099034A">
      <w:pPr>
        <w:widowControl w:val="0"/>
        <w:autoSpaceDE w:val="0"/>
        <w:autoSpaceDN w:val="0"/>
        <w:spacing w:before="180"/>
        <w:ind w:right="357"/>
        <w:rPr>
          <w:rFonts w:ascii="Times New Roman" w:hAnsi="Times New Roman"/>
        </w:rPr>
      </w:pPr>
      <w:r w:rsidRPr="0099034A">
        <w:rPr>
          <w:rFonts w:ascii="Times New Roman" w:hAnsi="Times New Roman"/>
        </w:rPr>
        <w:t>No person shall park a vehicle for longer than the time limit between the hours listed on any day (except Sundays and public holidays) upon any of the streets or parts of streets described.</w:t>
      </w:r>
    </w:p>
    <w:p w14:paraId="5A23F99B" w14:textId="3DE04C20" w:rsidR="0099034A" w:rsidRPr="0099034A" w:rsidRDefault="0099034A" w:rsidP="0099034A">
      <w:pPr>
        <w:widowControl w:val="0"/>
        <w:autoSpaceDE w:val="0"/>
        <w:autoSpaceDN w:val="0"/>
        <w:spacing w:before="215"/>
        <w:rPr>
          <w:rFonts w:ascii="Times New Roman" w:hAnsi="Times New Roman"/>
          <w:sz w:val="20"/>
        </w:rPr>
      </w:pPr>
    </w:p>
    <w:tbl>
      <w:tblPr>
        <w:tblW w:w="9493" w:type="dxa"/>
        <w:tblInd w:w="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3"/>
        <w:gridCol w:w="1620"/>
        <w:gridCol w:w="1281"/>
        <w:gridCol w:w="2229"/>
        <w:gridCol w:w="2610"/>
      </w:tblGrid>
      <w:tr w:rsidR="0099034A" w:rsidRPr="0099034A" w14:paraId="49D40D28" w14:textId="77777777" w:rsidTr="00091AF7">
        <w:trPr>
          <w:trHeight w:val="330"/>
        </w:trPr>
        <w:tc>
          <w:tcPr>
            <w:tcW w:w="1753" w:type="dxa"/>
            <w:shd w:val="clear" w:color="auto" w:fill="BFBFBF" w:themeFill="background1" w:themeFillShade="BF"/>
          </w:tcPr>
          <w:p w14:paraId="312B9297" w14:textId="6184722D" w:rsidR="0099034A" w:rsidRPr="0099034A" w:rsidRDefault="0099034A" w:rsidP="0099034A">
            <w:pPr>
              <w:widowControl w:val="0"/>
              <w:autoSpaceDE w:val="0"/>
              <w:autoSpaceDN w:val="0"/>
              <w:spacing w:line="266" w:lineRule="exact"/>
              <w:ind w:left="50"/>
              <w:rPr>
                <w:rFonts w:ascii="Times New Roman" w:hAnsi="Times New Roman"/>
                <w:b/>
                <w:szCs w:val="22"/>
              </w:rPr>
            </w:pPr>
            <w:r w:rsidRPr="0099034A">
              <w:rPr>
                <w:rFonts w:ascii="Times New Roman" w:hAnsi="Times New Roman"/>
                <w:b/>
                <w:szCs w:val="22"/>
              </w:rPr>
              <w:t>Name</w:t>
            </w:r>
            <w:r w:rsidRPr="0099034A">
              <w:rPr>
                <w:rFonts w:ascii="Times New Roman" w:hAnsi="Times New Roman"/>
                <w:b/>
                <w:spacing w:val="-3"/>
                <w:szCs w:val="22"/>
              </w:rPr>
              <w:t xml:space="preserve"> </w:t>
            </w:r>
            <w:r w:rsidRPr="0099034A">
              <w:rPr>
                <w:rFonts w:ascii="Times New Roman" w:hAnsi="Times New Roman"/>
                <w:b/>
                <w:szCs w:val="22"/>
              </w:rPr>
              <w:t>of</w:t>
            </w:r>
            <w:r w:rsidRPr="0099034A">
              <w:rPr>
                <w:rFonts w:ascii="Times New Roman" w:hAnsi="Times New Roman"/>
                <w:b/>
                <w:spacing w:val="-1"/>
                <w:szCs w:val="22"/>
              </w:rPr>
              <w:t xml:space="preserve"> </w:t>
            </w:r>
            <w:r w:rsidRPr="0099034A">
              <w:rPr>
                <w:rFonts w:ascii="Times New Roman" w:hAnsi="Times New Roman"/>
                <w:b/>
                <w:spacing w:val="-2"/>
                <w:szCs w:val="22"/>
              </w:rPr>
              <w:t>Street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6FA3782E" w14:textId="77777777" w:rsidR="0099034A" w:rsidRPr="0099034A" w:rsidRDefault="0099034A" w:rsidP="0099034A">
            <w:pPr>
              <w:widowControl w:val="0"/>
              <w:autoSpaceDE w:val="0"/>
              <w:autoSpaceDN w:val="0"/>
              <w:spacing w:line="266" w:lineRule="exact"/>
              <w:ind w:left="96" w:right="1"/>
              <w:jc w:val="center"/>
              <w:rPr>
                <w:rFonts w:ascii="Times New Roman" w:hAnsi="Times New Roman"/>
                <w:b/>
                <w:szCs w:val="22"/>
              </w:rPr>
            </w:pPr>
            <w:r w:rsidRPr="0099034A">
              <w:rPr>
                <w:rFonts w:ascii="Times New Roman" w:hAnsi="Times New Roman"/>
                <w:b/>
                <w:spacing w:val="-4"/>
                <w:szCs w:val="22"/>
              </w:rPr>
              <w:t>Side</w:t>
            </w:r>
          </w:p>
        </w:tc>
        <w:tc>
          <w:tcPr>
            <w:tcW w:w="1281" w:type="dxa"/>
            <w:shd w:val="clear" w:color="auto" w:fill="BFBFBF" w:themeFill="background1" w:themeFillShade="BF"/>
          </w:tcPr>
          <w:p w14:paraId="6D4667EE" w14:textId="77777777" w:rsidR="0099034A" w:rsidRPr="0099034A" w:rsidRDefault="0099034A" w:rsidP="0099034A">
            <w:pPr>
              <w:widowControl w:val="0"/>
              <w:autoSpaceDE w:val="0"/>
              <w:autoSpaceDN w:val="0"/>
              <w:spacing w:line="266" w:lineRule="exact"/>
              <w:ind w:left="105" w:right="1"/>
              <w:jc w:val="center"/>
              <w:rPr>
                <w:rFonts w:ascii="Times New Roman" w:hAnsi="Times New Roman"/>
                <w:b/>
                <w:szCs w:val="22"/>
              </w:rPr>
            </w:pPr>
            <w:r w:rsidRPr="0099034A">
              <w:rPr>
                <w:rFonts w:ascii="Times New Roman" w:hAnsi="Times New Roman"/>
                <w:b/>
                <w:szCs w:val="22"/>
              </w:rPr>
              <w:t>Time</w:t>
            </w:r>
            <w:r w:rsidRPr="0099034A">
              <w:rPr>
                <w:rFonts w:ascii="Times New Roman" w:hAnsi="Times New Roman"/>
                <w:b/>
                <w:spacing w:val="-4"/>
                <w:szCs w:val="22"/>
              </w:rPr>
              <w:t xml:space="preserve"> </w:t>
            </w:r>
            <w:r w:rsidRPr="0099034A">
              <w:rPr>
                <w:rFonts w:ascii="Times New Roman" w:hAnsi="Times New Roman"/>
                <w:b/>
                <w:spacing w:val="-2"/>
                <w:szCs w:val="22"/>
              </w:rPr>
              <w:t>Limit</w:t>
            </w:r>
          </w:p>
        </w:tc>
        <w:tc>
          <w:tcPr>
            <w:tcW w:w="2229" w:type="dxa"/>
            <w:shd w:val="clear" w:color="auto" w:fill="BFBFBF" w:themeFill="background1" w:themeFillShade="BF"/>
          </w:tcPr>
          <w:p w14:paraId="410E12F7" w14:textId="77777777" w:rsidR="0099034A" w:rsidRPr="0099034A" w:rsidRDefault="0099034A" w:rsidP="0099034A">
            <w:pPr>
              <w:widowControl w:val="0"/>
              <w:autoSpaceDE w:val="0"/>
              <w:autoSpaceDN w:val="0"/>
              <w:spacing w:line="266" w:lineRule="exact"/>
              <w:ind w:left="48"/>
              <w:jc w:val="center"/>
              <w:rPr>
                <w:rFonts w:ascii="Times New Roman" w:hAnsi="Times New Roman"/>
                <w:b/>
                <w:szCs w:val="22"/>
              </w:rPr>
            </w:pPr>
            <w:r w:rsidRPr="0099034A">
              <w:rPr>
                <w:rFonts w:ascii="Times New Roman" w:hAnsi="Times New Roman"/>
                <w:b/>
                <w:spacing w:val="-2"/>
                <w:szCs w:val="22"/>
              </w:rPr>
              <w:t>Hours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53FA7129" w14:textId="77777777" w:rsidR="0099034A" w:rsidRPr="0099034A" w:rsidRDefault="0099034A" w:rsidP="0099034A">
            <w:pPr>
              <w:widowControl w:val="0"/>
              <w:autoSpaceDE w:val="0"/>
              <w:autoSpaceDN w:val="0"/>
              <w:spacing w:line="266" w:lineRule="exact"/>
              <w:ind w:left="114"/>
              <w:rPr>
                <w:rFonts w:ascii="Times New Roman" w:hAnsi="Times New Roman"/>
                <w:b/>
                <w:szCs w:val="22"/>
              </w:rPr>
            </w:pPr>
            <w:r w:rsidRPr="0099034A">
              <w:rPr>
                <w:rFonts w:ascii="Times New Roman" w:hAnsi="Times New Roman"/>
                <w:b/>
                <w:spacing w:val="-2"/>
                <w:szCs w:val="22"/>
              </w:rPr>
              <w:t>Location</w:t>
            </w:r>
          </w:p>
        </w:tc>
      </w:tr>
      <w:tr w:rsidR="0099034A" w:rsidRPr="0099034A" w14:paraId="248D9A6F" w14:textId="77777777" w:rsidTr="00091AF7">
        <w:trPr>
          <w:trHeight w:val="1223"/>
        </w:trPr>
        <w:tc>
          <w:tcPr>
            <w:tcW w:w="1753" w:type="dxa"/>
          </w:tcPr>
          <w:p w14:paraId="67099A82" w14:textId="77777777" w:rsidR="0099034A" w:rsidRPr="0099034A" w:rsidRDefault="0099034A" w:rsidP="0099034A">
            <w:pPr>
              <w:widowControl w:val="0"/>
              <w:autoSpaceDE w:val="0"/>
              <w:autoSpaceDN w:val="0"/>
              <w:spacing w:before="55"/>
              <w:ind w:left="50"/>
              <w:rPr>
                <w:rFonts w:ascii="Times New Roman" w:hAnsi="Times New Roman"/>
                <w:szCs w:val="22"/>
              </w:rPr>
            </w:pPr>
            <w:r w:rsidRPr="0099034A">
              <w:rPr>
                <w:rFonts w:ascii="Times New Roman" w:hAnsi="Times New Roman"/>
                <w:szCs w:val="22"/>
              </w:rPr>
              <w:t xml:space="preserve">Main </w:t>
            </w:r>
            <w:r w:rsidRPr="0099034A">
              <w:rPr>
                <w:rFonts w:ascii="Times New Roman" w:hAnsi="Times New Roman"/>
                <w:spacing w:val="-2"/>
                <w:szCs w:val="22"/>
              </w:rPr>
              <w:t>Street</w:t>
            </w:r>
          </w:p>
        </w:tc>
        <w:tc>
          <w:tcPr>
            <w:tcW w:w="1620" w:type="dxa"/>
          </w:tcPr>
          <w:p w14:paraId="76796B67" w14:textId="4833BCDB" w:rsidR="0099034A" w:rsidRPr="0099034A" w:rsidRDefault="0099034A" w:rsidP="0099034A">
            <w:pPr>
              <w:widowControl w:val="0"/>
              <w:autoSpaceDE w:val="0"/>
              <w:autoSpaceDN w:val="0"/>
              <w:spacing w:before="55"/>
              <w:ind w:left="96"/>
              <w:jc w:val="center"/>
              <w:rPr>
                <w:rFonts w:ascii="Times New Roman" w:hAnsi="Times New Roman"/>
                <w:szCs w:val="22"/>
              </w:rPr>
            </w:pPr>
            <w:r w:rsidRPr="0099034A">
              <w:rPr>
                <w:rFonts w:ascii="Times New Roman" w:hAnsi="Times New Roman"/>
                <w:spacing w:val="-4"/>
                <w:szCs w:val="22"/>
              </w:rPr>
              <w:t>Both</w:t>
            </w:r>
          </w:p>
        </w:tc>
        <w:tc>
          <w:tcPr>
            <w:tcW w:w="1281" w:type="dxa"/>
          </w:tcPr>
          <w:p w14:paraId="2B1A4A20" w14:textId="77777777" w:rsidR="0099034A" w:rsidRPr="0099034A" w:rsidRDefault="0099034A" w:rsidP="0099034A">
            <w:pPr>
              <w:widowControl w:val="0"/>
              <w:autoSpaceDE w:val="0"/>
              <w:autoSpaceDN w:val="0"/>
              <w:spacing w:before="55"/>
              <w:ind w:left="105"/>
              <w:jc w:val="center"/>
              <w:rPr>
                <w:rFonts w:ascii="Times New Roman" w:hAnsi="Times New Roman"/>
                <w:szCs w:val="22"/>
              </w:rPr>
            </w:pPr>
            <w:r w:rsidRPr="0099034A">
              <w:rPr>
                <w:rFonts w:ascii="Times New Roman" w:hAnsi="Times New Roman"/>
                <w:szCs w:val="22"/>
              </w:rPr>
              <w:t xml:space="preserve">2 </w:t>
            </w:r>
            <w:r w:rsidRPr="0099034A">
              <w:rPr>
                <w:rFonts w:ascii="Times New Roman" w:hAnsi="Times New Roman"/>
                <w:spacing w:val="-4"/>
                <w:szCs w:val="22"/>
              </w:rPr>
              <w:t>hour</w:t>
            </w:r>
          </w:p>
        </w:tc>
        <w:tc>
          <w:tcPr>
            <w:tcW w:w="2229" w:type="dxa"/>
          </w:tcPr>
          <w:p w14:paraId="2A9A8345" w14:textId="77777777" w:rsidR="0099034A" w:rsidRPr="0099034A" w:rsidRDefault="0099034A" w:rsidP="0099034A">
            <w:pPr>
              <w:widowControl w:val="0"/>
              <w:autoSpaceDE w:val="0"/>
              <w:autoSpaceDN w:val="0"/>
              <w:spacing w:before="55"/>
              <w:ind w:left="360" w:right="47" w:hanging="197"/>
              <w:rPr>
                <w:rFonts w:ascii="Times New Roman" w:hAnsi="Times New Roman"/>
                <w:szCs w:val="22"/>
              </w:rPr>
            </w:pPr>
            <w:r w:rsidRPr="0099034A">
              <w:rPr>
                <w:rFonts w:ascii="Times New Roman" w:hAnsi="Times New Roman"/>
                <w:spacing w:val="-2"/>
                <w:szCs w:val="22"/>
              </w:rPr>
              <w:t xml:space="preserve">Monday-Saturday </w:t>
            </w:r>
            <w:r w:rsidRPr="0099034A">
              <w:rPr>
                <w:rFonts w:ascii="Times New Roman" w:hAnsi="Times New Roman"/>
                <w:szCs w:val="22"/>
              </w:rPr>
              <w:t>8 a.m.- 8 p.m.</w:t>
            </w:r>
          </w:p>
        </w:tc>
        <w:tc>
          <w:tcPr>
            <w:tcW w:w="2610" w:type="dxa"/>
          </w:tcPr>
          <w:p w14:paraId="04AAB926" w14:textId="77777777" w:rsidR="0099034A" w:rsidRPr="0099034A" w:rsidRDefault="0099034A" w:rsidP="0099034A">
            <w:pPr>
              <w:widowControl w:val="0"/>
              <w:autoSpaceDE w:val="0"/>
              <w:autoSpaceDN w:val="0"/>
              <w:spacing w:before="55"/>
              <w:ind w:left="114"/>
              <w:rPr>
                <w:rFonts w:ascii="Times New Roman" w:hAnsi="Times New Roman"/>
                <w:szCs w:val="22"/>
              </w:rPr>
            </w:pPr>
            <w:r w:rsidRPr="0099034A">
              <w:rPr>
                <w:rFonts w:ascii="Times New Roman" w:hAnsi="Times New Roman"/>
                <w:szCs w:val="22"/>
              </w:rPr>
              <w:t>All of Main Street from Riverdale</w:t>
            </w:r>
            <w:r w:rsidRPr="0099034A">
              <w:rPr>
                <w:rFonts w:ascii="Times New Roman" w:hAnsi="Times New Roman"/>
                <w:spacing w:val="-14"/>
                <w:szCs w:val="22"/>
              </w:rPr>
              <w:t xml:space="preserve"> </w:t>
            </w:r>
            <w:r w:rsidRPr="0099034A">
              <w:rPr>
                <w:rFonts w:ascii="Times New Roman" w:hAnsi="Times New Roman"/>
                <w:szCs w:val="22"/>
              </w:rPr>
              <w:t>Border</w:t>
            </w:r>
            <w:r w:rsidRPr="0099034A">
              <w:rPr>
                <w:rFonts w:ascii="Times New Roman" w:hAnsi="Times New Roman"/>
                <w:spacing w:val="-13"/>
                <w:szCs w:val="22"/>
              </w:rPr>
              <w:t xml:space="preserve"> </w:t>
            </w:r>
            <w:r w:rsidRPr="0099034A">
              <w:rPr>
                <w:rFonts w:ascii="Times New Roman" w:hAnsi="Times New Roman"/>
                <w:szCs w:val="22"/>
              </w:rPr>
              <w:t>to</w:t>
            </w:r>
            <w:r w:rsidRPr="0099034A">
              <w:rPr>
                <w:rFonts w:ascii="Times New Roman" w:hAnsi="Times New Roman"/>
                <w:spacing w:val="-13"/>
                <w:szCs w:val="22"/>
              </w:rPr>
              <w:t xml:space="preserve"> </w:t>
            </w:r>
            <w:r w:rsidRPr="0099034A">
              <w:rPr>
                <w:rFonts w:ascii="Times New Roman" w:hAnsi="Times New Roman"/>
                <w:szCs w:val="22"/>
              </w:rPr>
              <w:t xml:space="preserve">Main Street Butler Border </w:t>
            </w:r>
            <w:r w:rsidRPr="0099034A">
              <w:rPr>
                <w:rFonts w:ascii="Times New Roman" w:hAnsi="Times New Roman"/>
                <w:spacing w:val="-2"/>
                <w:szCs w:val="22"/>
              </w:rPr>
              <w:t>(LaSala's).</w:t>
            </w:r>
          </w:p>
        </w:tc>
      </w:tr>
      <w:tr w:rsidR="0099034A" w:rsidRPr="0099034A" w14:paraId="251FED5E" w14:textId="77777777" w:rsidTr="00091AF7">
        <w:trPr>
          <w:trHeight w:val="330"/>
        </w:trPr>
        <w:tc>
          <w:tcPr>
            <w:tcW w:w="1753" w:type="dxa"/>
          </w:tcPr>
          <w:p w14:paraId="676A4D91" w14:textId="77777777" w:rsidR="0099034A" w:rsidRPr="0099034A" w:rsidRDefault="0099034A" w:rsidP="0099034A">
            <w:pPr>
              <w:widowControl w:val="0"/>
              <w:autoSpaceDE w:val="0"/>
              <w:autoSpaceDN w:val="0"/>
              <w:spacing w:before="55" w:line="256" w:lineRule="exact"/>
              <w:ind w:left="50"/>
              <w:rPr>
                <w:rFonts w:ascii="Times New Roman" w:hAnsi="Times New Roman"/>
                <w:szCs w:val="22"/>
              </w:rPr>
            </w:pPr>
            <w:r w:rsidRPr="0099034A">
              <w:rPr>
                <w:rFonts w:ascii="Times New Roman" w:hAnsi="Times New Roman"/>
                <w:szCs w:val="22"/>
              </w:rPr>
              <w:t>Reeve</w:t>
            </w:r>
            <w:r w:rsidRPr="0099034A">
              <w:rPr>
                <w:rFonts w:ascii="Times New Roman" w:hAnsi="Times New Roman"/>
                <w:spacing w:val="-5"/>
                <w:szCs w:val="22"/>
              </w:rPr>
              <w:t xml:space="preserve"> </w:t>
            </w:r>
            <w:r w:rsidRPr="0099034A">
              <w:rPr>
                <w:rFonts w:ascii="Times New Roman" w:hAnsi="Times New Roman"/>
                <w:spacing w:val="-2"/>
                <w:szCs w:val="22"/>
              </w:rPr>
              <w:t>Avenue</w:t>
            </w:r>
          </w:p>
        </w:tc>
        <w:tc>
          <w:tcPr>
            <w:tcW w:w="1620" w:type="dxa"/>
          </w:tcPr>
          <w:p w14:paraId="742EAB2F" w14:textId="3240A654" w:rsidR="0099034A" w:rsidRPr="0099034A" w:rsidRDefault="0099034A" w:rsidP="0099034A">
            <w:pPr>
              <w:widowControl w:val="0"/>
              <w:autoSpaceDE w:val="0"/>
              <w:autoSpaceDN w:val="0"/>
              <w:spacing w:before="55" w:line="256" w:lineRule="exact"/>
              <w:ind w:left="96" w:right="1"/>
              <w:jc w:val="center"/>
              <w:rPr>
                <w:rFonts w:ascii="Times New Roman" w:hAnsi="Times New Roman"/>
                <w:szCs w:val="22"/>
              </w:rPr>
            </w:pPr>
            <w:r w:rsidRPr="0099034A">
              <w:rPr>
                <w:rFonts w:ascii="Times New Roman" w:hAnsi="Times New Roman"/>
                <w:spacing w:val="-4"/>
                <w:szCs w:val="22"/>
              </w:rPr>
              <w:t>East</w:t>
            </w:r>
          </w:p>
        </w:tc>
        <w:tc>
          <w:tcPr>
            <w:tcW w:w="1281" w:type="dxa"/>
          </w:tcPr>
          <w:p w14:paraId="3D6A1F6A" w14:textId="77777777" w:rsidR="0099034A" w:rsidRPr="0099034A" w:rsidRDefault="0099034A" w:rsidP="0099034A">
            <w:pPr>
              <w:widowControl w:val="0"/>
              <w:autoSpaceDE w:val="0"/>
              <w:autoSpaceDN w:val="0"/>
              <w:spacing w:before="55" w:line="256" w:lineRule="exact"/>
              <w:ind w:left="105"/>
              <w:jc w:val="center"/>
              <w:rPr>
                <w:rFonts w:ascii="Times New Roman" w:hAnsi="Times New Roman"/>
                <w:szCs w:val="22"/>
              </w:rPr>
            </w:pPr>
            <w:r w:rsidRPr="0099034A">
              <w:rPr>
                <w:rFonts w:ascii="Times New Roman" w:hAnsi="Times New Roman"/>
                <w:szCs w:val="22"/>
              </w:rPr>
              <w:t xml:space="preserve">1 </w:t>
            </w:r>
            <w:r w:rsidRPr="0099034A">
              <w:rPr>
                <w:rFonts w:ascii="Times New Roman" w:hAnsi="Times New Roman"/>
                <w:spacing w:val="-4"/>
                <w:szCs w:val="22"/>
              </w:rPr>
              <w:t>hour</w:t>
            </w:r>
          </w:p>
        </w:tc>
        <w:tc>
          <w:tcPr>
            <w:tcW w:w="2229" w:type="dxa"/>
          </w:tcPr>
          <w:p w14:paraId="2B43EA5E" w14:textId="77777777" w:rsidR="0099034A" w:rsidRPr="0099034A" w:rsidRDefault="0099034A" w:rsidP="0099034A">
            <w:pPr>
              <w:widowControl w:val="0"/>
              <w:autoSpaceDE w:val="0"/>
              <w:autoSpaceDN w:val="0"/>
              <w:spacing w:before="55" w:line="256" w:lineRule="exact"/>
              <w:ind w:left="48" w:right="1"/>
              <w:jc w:val="center"/>
              <w:rPr>
                <w:rFonts w:ascii="Times New Roman" w:hAnsi="Times New Roman"/>
                <w:szCs w:val="22"/>
              </w:rPr>
            </w:pPr>
            <w:r w:rsidRPr="0099034A">
              <w:rPr>
                <w:rFonts w:ascii="Times New Roman" w:hAnsi="Times New Roman"/>
                <w:szCs w:val="22"/>
              </w:rPr>
              <w:t>All</w:t>
            </w:r>
            <w:r w:rsidRPr="0099034A">
              <w:rPr>
                <w:rFonts w:ascii="Times New Roman" w:hAnsi="Times New Roman"/>
                <w:spacing w:val="-5"/>
                <w:szCs w:val="22"/>
              </w:rPr>
              <w:t xml:space="preserve"> </w:t>
            </w:r>
            <w:r w:rsidRPr="0099034A">
              <w:rPr>
                <w:rFonts w:ascii="Times New Roman" w:hAnsi="Times New Roman"/>
                <w:spacing w:val="-2"/>
                <w:szCs w:val="22"/>
              </w:rPr>
              <w:t>hours</w:t>
            </w:r>
          </w:p>
        </w:tc>
        <w:tc>
          <w:tcPr>
            <w:tcW w:w="2610" w:type="dxa"/>
          </w:tcPr>
          <w:p w14:paraId="6782EF37" w14:textId="77777777" w:rsidR="0099034A" w:rsidRPr="0099034A" w:rsidRDefault="0099034A" w:rsidP="0099034A">
            <w:pPr>
              <w:widowControl w:val="0"/>
              <w:autoSpaceDE w:val="0"/>
              <w:autoSpaceDN w:val="0"/>
              <w:spacing w:before="55" w:line="256" w:lineRule="exact"/>
              <w:ind w:left="114"/>
              <w:rPr>
                <w:rFonts w:ascii="Times New Roman" w:hAnsi="Times New Roman"/>
                <w:szCs w:val="22"/>
              </w:rPr>
            </w:pPr>
            <w:r w:rsidRPr="0099034A">
              <w:rPr>
                <w:rFonts w:ascii="Times New Roman" w:hAnsi="Times New Roman"/>
                <w:szCs w:val="22"/>
              </w:rPr>
              <w:t>Main</w:t>
            </w:r>
            <w:r w:rsidRPr="0099034A">
              <w:rPr>
                <w:rFonts w:ascii="Times New Roman" w:hAnsi="Times New Roman"/>
                <w:spacing w:val="-2"/>
                <w:szCs w:val="22"/>
              </w:rPr>
              <w:t xml:space="preserve"> </w:t>
            </w:r>
            <w:r w:rsidRPr="0099034A">
              <w:rPr>
                <w:rFonts w:ascii="Times New Roman" w:hAnsi="Times New Roman"/>
                <w:szCs w:val="22"/>
              </w:rPr>
              <w:t>Street</w:t>
            </w:r>
            <w:r w:rsidRPr="0099034A">
              <w:rPr>
                <w:rFonts w:ascii="Times New Roman" w:hAnsi="Times New Roman"/>
                <w:spacing w:val="-2"/>
                <w:szCs w:val="22"/>
              </w:rPr>
              <w:t xml:space="preserve"> </w:t>
            </w:r>
            <w:r w:rsidRPr="0099034A">
              <w:rPr>
                <w:rFonts w:ascii="Times New Roman" w:hAnsi="Times New Roman"/>
                <w:szCs w:val="22"/>
              </w:rPr>
              <w:t>to</w:t>
            </w:r>
            <w:r w:rsidRPr="0099034A">
              <w:rPr>
                <w:rFonts w:ascii="Times New Roman" w:hAnsi="Times New Roman"/>
                <w:spacing w:val="-1"/>
                <w:szCs w:val="22"/>
              </w:rPr>
              <w:t xml:space="preserve"> </w:t>
            </w:r>
            <w:r w:rsidRPr="0099034A">
              <w:rPr>
                <w:rFonts w:ascii="Times New Roman" w:hAnsi="Times New Roman"/>
                <w:szCs w:val="22"/>
              </w:rPr>
              <w:t>Oak</w:t>
            </w:r>
            <w:r w:rsidRPr="0099034A">
              <w:rPr>
                <w:rFonts w:ascii="Times New Roman" w:hAnsi="Times New Roman"/>
                <w:spacing w:val="-1"/>
                <w:szCs w:val="22"/>
              </w:rPr>
              <w:t xml:space="preserve"> </w:t>
            </w:r>
            <w:r w:rsidRPr="0099034A">
              <w:rPr>
                <w:rFonts w:ascii="Times New Roman" w:hAnsi="Times New Roman"/>
                <w:spacing w:val="-2"/>
                <w:szCs w:val="22"/>
              </w:rPr>
              <w:t>Street</w:t>
            </w:r>
          </w:p>
        </w:tc>
      </w:tr>
      <w:tr w:rsidR="0099034A" w:rsidRPr="0099034A" w14:paraId="1076AC71" w14:textId="77777777" w:rsidTr="00091AF7">
        <w:trPr>
          <w:trHeight w:val="330"/>
        </w:trPr>
        <w:tc>
          <w:tcPr>
            <w:tcW w:w="1753" w:type="dxa"/>
          </w:tcPr>
          <w:p w14:paraId="3C0D5690" w14:textId="7C805350" w:rsidR="0099034A" w:rsidRPr="00CF1721" w:rsidRDefault="0099034A" w:rsidP="0099034A">
            <w:pPr>
              <w:widowControl w:val="0"/>
              <w:autoSpaceDE w:val="0"/>
              <w:autoSpaceDN w:val="0"/>
              <w:spacing w:before="55" w:line="256" w:lineRule="exact"/>
              <w:ind w:left="50"/>
              <w:rPr>
                <w:rFonts w:ascii="Times New Roman" w:hAnsi="Times New Roman"/>
                <w:b/>
                <w:bCs/>
                <w:szCs w:val="22"/>
                <w:u w:val="single"/>
              </w:rPr>
            </w:pPr>
            <w:r w:rsidRPr="00CF1721">
              <w:rPr>
                <w:rFonts w:ascii="Times New Roman" w:hAnsi="Times New Roman"/>
                <w:b/>
                <w:bCs/>
                <w:szCs w:val="22"/>
                <w:u w:val="single"/>
              </w:rPr>
              <w:t>78 Main Street</w:t>
            </w:r>
          </w:p>
        </w:tc>
        <w:tc>
          <w:tcPr>
            <w:tcW w:w="1620" w:type="dxa"/>
          </w:tcPr>
          <w:p w14:paraId="66BEB3A4" w14:textId="30540B31" w:rsidR="0099034A" w:rsidRPr="00CF1721" w:rsidRDefault="0099034A" w:rsidP="0099034A">
            <w:pPr>
              <w:widowControl w:val="0"/>
              <w:autoSpaceDE w:val="0"/>
              <w:autoSpaceDN w:val="0"/>
              <w:spacing w:before="55" w:line="256" w:lineRule="exact"/>
              <w:ind w:left="96" w:right="1"/>
              <w:jc w:val="center"/>
              <w:rPr>
                <w:rFonts w:ascii="Times New Roman" w:hAnsi="Times New Roman"/>
                <w:b/>
                <w:bCs/>
                <w:spacing w:val="-4"/>
                <w:szCs w:val="22"/>
                <w:u w:val="single"/>
              </w:rPr>
            </w:pPr>
            <w:r w:rsidRPr="00CF1721">
              <w:rPr>
                <w:rFonts w:ascii="Times New Roman" w:hAnsi="Times New Roman"/>
                <w:b/>
                <w:bCs/>
                <w:spacing w:val="-4"/>
                <w:szCs w:val="22"/>
                <w:u w:val="single"/>
              </w:rPr>
              <w:t>Westbound</w:t>
            </w:r>
          </w:p>
        </w:tc>
        <w:tc>
          <w:tcPr>
            <w:tcW w:w="1281" w:type="dxa"/>
          </w:tcPr>
          <w:p w14:paraId="3CFE98E8" w14:textId="656A39EF" w:rsidR="0099034A" w:rsidRPr="00CF1721" w:rsidRDefault="0099034A" w:rsidP="0099034A">
            <w:pPr>
              <w:widowControl w:val="0"/>
              <w:autoSpaceDE w:val="0"/>
              <w:autoSpaceDN w:val="0"/>
              <w:spacing w:before="55" w:line="256" w:lineRule="exact"/>
              <w:ind w:left="105"/>
              <w:jc w:val="center"/>
              <w:rPr>
                <w:rFonts w:ascii="Times New Roman" w:hAnsi="Times New Roman"/>
                <w:b/>
                <w:bCs/>
                <w:szCs w:val="22"/>
                <w:u w:val="single"/>
              </w:rPr>
            </w:pPr>
            <w:r w:rsidRPr="00CF1721">
              <w:rPr>
                <w:rFonts w:ascii="Times New Roman" w:hAnsi="Times New Roman"/>
                <w:b/>
                <w:bCs/>
                <w:szCs w:val="22"/>
                <w:u w:val="single"/>
              </w:rPr>
              <w:t>20 minutes</w:t>
            </w:r>
          </w:p>
        </w:tc>
        <w:tc>
          <w:tcPr>
            <w:tcW w:w="2229" w:type="dxa"/>
          </w:tcPr>
          <w:p w14:paraId="13992ECC" w14:textId="30D90C3C" w:rsidR="0099034A" w:rsidRDefault="00091AF7" w:rsidP="0099034A">
            <w:pPr>
              <w:widowControl w:val="0"/>
              <w:autoSpaceDE w:val="0"/>
              <w:autoSpaceDN w:val="0"/>
              <w:spacing w:before="55" w:line="256" w:lineRule="exact"/>
              <w:ind w:left="48" w:right="1"/>
              <w:jc w:val="center"/>
              <w:rPr>
                <w:rFonts w:ascii="Times New Roman" w:hAnsi="Times New Roman"/>
                <w:b/>
                <w:bCs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2"/>
                <w:u w:val="single"/>
              </w:rPr>
              <w:t>Monday – Saturday</w:t>
            </w:r>
          </w:p>
          <w:p w14:paraId="66051A15" w14:textId="77777777" w:rsidR="00091AF7" w:rsidRDefault="00091AF7" w:rsidP="0099034A">
            <w:pPr>
              <w:widowControl w:val="0"/>
              <w:autoSpaceDE w:val="0"/>
              <w:autoSpaceDN w:val="0"/>
              <w:spacing w:before="55" w:line="256" w:lineRule="exact"/>
              <w:ind w:left="48" w:right="1"/>
              <w:jc w:val="center"/>
              <w:rPr>
                <w:rFonts w:ascii="Times New Roman" w:hAnsi="Times New Roman"/>
                <w:b/>
                <w:bCs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2"/>
                <w:u w:val="single"/>
              </w:rPr>
              <w:t>All Hours</w:t>
            </w:r>
          </w:p>
          <w:p w14:paraId="0E3CDF91" w14:textId="650D20E6" w:rsidR="00091AF7" w:rsidRPr="00CF1721" w:rsidRDefault="00091AF7" w:rsidP="0099034A">
            <w:pPr>
              <w:widowControl w:val="0"/>
              <w:autoSpaceDE w:val="0"/>
              <w:autoSpaceDN w:val="0"/>
              <w:spacing w:before="55" w:line="256" w:lineRule="exact"/>
              <w:ind w:left="48" w:right="1"/>
              <w:jc w:val="center"/>
              <w:rPr>
                <w:rFonts w:ascii="Times New Roman" w:hAnsi="Times New Roman"/>
                <w:b/>
                <w:bCs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2"/>
                <w:u w:val="single"/>
              </w:rPr>
              <w:t>Except holidays</w:t>
            </w:r>
          </w:p>
        </w:tc>
        <w:tc>
          <w:tcPr>
            <w:tcW w:w="2610" w:type="dxa"/>
          </w:tcPr>
          <w:p w14:paraId="505964A3" w14:textId="0A693075" w:rsidR="0099034A" w:rsidRPr="00CF1721" w:rsidRDefault="0099034A" w:rsidP="0099034A">
            <w:pPr>
              <w:widowControl w:val="0"/>
              <w:autoSpaceDE w:val="0"/>
              <w:autoSpaceDN w:val="0"/>
              <w:spacing w:before="55" w:line="256" w:lineRule="exact"/>
              <w:ind w:left="114"/>
              <w:rPr>
                <w:rFonts w:ascii="Times New Roman" w:hAnsi="Times New Roman"/>
                <w:b/>
                <w:bCs/>
                <w:szCs w:val="22"/>
                <w:u w:val="single"/>
              </w:rPr>
            </w:pPr>
            <w:r w:rsidRPr="00CF1721">
              <w:rPr>
                <w:rFonts w:ascii="Times New Roman" w:hAnsi="Times New Roman"/>
                <w:b/>
                <w:bCs/>
                <w:szCs w:val="22"/>
                <w:u w:val="single"/>
              </w:rPr>
              <w:t>In front of 78 Main St</w:t>
            </w:r>
          </w:p>
        </w:tc>
      </w:tr>
      <w:tr w:rsidR="0099034A" w:rsidRPr="0099034A" w14:paraId="77690310" w14:textId="77777777" w:rsidTr="00091AF7">
        <w:trPr>
          <w:trHeight w:val="330"/>
        </w:trPr>
        <w:tc>
          <w:tcPr>
            <w:tcW w:w="1753" w:type="dxa"/>
          </w:tcPr>
          <w:p w14:paraId="5C91EC54" w14:textId="2BC620AB" w:rsidR="0099034A" w:rsidRPr="00CF1721" w:rsidRDefault="0099034A" w:rsidP="0099034A">
            <w:pPr>
              <w:widowControl w:val="0"/>
              <w:autoSpaceDE w:val="0"/>
              <w:autoSpaceDN w:val="0"/>
              <w:spacing w:before="55" w:line="256" w:lineRule="exact"/>
              <w:ind w:left="50"/>
              <w:rPr>
                <w:rFonts w:ascii="Times New Roman" w:hAnsi="Times New Roman"/>
                <w:b/>
                <w:bCs/>
                <w:szCs w:val="22"/>
                <w:u w:val="single"/>
              </w:rPr>
            </w:pPr>
            <w:r w:rsidRPr="00CF1721">
              <w:rPr>
                <w:rFonts w:ascii="Times New Roman" w:hAnsi="Times New Roman"/>
                <w:b/>
                <w:bCs/>
                <w:szCs w:val="22"/>
                <w:u w:val="single"/>
              </w:rPr>
              <w:lastRenderedPageBreak/>
              <w:t>84 Main Street</w:t>
            </w:r>
          </w:p>
        </w:tc>
        <w:tc>
          <w:tcPr>
            <w:tcW w:w="1620" w:type="dxa"/>
          </w:tcPr>
          <w:p w14:paraId="65244AA0" w14:textId="51EDAC88" w:rsidR="0099034A" w:rsidRPr="00CF1721" w:rsidRDefault="0099034A" w:rsidP="0099034A">
            <w:pPr>
              <w:widowControl w:val="0"/>
              <w:autoSpaceDE w:val="0"/>
              <w:autoSpaceDN w:val="0"/>
              <w:spacing w:before="55" w:line="256" w:lineRule="exact"/>
              <w:ind w:left="96" w:right="1"/>
              <w:jc w:val="center"/>
              <w:rPr>
                <w:rFonts w:ascii="Times New Roman" w:hAnsi="Times New Roman"/>
                <w:b/>
                <w:bCs/>
                <w:spacing w:val="-4"/>
                <w:szCs w:val="22"/>
                <w:u w:val="single"/>
              </w:rPr>
            </w:pPr>
            <w:r w:rsidRPr="00CF1721">
              <w:rPr>
                <w:rFonts w:ascii="Times New Roman" w:hAnsi="Times New Roman"/>
                <w:b/>
                <w:bCs/>
                <w:spacing w:val="-4"/>
                <w:szCs w:val="22"/>
                <w:u w:val="single"/>
              </w:rPr>
              <w:t>Westbound</w:t>
            </w:r>
          </w:p>
        </w:tc>
        <w:tc>
          <w:tcPr>
            <w:tcW w:w="1281" w:type="dxa"/>
          </w:tcPr>
          <w:p w14:paraId="3C4FBC7C" w14:textId="42E2567D" w:rsidR="0099034A" w:rsidRPr="00CF1721" w:rsidRDefault="0099034A" w:rsidP="0099034A">
            <w:pPr>
              <w:widowControl w:val="0"/>
              <w:autoSpaceDE w:val="0"/>
              <w:autoSpaceDN w:val="0"/>
              <w:spacing w:before="55" w:line="256" w:lineRule="exact"/>
              <w:ind w:left="105"/>
              <w:jc w:val="center"/>
              <w:rPr>
                <w:rFonts w:ascii="Times New Roman" w:hAnsi="Times New Roman"/>
                <w:b/>
                <w:bCs/>
                <w:szCs w:val="22"/>
                <w:u w:val="single"/>
              </w:rPr>
            </w:pPr>
            <w:r w:rsidRPr="00CF1721">
              <w:rPr>
                <w:rFonts w:ascii="Times New Roman" w:hAnsi="Times New Roman"/>
                <w:b/>
                <w:bCs/>
                <w:szCs w:val="22"/>
                <w:u w:val="single"/>
              </w:rPr>
              <w:t>20 minutes</w:t>
            </w:r>
          </w:p>
        </w:tc>
        <w:tc>
          <w:tcPr>
            <w:tcW w:w="2229" w:type="dxa"/>
          </w:tcPr>
          <w:p w14:paraId="58148942" w14:textId="77777777" w:rsidR="00091AF7" w:rsidRDefault="00091AF7" w:rsidP="00091AF7">
            <w:pPr>
              <w:widowControl w:val="0"/>
              <w:autoSpaceDE w:val="0"/>
              <w:autoSpaceDN w:val="0"/>
              <w:spacing w:before="55" w:line="256" w:lineRule="exact"/>
              <w:ind w:left="48" w:right="1"/>
              <w:jc w:val="center"/>
              <w:rPr>
                <w:rFonts w:ascii="Times New Roman" w:hAnsi="Times New Roman"/>
                <w:b/>
                <w:bCs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2"/>
                <w:u w:val="single"/>
              </w:rPr>
              <w:t>Monday – Saturday</w:t>
            </w:r>
          </w:p>
          <w:p w14:paraId="69ADBC72" w14:textId="77777777" w:rsidR="0099034A" w:rsidRDefault="00091AF7" w:rsidP="00091AF7">
            <w:pPr>
              <w:widowControl w:val="0"/>
              <w:autoSpaceDE w:val="0"/>
              <w:autoSpaceDN w:val="0"/>
              <w:spacing w:before="55" w:line="256" w:lineRule="exact"/>
              <w:ind w:left="48" w:right="1"/>
              <w:jc w:val="center"/>
              <w:rPr>
                <w:rFonts w:ascii="Times New Roman" w:hAnsi="Times New Roman"/>
                <w:b/>
                <w:bCs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2"/>
                <w:u w:val="single"/>
              </w:rPr>
              <w:t>All Hours</w:t>
            </w:r>
          </w:p>
          <w:p w14:paraId="59FEAB26" w14:textId="76F768F8" w:rsidR="00091AF7" w:rsidRPr="00CF1721" w:rsidRDefault="00091AF7" w:rsidP="00091AF7">
            <w:pPr>
              <w:widowControl w:val="0"/>
              <w:autoSpaceDE w:val="0"/>
              <w:autoSpaceDN w:val="0"/>
              <w:spacing w:before="55" w:line="256" w:lineRule="exact"/>
              <w:ind w:left="48" w:right="1"/>
              <w:jc w:val="center"/>
              <w:rPr>
                <w:rFonts w:ascii="Times New Roman" w:hAnsi="Times New Roman"/>
                <w:b/>
                <w:bCs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2"/>
                <w:u w:val="single"/>
              </w:rPr>
              <w:t>Except holidays</w:t>
            </w:r>
          </w:p>
        </w:tc>
        <w:tc>
          <w:tcPr>
            <w:tcW w:w="2610" w:type="dxa"/>
          </w:tcPr>
          <w:p w14:paraId="19F8C34C" w14:textId="3B60A727" w:rsidR="0099034A" w:rsidRPr="00CF1721" w:rsidRDefault="0099034A" w:rsidP="0099034A">
            <w:pPr>
              <w:widowControl w:val="0"/>
              <w:autoSpaceDE w:val="0"/>
              <w:autoSpaceDN w:val="0"/>
              <w:spacing w:before="55" w:line="256" w:lineRule="exact"/>
              <w:ind w:left="114"/>
              <w:rPr>
                <w:rFonts w:ascii="Times New Roman" w:hAnsi="Times New Roman"/>
                <w:b/>
                <w:bCs/>
                <w:szCs w:val="22"/>
                <w:u w:val="single"/>
              </w:rPr>
            </w:pPr>
            <w:r w:rsidRPr="00CF1721">
              <w:rPr>
                <w:rFonts w:ascii="Times New Roman" w:hAnsi="Times New Roman"/>
                <w:b/>
                <w:bCs/>
                <w:szCs w:val="22"/>
                <w:u w:val="single"/>
              </w:rPr>
              <w:t>In front of 84 Main St</w:t>
            </w:r>
          </w:p>
        </w:tc>
      </w:tr>
      <w:tr w:rsidR="00813573" w:rsidRPr="0099034A" w14:paraId="5C25E8C1" w14:textId="77777777" w:rsidTr="00091AF7">
        <w:trPr>
          <w:trHeight w:val="330"/>
        </w:trPr>
        <w:tc>
          <w:tcPr>
            <w:tcW w:w="1753" w:type="dxa"/>
          </w:tcPr>
          <w:p w14:paraId="10626C9F" w14:textId="420D50F0" w:rsidR="00813573" w:rsidRPr="00CF1721" w:rsidRDefault="00813573" w:rsidP="00813573">
            <w:pPr>
              <w:widowControl w:val="0"/>
              <w:autoSpaceDE w:val="0"/>
              <w:autoSpaceDN w:val="0"/>
              <w:spacing w:before="55" w:line="256" w:lineRule="exact"/>
              <w:ind w:left="50"/>
              <w:rPr>
                <w:rFonts w:ascii="Times New Roman" w:hAnsi="Times New Roman"/>
                <w:b/>
                <w:bCs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2"/>
                <w:u w:val="single"/>
              </w:rPr>
              <w:t>101 Hamburg Turnpike</w:t>
            </w:r>
          </w:p>
        </w:tc>
        <w:tc>
          <w:tcPr>
            <w:tcW w:w="1620" w:type="dxa"/>
          </w:tcPr>
          <w:p w14:paraId="2AEDBB5F" w14:textId="7ED50477" w:rsidR="00813573" w:rsidRPr="00CF1721" w:rsidRDefault="00A11089" w:rsidP="00813573">
            <w:pPr>
              <w:widowControl w:val="0"/>
              <w:autoSpaceDE w:val="0"/>
              <w:autoSpaceDN w:val="0"/>
              <w:spacing w:before="55" w:line="256" w:lineRule="exact"/>
              <w:ind w:left="96" w:right="1"/>
              <w:jc w:val="center"/>
              <w:rPr>
                <w:rFonts w:ascii="Times New Roman" w:hAnsi="Times New Roman"/>
                <w:b/>
                <w:bCs/>
                <w:spacing w:val="-4"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pacing w:val="-4"/>
                <w:szCs w:val="22"/>
                <w:u w:val="single"/>
              </w:rPr>
              <w:t>Eastbound</w:t>
            </w:r>
          </w:p>
        </w:tc>
        <w:tc>
          <w:tcPr>
            <w:tcW w:w="1281" w:type="dxa"/>
          </w:tcPr>
          <w:p w14:paraId="7D39FA68" w14:textId="0D1D203F" w:rsidR="00813573" w:rsidRPr="00CF1721" w:rsidRDefault="00813573" w:rsidP="00813573">
            <w:pPr>
              <w:widowControl w:val="0"/>
              <w:autoSpaceDE w:val="0"/>
              <w:autoSpaceDN w:val="0"/>
              <w:spacing w:before="55" w:line="256" w:lineRule="exact"/>
              <w:ind w:left="105"/>
              <w:jc w:val="center"/>
              <w:rPr>
                <w:rFonts w:ascii="Times New Roman" w:hAnsi="Times New Roman"/>
                <w:b/>
                <w:bCs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2"/>
                <w:u w:val="single"/>
              </w:rPr>
              <w:t>15 minutes</w:t>
            </w:r>
          </w:p>
        </w:tc>
        <w:tc>
          <w:tcPr>
            <w:tcW w:w="2229" w:type="dxa"/>
          </w:tcPr>
          <w:p w14:paraId="58C51FA4" w14:textId="77777777" w:rsidR="00813573" w:rsidRDefault="00813573" w:rsidP="00813573">
            <w:pPr>
              <w:widowControl w:val="0"/>
              <w:autoSpaceDE w:val="0"/>
              <w:autoSpaceDN w:val="0"/>
              <w:spacing w:before="55" w:line="256" w:lineRule="exact"/>
              <w:ind w:left="48" w:right="1"/>
              <w:jc w:val="center"/>
              <w:rPr>
                <w:rFonts w:ascii="Times New Roman" w:hAnsi="Times New Roman"/>
                <w:b/>
                <w:bCs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2"/>
                <w:u w:val="single"/>
              </w:rPr>
              <w:t>Monday – Saturday</w:t>
            </w:r>
          </w:p>
          <w:p w14:paraId="1D5BC540" w14:textId="77777777" w:rsidR="00813573" w:rsidRDefault="00813573" w:rsidP="00813573">
            <w:pPr>
              <w:widowControl w:val="0"/>
              <w:autoSpaceDE w:val="0"/>
              <w:autoSpaceDN w:val="0"/>
              <w:spacing w:before="55" w:line="256" w:lineRule="exact"/>
              <w:ind w:left="48" w:right="1"/>
              <w:jc w:val="center"/>
              <w:rPr>
                <w:rFonts w:ascii="Times New Roman" w:hAnsi="Times New Roman"/>
                <w:b/>
                <w:bCs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2"/>
                <w:u w:val="single"/>
              </w:rPr>
              <w:t>All Hours</w:t>
            </w:r>
          </w:p>
          <w:p w14:paraId="34487240" w14:textId="64AAE697" w:rsidR="00813573" w:rsidRDefault="00813573" w:rsidP="00813573">
            <w:pPr>
              <w:widowControl w:val="0"/>
              <w:autoSpaceDE w:val="0"/>
              <w:autoSpaceDN w:val="0"/>
              <w:spacing w:before="55" w:line="256" w:lineRule="exact"/>
              <w:ind w:left="48" w:right="1"/>
              <w:jc w:val="center"/>
              <w:rPr>
                <w:rFonts w:ascii="Times New Roman" w:hAnsi="Times New Roman"/>
                <w:b/>
                <w:bCs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2"/>
                <w:u w:val="single"/>
              </w:rPr>
              <w:t>Except holidays</w:t>
            </w:r>
          </w:p>
        </w:tc>
        <w:tc>
          <w:tcPr>
            <w:tcW w:w="2610" w:type="dxa"/>
          </w:tcPr>
          <w:p w14:paraId="5A53CE80" w14:textId="075A0EC8" w:rsidR="00813573" w:rsidRPr="00CF1721" w:rsidRDefault="00813573" w:rsidP="00813573">
            <w:pPr>
              <w:widowControl w:val="0"/>
              <w:autoSpaceDE w:val="0"/>
              <w:autoSpaceDN w:val="0"/>
              <w:spacing w:before="55" w:line="256" w:lineRule="exact"/>
              <w:ind w:left="114"/>
              <w:rPr>
                <w:rFonts w:ascii="Times New Roman" w:hAnsi="Times New Roman"/>
                <w:b/>
                <w:bCs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bCs/>
                <w:szCs w:val="22"/>
                <w:u w:val="single"/>
              </w:rPr>
              <w:t>In front of 101 Hamburg Tpke</w:t>
            </w:r>
          </w:p>
        </w:tc>
      </w:tr>
    </w:tbl>
    <w:p w14:paraId="54E20790" w14:textId="77777777" w:rsidR="0099034A" w:rsidRPr="0099034A" w:rsidRDefault="0099034A" w:rsidP="0099034A">
      <w:pPr>
        <w:widowControl w:val="0"/>
        <w:autoSpaceDE w:val="0"/>
        <w:autoSpaceDN w:val="0"/>
        <w:rPr>
          <w:rFonts w:ascii="Times New Roman" w:hAnsi="Times New Roman"/>
          <w:sz w:val="22"/>
          <w:szCs w:val="22"/>
        </w:rPr>
      </w:pPr>
    </w:p>
    <w:p w14:paraId="167820FC" w14:textId="77777777" w:rsidR="00277F60" w:rsidRPr="007402A4" w:rsidRDefault="00A71B13" w:rsidP="003C1F0A">
      <w:pPr>
        <w:ind w:firstLine="720"/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Cs/>
        </w:rPr>
        <w:t xml:space="preserve">All other portions of this </w:t>
      </w:r>
      <w:r w:rsidR="00E7289D" w:rsidRPr="007402A4">
        <w:rPr>
          <w:rFonts w:ascii="Times New Roman" w:hAnsi="Times New Roman"/>
          <w:bCs/>
        </w:rPr>
        <w:t>Chapter</w:t>
      </w:r>
      <w:r w:rsidRPr="007402A4">
        <w:rPr>
          <w:rFonts w:ascii="Times New Roman" w:hAnsi="Times New Roman"/>
          <w:bCs/>
        </w:rPr>
        <w:t xml:space="preserve"> not addressed herein shall remain unchanged.</w:t>
      </w:r>
    </w:p>
    <w:p w14:paraId="19961959" w14:textId="77777777" w:rsidR="00277F60" w:rsidRPr="007402A4" w:rsidRDefault="00277F60" w:rsidP="003C1F0A">
      <w:pPr>
        <w:ind w:firstLine="720"/>
        <w:jc w:val="both"/>
        <w:rPr>
          <w:rFonts w:ascii="Times New Roman" w:hAnsi="Times New Roman"/>
          <w:bCs/>
        </w:rPr>
      </w:pPr>
    </w:p>
    <w:p w14:paraId="61ACE132" w14:textId="77777777" w:rsidR="00AB1419" w:rsidRPr="007402A4" w:rsidRDefault="00452C99" w:rsidP="00452C99">
      <w:pPr>
        <w:ind w:firstLine="720"/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/>
        </w:rPr>
        <w:t xml:space="preserve">SECTION </w:t>
      </w:r>
      <w:r w:rsidR="00E7289D" w:rsidRPr="007402A4">
        <w:rPr>
          <w:rFonts w:ascii="Times New Roman" w:hAnsi="Times New Roman"/>
          <w:b/>
        </w:rPr>
        <w:t>2</w:t>
      </w:r>
      <w:r w:rsidRPr="007402A4">
        <w:rPr>
          <w:rFonts w:ascii="Times New Roman" w:hAnsi="Times New Roman"/>
          <w:b/>
        </w:rPr>
        <w:t>.</w:t>
      </w:r>
      <w:r w:rsidRPr="007402A4">
        <w:rPr>
          <w:rFonts w:ascii="Times New Roman" w:hAnsi="Times New Roman"/>
          <w:b/>
        </w:rPr>
        <w:tab/>
      </w:r>
      <w:r w:rsidR="00AB1419" w:rsidRPr="007402A4">
        <w:rPr>
          <w:rFonts w:ascii="Times New Roman" w:hAnsi="Times New Roman"/>
          <w:bCs/>
        </w:rPr>
        <w:t>All ordinances or parts of ordinances of the Borough of Bloomingdale inconsistent herewith are repealed to the extent of such inconsistency.</w:t>
      </w:r>
    </w:p>
    <w:p w14:paraId="40481501" w14:textId="77777777" w:rsidR="00AB1419" w:rsidRPr="007402A4" w:rsidRDefault="00AB1419" w:rsidP="00AB1419">
      <w:pPr>
        <w:ind w:firstLine="720"/>
        <w:jc w:val="both"/>
        <w:rPr>
          <w:rFonts w:ascii="Times New Roman" w:hAnsi="Times New Roman"/>
          <w:bCs/>
        </w:rPr>
      </w:pPr>
    </w:p>
    <w:p w14:paraId="285A9909" w14:textId="77777777" w:rsidR="00AB1419" w:rsidRPr="007402A4" w:rsidRDefault="00AB1419" w:rsidP="00AB1419">
      <w:pPr>
        <w:ind w:firstLine="720"/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/>
          <w:bCs/>
        </w:rPr>
        <w:t xml:space="preserve">SECTION </w:t>
      </w:r>
      <w:r w:rsidR="00E7289D" w:rsidRPr="007402A4">
        <w:rPr>
          <w:rFonts w:ascii="Times New Roman" w:hAnsi="Times New Roman"/>
          <w:b/>
          <w:bCs/>
        </w:rPr>
        <w:t>3</w:t>
      </w:r>
      <w:r w:rsidR="0016388D" w:rsidRPr="007402A4">
        <w:rPr>
          <w:rFonts w:ascii="Times New Roman" w:hAnsi="Times New Roman"/>
          <w:b/>
          <w:bCs/>
        </w:rPr>
        <w:t>.</w:t>
      </w:r>
      <w:r w:rsidRPr="007402A4">
        <w:rPr>
          <w:rFonts w:ascii="Times New Roman" w:hAnsi="Times New Roman"/>
          <w:b/>
          <w:bCs/>
        </w:rPr>
        <w:tab/>
      </w:r>
      <w:r w:rsidRPr="007402A4">
        <w:rPr>
          <w:rFonts w:ascii="Times New Roman" w:hAnsi="Times New Roman"/>
          <w:bCs/>
        </w:rPr>
        <w:t xml:space="preserve">If any section, subsection, clause or phrase of this </w:t>
      </w:r>
      <w:r w:rsidR="00B51BFC" w:rsidRPr="007402A4">
        <w:rPr>
          <w:rFonts w:ascii="Times New Roman" w:hAnsi="Times New Roman"/>
          <w:bCs/>
        </w:rPr>
        <w:t>O</w:t>
      </w:r>
      <w:r w:rsidRPr="007402A4">
        <w:rPr>
          <w:rFonts w:ascii="Times New Roman" w:hAnsi="Times New Roman"/>
          <w:bCs/>
        </w:rPr>
        <w:t xml:space="preserve">rdinance is for any reason held to be unconstitutional or invalid by any court or competent jurisdiction, such decision shall not affect the remaining portion of this </w:t>
      </w:r>
      <w:r w:rsidR="00B51BFC" w:rsidRPr="007402A4">
        <w:rPr>
          <w:rFonts w:ascii="Times New Roman" w:hAnsi="Times New Roman"/>
          <w:bCs/>
        </w:rPr>
        <w:t>O</w:t>
      </w:r>
      <w:r w:rsidRPr="007402A4">
        <w:rPr>
          <w:rFonts w:ascii="Times New Roman" w:hAnsi="Times New Roman"/>
          <w:bCs/>
        </w:rPr>
        <w:t>rdinance.</w:t>
      </w:r>
    </w:p>
    <w:p w14:paraId="36ADC7A9" w14:textId="77777777" w:rsidR="00AB1419" w:rsidRPr="007402A4" w:rsidRDefault="00AB1419" w:rsidP="00AB1419">
      <w:pPr>
        <w:ind w:firstLine="720"/>
        <w:jc w:val="both"/>
        <w:rPr>
          <w:rFonts w:ascii="Times New Roman" w:hAnsi="Times New Roman"/>
          <w:bCs/>
        </w:rPr>
      </w:pPr>
    </w:p>
    <w:p w14:paraId="43D16C9F" w14:textId="77777777" w:rsidR="00AB1419" w:rsidRPr="007402A4" w:rsidRDefault="0016388D" w:rsidP="00AB1419">
      <w:pPr>
        <w:ind w:firstLine="720"/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/>
          <w:bCs/>
        </w:rPr>
        <w:t xml:space="preserve">SECTION </w:t>
      </w:r>
      <w:r w:rsidR="00E7289D" w:rsidRPr="007402A4">
        <w:rPr>
          <w:rFonts w:ascii="Times New Roman" w:hAnsi="Times New Roman"/>
          <w:b/>
          <w:bCs/>
        </w:rPr>
        <w:t>4</w:t>
      </w:r>
      <w:r w:rsidR="00AB1419" w:rsidRPr="007402A4">
        <w:rPr>
          <w:rFonts w:ascii="Times New Roman" w:hAnsi="Times New Roman"/>
          <w:b/>
          <w:bCs/>
        </w:rPr>
        <w:t>.</w:t>
      </w:r>
      <w:r w:rsidR="00A13A09" w:rsidRPr="007402A4">
        <w:rPr>
          <w:rFonts w:ascii="Times New Roman" w:hAnsi="Times New Roman"/>
          <w:bCs/>
        </w:rPr>
        <w:tab/>
      </w:r>
      <w:r w:rsidR="00AB1419" w:rsidRPr="007402A4">
        <w:rPr>
          <w:rFonts w:ascii="Times New Roman" w:hAnsi="Times New Roman"/>
          <w:bCs/>
        </w:rPr>
        <w:t xml:space="preserve">This </w:t>
      </w:r>
      <w:r w:rsidR="00A13A09" w:rsidRPr="007402A4">
        <w:rPr>
          <w:rFonts w:ascii="Times New Roman" w:hAnsi="Times New Roman"/>
          <w:bCs/>
        </w:rPr>
        <w:t>Ordinance</w:t>
      </w:r>
      <w:r w:rsidR="00AB1419" w:rsidRPr="007402A4">
        <w:rPr>
          <w:rFonts w:ascii="Times New Roman" w:hAnsi="Times New Roman"/>
          <w:bCs/>
        </w:rPr>
        <w:t xml:space="preserve"> shall take effect immediately upon final passage, approval and publication as required by law.</w:t>
      </w:r>
    </w:p>
    <w:p w14:paraId="5440DB83" w14:textId="77777777" w:rsidR="0076492D" w:rsidRPr="007402A4" w:rsidRDefault="0076492D" w:rsidP="00AB1419">
      <w:pPr>
        <w:ind w:firstLine="720"/>
        <w:jc w:val="both"/>
        <w:rPr>
          <w:rFonts w:ascii="Times New Roman" w:hAnsi="Times New Roman"/>
          <w:bCs/>
        </w:rPr>
      </w:pPr>
    </w:p>
    <w:p w14:paraId="573222EE" w14:textId="77777777" w:rsidR="00341712" w:rsidRPr="007402A4" w:rsidRDefault="00341712" w:rsidP="00AB1419">
      <w:pPr>
        <w:ind w:firstLine="720"/>
        <w:jc w:val="both"/>
        <w:rPr>
          <w:rFonts w:ascii="Times New Roman" w:hAnsi="Times New Roman"/>
          <w:bCs/>
        </w:rPr>
      </w:pPr>
    </w:p>
    <w:p w14:paraId="3972E558" w14:textId="77777777" w:rsidR="00341712" w:rsidRPr="007402A4" w:rsidRDefault="00341712" w:rsidP="00AB1419">
      <w:pPr>
        <w:ind w:firstLine="720"/>
        <w:jc w:val="both"/>
        <w:rPr>
          <w:rFonts w:ascii="Times New Roman" w:hAnsi="Times New Roman"/>
          <w:bCs/>
        </w:rPr>
      </w:pPr>
    </w:p>
    <w:p w14:paraId="07D5357E" w14:textId="77777777" w:rsidR="00AB1419" w:rsidRPr="007402A4" w:rsidRDefault="00AB1419" w:rsidP="00AB1419">
      <w:pPr>
        <w:ind w:firstLine="720"/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  <w:t>BOROUGH OF BLOOMINGDALE</w:t>
      </w:r>
    </w:p>
    <w:p w14:paraId="1971D20E" w14:textId="77777777" w:rsidR="00AB1419" w:rsidRPr="007402A4" w:rsidRDefault="00D46893" w:rsidP="00AB1419">
      <w:pPr>
        <w:ind w:firstLine="720"/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</w:r>
      <w:r w:rsidR="00AB1419" w:rsidRPr="007402A4">
        <w:rPr>
          <w:rFonts w:ascii="Times New Roman" w:hAnsi="Times New Roman"/>
          <w:bCs/>
        </w:rPr>
        <w:t>COUNTY OF PASSAIC</w:t>
      </w:r>
    </w:p>
    <w:p w14:paraId="3E942E2A" w14:textId="77777777" w:rsidR="00AB1419" w:rsidRPr="007402A4" w:rsidRDefault="00AB1419" w:rsidP="00AB1419">
      <w:pPr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Cs/>
        </w:rPr>
        <w:t>ATTEST</w:t>
      </w:r>
      <w:r w:rsidR="00D46893" w:rsidRPr="007402A4">
        <w:rPr>
          <w:rFonts w:ascii="Times New Roman" w:hAnsi="Times New Roman"/>
          <w:bCs/>
        </w:rPr>
        <w:t>:</w:t>
      </w:r>
      <w:r w:rsidR="00D46893" w:rsidRPr="007402A4">
        <w:rPr>
          <w:rFonts w:ascii="Times New Roman" w:hAnsi="Times New Roman"/>
          <w:bCs/>
        </w:rPr>
        <w:tab/>
      </w:r>
      <w:r w:rsidR="00D46893" w:rsidRPr="007402A4">
        <w:rPr>
          <w:rFonts w:ascii="Times New Roman" w:hAnsi="Times New Roman"/>
          <w:bCs/>
        </w:rPr>
        <w:tab/>
      </w:r>
      <w:r w:rsidR="00D46893" w:rsidRPr="007402A4">
        <w:rPr>
          <w:rFonts w:ascii="Times New Roman" w:hAnsi="Times New Roman"/>
          <w:bCs/>
        </w:rPr>
        <w:tab/>
      </w:r>
      <w:r w:rsidR="00D46893" w:rsidRPr="007402A4">
        <w:rPr>
          <w:rFonts w:ascii="Times New Roman" w:hAnsi="Times New Roman"/>
          <w:bCs/>
        </w:rPr>
        <w:tab/>
      </w:r>
      <w:r w:rsidR="00D46893" w:rsidRPr="007402A4">
        <w:rPr>
          <w:rFonts w:ascii="Times New Roman" w:hAnsi="Times New Roman"/>
          <w:bCs/>
        </w:rPr>
        <w:tab/>
      </w:r>
      <w:r w:rsidR="00D46893"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>STATE OF NEW JERSEY</w:t>
      </w:r>
    </w:p>
    <w:p w14:paraId="55BBDB3F" w14:textId="77777777" w:rsidR="00AB1419" w:rsidRPr="007402A4" w:rsidRDefault="00AB1419" w:rsidP="00AB1419">
      <w:pPr>
        <w:ind w:firstLine="720"/>
        <w:jc w:val="both"/>
        <w:rPr>
          <w:rFonts w:ascii="Times New Roman" w:hAnsi="Times New Roman"/>
          <w:bCs/>
        </w:rPr>
      </w:pPr>
    </w:p>
    <w:p w14:paraId="22D6DF7F" w14:textId="77777777" w:rsidR="00033498" w:rsidRPr="007402A4" w:rsidRDefault="00033498" w:rsidP="00AB1419">
      <w:pPr>
        <w:ind w:firstLine="720"/>
        <w:jc w:val="both"/>
        <w:rPr>
          <w:rFonts w:ascii="Times New Roman" w:hAnsi="Times New Roman"/>
          <w:bCs/>
        </w:rPr>
      </w:pPr>
    </w:p>
    <w:p w14:paraId="2848DC49" w14:textId="77777777" w:rsidR="00033498" w:rsidRPr="007402A4" w:rsidRDefault="00033498" w:rsidP="00AB1419">
      <w:pPr>
        <w:ind w:firstLine="720"/>
        <w:jc w:val="both"/>
        <w:rPr>
          <w:rFonts w:ascii="Times New Roman" w:hAnsi="Times New Roman"/>
          <w:bCs/>
        </w:rPr>
      </w:pPr>
    </w:p>
    <w:p w14:paraId="0E37AB7F" w14:textId="77777777" w:rsidR="003F7706" w:rsidRPr="007402A4" w:rsidRDefault="003F7706" w:rsidP="00AB1419">
      <w:pPr>
        <w:ind w:firstLine="720"/>
        <w:jc w:val="both"/>
        <w:rPr>
          <w:rFonts w:ascii="Times New Roman" w:hAnsi="Times New Roman"/>
          <w:bCs/>
        </w:rPr>
      </w:pPr>
    </w:p>
    <w:p w14:paraId="08BAEBDA" w14:textId="77777777" w:rsidR="00AB1419" w:rsidRPr="007402A4" w:rsidRDefault="00AB1419" w:rsidP="00AB1419">
      <w:pPr>
        <w:jc w:val="both"/>
        <w:rPr>
          <w:rFonts w:ascii="Times New Roman" w:hAnsi="Times New Roman"/>
          <w:bCs/>
        </w:rPr>
      </w:pPr>
      <w:r w:rsidRPr="007402A4">
        <w:rPr>
          <w:rFonts w:ascii="Times New Roman" w:hAnsi="Times New Roman"/>
          <w:bCs/>
        </w:rPr>
        <w:t>_____________________________</w:t>
      </w:r>
      <w:r w:rsidRPr="007402A4">
        <w:rPr>
          <w:rFonts w:ascii="Times New Roman" w:hAnsi="Times New Roman"/>
          <w:bCs/>
        </w:rPr>
        <w:tab/>
      </w:r>
      <w:r w:rsidRPr="007402A4">
        <w:rPr>
          <w:rFonts w:ascii="Times New Roman" w:hAnsi="Times New Roman"/>
          <w:bCs/>
        </w:rPr>
        <w:tab/>
        <w:t>By: ____________________________</w:t>
      </w:r>
    </w:p>
    <w:p w14:paraId="05F6ACF7" w14:textId="77777777" w:rsidR="00AB7AB4" w:rsidRPr="007402A4" w:rsidRDefault="00787D15" w:rsidP="00AB1419">
      <w:pPr>
        <w:jc w:val="both"/>
        <w:rPr>
          <w:rFonts w:ascii="Times New Roman" w:hAnsi="Times New Roman"/>
        </w:rPr>
      </w:pPr>
      <w:r w:rsidRPr="007402A4">
        <w:rPr>
          <w:rFonts w:ascii="Times New Roman" w:hAnsi="Times New Roman"/>
          <w:bCs/>
        </w:rPr>
        <w:t xml:space="preserve">Breeanna </w:t>
      </w:r>
      <w:r w:rsidR="003C1F0A" w:rsidRPr="007402A4">
        <w:rPr>
          <w:rFonts w:ascii="Times New Roman" w:hAnsi="Times New Roman"/>
          <w:bCs/>
        </w:rPr>
        <w:t>Smith</w:t>
      </w:r>
      <w:r w:rsidR="00AB1419" w:rsidRPr="007402A4">
        <w:rPr>
          <w:rFonts w:ascii="Times New Roman" w:hAnsi="Times New Roman"/>
          <w:bCs/>
        </w:rPr>
        <w:t xml:space="preserve">, Clerk </w:t>
      </w:r>
      <w:r w:rsidR="00D46893" w:rsidRPr="007402A4">
        <w:rPr>
          <w:rFonts w:ascii="Times New Roman" w:hAnsi="Times New Roman"/>
          <w:bCs/>
        </w:rPr>
        <w:tab/>
      </w:r>
      <w:r w:rsidR="00D46893" w:rsidRPr="007402A4">
        <w:rPr>
          <w:rFonts w:ascii="Times New Roman" w:hAnsi="Times New Roman"/>
          <w:bCs/>
        </w:rPr>
        <w:tab/>
      </w:r>
      <w:r w:rsidR="00D46893" w:rsidRPr="007402A4">
        <w:rPr>
          <w:rFonts w:ascii="Times New Roman" w:hAnsi="Times New Roman"/>
          <w:bCs/>
        </w:rPr>
        <w:tab/>
      </w:r>
      <w:r w:rsidR="0069043D" w:rsidRPr="007402A4">
        <w:rPr>
          <w:rFonts w:ascii="Times New Roman" w:hAnsi="Times New Roman"/>
          <w:bCs/>
        </w:rPr>
        <w:tab/>
      </w:r>
      <w:r w:rsidR="00AB1419" w:rsidRPr="007402A4">
        <w:rPr>
          <w:rFonts w:ascii="Times New Roman" w:hAnsi="Times New Roman"/>
          <w:bCs/>
        </w:rPr>
        <w:tab/>
      </w:r>
      <w:r w:rsidR="00D01441" w:rsidRPr="007402A4">
        <w:rPr>
          <w:rFonts w:ascii="Times New Roman" w:hAnsi="Times New Roman"/>
          <w:bCs/>
        </w:rPr>
        <w:t>John D’Amato</w:t>
      </w:r>
      <w:r w:rsidR="00AB1419" w:rsidRPr="007402A4">
        <w:rPr>
          <w:rFonts w:ascii="Times New Roman" w:hAnsi="Times New Roman"/>
          <w:bCs/>
        </w:rPr>
        <w:t>, Mayor</w:t>
      </w:r>
    </w:p>
    <w:sectPr w:rsidR="00AB7AB4" w:rsidRPr="007402A4" w:rsidSect="00A10CA3">
      <w:footerReference w:type="default" r:id="rId8"/>
      <w:headerReference w:type="first" r:id="rId9"/>
      <w:pgSz w:w="12240" w:h="15840"/>
      <w:pgMar w:top="1440" w:right="1440" w:bottom="1440" w:left="1440" w:header="72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6557E" w14:textId="77777777" w:rsidR="00B71C64" w:rsidRDefault="00B71C64">
      <w:r>
        <w:separator/>
      </w:r>
    </w:p>
  </w:endnote>
  <w:endnote w:type="continuationSeparator" w:id="0">
    <w:p w14:paraId="70C1D80C" w14:textId="77777777" w:rsidR="00B71C64" w:rsidRDefault="00B7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721D" w14:textId="77777777" w:rsidR="001B3E9E" w:rsidRPr="001B3E9E" w:rsidRDefault="001B3E9E">
    <w:pPr>
      <w:pStyle w:val="Footer"/>
      <w:jc w:val="center"/>
      <w:rPr>
        <w:rFonts w:ascii="Arial" w:hAnsi="Arial" w:cs="Arial"/>
        <w:sz w:val="22"/>
        <w:szCs w:val="22"/>
      </w:rPr>
    </w:pPr>
    <w:r w:rsidRPr="001B3E9E">
      <w:rPr>
        <w:rFonts w:ascii="Arial" w:hAnsi="Arial" w:cs="Arial"/>
        <w:sz w:val="22"/>
        <w:szCs w:val="22"/>
      </w:rPr>
      <w:fldChar w:fldCharType="begin"/>
    </w:r>
    <w:r w:rsidRPr="001B3E9E">
      <w:rPr>
        <w:rFonts w:ascii="Arial" w:hAnsi="Arial" w:cs="Arial"/>
        <w:sz w:val="22"/>
        <w:szCs w:val="22"/>
      </w:rPr>
      <w:instrText xml:space="preserve"> PAGE   \* MERGEFORMAT </w:instrText>
    </w:r>
    <w:r w:rsidRPr="001B3E9E">
      <w:rPr>
        <w:rFonts w:ascii="Arial" w:hAnsi="Arial" w:cs="Arial"/>
        <w:sz w:val="22"/>
        <w:szCs w:val="22"/>
      </w:rPr>
      <w:fldChar w:fldCharType="separate"/>
    </w:r>
    <w:r w:rsidR="00035568">
      <w:rPr>
        <w:rFonts w:ascii="Arial" w:hAnsi="Arial" w:cs="Arial"/>
        <w:noProof/>
        <w:sz w:val="22"/>
        <w:szCs w:val="22"/>
      </w:rPr>
      <w:t>2</w:t>
    </w:r>
    <w:r w:rsidRPr="001B3E9E">
      <w:rPr>
        <w:rFonts w:ascii="Arial" w:hAnsi="Arial" w:cs="Arial"/>
        <w:noProof/>
        <w:sz w:val="22"/>
        <w:szCs w:val="22"/>
      </w:rPr>
      <w:fldChar w:fldCharType="end"/>
    </w:r>
  </w:p>
  <w:p w14:paraId="7E4CA224" w14:textId="77777777" w:rsidR="001B3E9E" w:rsidRDefault="001B3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5374D" w14:textId="77777777" w:rsidR="00B71C64" w:rsidRDefault="00B71C64">
      <w:r>
        <w:separator/>
      </w:r>
    </w:p>
  </w:footnote>
  <w:footnote w:type="continuationSeparator" w:id="0">
    <w:p w14:paraId="2A79C0E9" w14:textId="77777777" w:rsidR="00B71C64" w:rsidRDefault="00B71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C0DE8" w14:textId="015DF3B0" w:rsidR="008C1BDC" w:rsidRPr="00A77BA4" w:rsidRDefault="008C1BDC" w:rsidP="008C1BDC">
    <w:pPr>
      <w:tabs>
        <w:tab w:val="center" w:pos="4680"/>
        <w:tab w:val="right" w:pos="9360"/>
      </w:tabs>
      <w:jc w:val="right"/>
      <w:rPr>
        <w:rFonts w:ascii="Times New Roman" w:eastAsia="Aptos" w:hAnsi="Times New Roman"/>
        <w:kern w:val="2"/>
        <w:szCs w:val="22"/>
      </w:rPr>
    </w:pPr>
    <w:r w:rsidRPr="00A77BA4">
      <w:rPr>
        <w:rFonts w:ascii="Times New Roman" w:eastAsia="Aptos" w:hAnsi="Times New Roman"/>
        <w:kern w:val="2"/>
        <w:szCs w:val="22"/>
      </w:rPr>
      <w:t xml:space="preserve">Ordinance No. </w:t>
    </w:r>
    <w:r w:rsidR="00393C54">
      <w:rPr>
        <w:rFonts w:ascii="Times New Roman" w:eastAsia="Aptos" w:hAnsi="Times New Roman"/>
        <w:kern w:val="2"/>
        <w:szCs w:val="22"/>
      </w:rPr>
      <w:t>22</w:t>
    </w:r>
    <w:r w:rsidRPr="00A77BA4">
      <w:rPr>
        <w:rFonts w:ascii="Times New Roman" w:eastAsia="Aptos" w:hAnsi="Times New Roman"/>
        <w:kern w:val="2"/>
        <w:szCs w:val="22"/>
      </w:rPr>
      <w:t>-2025</w:t>
    </w:r>
    <w:r w:rsidRPr="00A77BA4">
      <w:rPr>
        <w:rFonts w:ascii="Times New Roman" w:eastAsia="Aptos" w:hAnsi="Times New Roman"/>
        <w:kern w:val="2"/>
        <w:szCs w:val="22"/>
      </w:rPr>
      <w:br/>
      <w:t xml:space="preserve">Introduced: </w:t>
    </w:r>
    <w:r w:rsidR="00393C54">
      <w:rPr>
        <w:rFonts w:ascii="Times New Roman" w:eastAsia="Aptos" w:hAnsi="Times New Roman"/>
        <w:kern w:val="2"/>
        <w:szCs w:val="22"/>
      </w:rPr>
      <w:t>August 19</w:t>
    </w:r>
    <w:r w:rsidRPr="00A77BA4">
      <w:rPr>
        <w:rFonts w:ascii="Times New Roman" w:eastAsia="Aptos" w:hAnsi="Times New Roman"/>
        <w:kern w:val="2"/>
        <w:szCs w:val="22"/>
      </w:rPr>
      <w:t>, 2025</w:t>
    </w:r>
  </w:p>
  <w:p w14:paraId="08EE48F6" w14:textId="2AA27777" w:rsidR="008C1BDC" w:rsidRPr="00A77BA4" w:rsidRDefault="008C1BDC" w:rsidP="008C1BDC">
    <w:pPr>
      <w:tabs>
        <w:tab w:val="center" w:pos="4680"/>
        <w:tab w:val="right" w:pos="9360"/>
      </w:tabs>
      <w:jc w:val="right"/>
      <w:rPr>
        <w:rFonts w:ascii="Times New Roman" w:eastAsia="Aptos" w:hAnsi="Times New Roman"/>
        <w:kern w:val="2"/>
        <w:szCs w:val="22"/>
      </w:rPr>
    </w:pPr>
    <w:r w:rsidRPr="00A77BA4">
      <w:rPr>
        <w:rFonts w:ascii="Times New Roman" w:eastAsia="Aptos" w:hAnsi="Times New Roman"/>
        <w:kern w:val="2"/>
        <w:szCs w:val="22"/>
      </w:rPr>
      <w:t xml:space="preserve">Adoption: </w:t>
    </w:r>
    <w:r w:rsidR="00393C54">
      <w:rPr>
        <w:rFonts w:ascii="Times New Roman" w:eastAsia="Aptos" w:hAnsi="Times New Roman"/>
        <w:kern w:val="2"/>
        <w:szCs w:val="22"/>
      </w:rPr>
      <w:t>September 2</w:t>
    </w:r>
    <w:r w:rsidRPr="00A77BA4">
      <w:rPr>
        <w:rFonts w:ascii="Times New Roman" w:eastAsia="Aptos" w:hAnsi="Times New Roman"/>
        <w:kern w:val="2"/>
        <w:szCs w:val="22"/>
      </w:rPr>
      <w:t>, 2025</w:t>
    </w:r>
  </w:p>
  <w:p w14:paraId="3871CA60" w14:textId="77777777" w:rsidR="008C1BDC" w:rsidRDefault="008C1BDC" w:rsidP="008C1BD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5C79"/>
    <w:multiLevelType w:val="hybridMultilevel"/>
    <w:tmpl w:val="5E5A2E52"/>
    <w:lvl w:ilvl="0" w:tplc="9D0C4D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E1608D"/>
    <w:multiLevelType w:val="hybridMultilevel"/>
    <w:tmpl w:val="8508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76EEF"/>
    <w:multiLevelType w:val="hybridMultilevel"/>
    <w:tmpl w:val="390260A6"/>
    <w:lvl w:ilvl="0" w:tplc="3834823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81553A"/>
    <w:multiLevelType w:val="hybridMultilevel"/>
    <w:tmpl w:val="F3E2F01E"/>
    <w:lvl w:ilvl="0" w:tplc="7AF2390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37E32B8"/>
    <w:multiLevelType w:val="hybridMultilevel"/>
    <w:tmpl w:val="3DB4B394"/>
    <w:lvl w:ilvl="0" w:tplc="D820D2CA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34991E02"/>
    <w:multiLevelType w:val="hybridMultilevel"/>
    <w:tmpl w:val="EE2A5422"/>
    <w:lvl w:ilvl="0" w:tplc="EACE8F0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F95221"/>
    <w:multiLevelType w:val="hybridMultilevel"/>
    <w:tmpl w:val="C09235D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8F0A8C"/>
    <w:multiLevelType w:val="hybridMultilevel"/>
    <w:tmpl w:val="9AF42B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32ADA"/>
    <w:multiLevelType w:val="hybridMultilevel"/>
    <w:tmpl w:val="B170833A"/>
    <w:lvl w:ilvl="0" w:tplc="D5A236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A77986"/>
    <w:multiLevelType w:val="hybridMultilevel"/>
    <w:tmpl w:val="1DCA23DA"/>
    <w:lvl w:ilvl="0" w:tplc="27AEC82A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BA27C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2F1DA3"/>
    <w:multiLevelType w:val="hybridMultilevel"/>
    <w:tmpl w:val="D1A082B0"/>
    <w:lvl w:ilvl="0" w:tplc="5A6E847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8D4988"/>
    <w:multiLevelType w:val="hybridMultilevel"/>
    <w:tmpl w:val="2E7EF0C4"/>
    <w:lvl w:ilvl="0" w:tplc="2FA2D8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03080C"/>
    <w:multiLevelType w:val="hybridMultilevel"/>
    <w:tmpl w:val="BB5E9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66D42"/>
    <w:multiLevelType w:val="hybridMultilevel"/>
    <w:tmpl w:val="A872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C60E4"/>
    <w:multiLevelType w:val="hybridMultilevel"/>
    <w:tmpl w:val="8BE8E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56574">
    <w:abstractNumId w:val="9"/>
  </w:num>
  <w:num w:numId="2" w16cid:durableId="706217157">
    <w:abstractNumId w:val="10"/>
  </w:num>
  <w:num w:numId="3" w16cid:durableId="639773865">
    <w:abstractNumId w:val="0"/>
  </w:num>
  <w:num w:numId="4" w16cid:durableId="2142073410">
    <w:abstractNumId w:val="6"/>
  </w:num>
  <w:num w:numId="5" w16cid:durableId="655649357">
    <w:abstractNumId w:val="12"/>
  </w:num>
  <w:num w:numId="6" w16cid:durableId="1306933078">
    <w:abstractNumId w:val="13"/>
  </w:num>
  <w:num w:numId="7" w16cid:durableId="637149925">
    <w:abstractNumId w:val="14"/>
  </w:num>
  <w:num w:numId="8" w16cid:durableId="1749031883">
    <w:abstractNumId w:val="1"/>
  </w:num>
  <w:num w:numId="9" w16cid:durableId="1900045184">
    <w:abstractNumId w:val="5"/>
  </w:num>
  <w:num w:numId="10" w16cid:durableId="2089494101">
    <w:abstractNumId w:val="3"/>
  </w:num>
  <w:num w:numId="11" w16cid:durableId="862716756">
    <w:abstractNumId w:val="8"/>
  </w:num>
  <w:num w:numId="12" w16cid:durableId="1715229694">
    <w:abstractNumId w:val="4"/>
  </w:num>
  <w:num w:numId="13" w16cid:durableId="132911300">
    <w:abstractNumId w:val="2"/>
  </w:num>
  <w:num w:numId="14" w16cid:durableId="1742631654">
    <w:abstractNumId w:val="11"/>
  </w:num>
  <w:num w:numId="15" w16cid:durableId="5278383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48"/>
    <w:rsid w:val="00027961"/>
    <w:rsid w:val="00033498"/>
    <w:rsid w:val="00035568"/>
    <w:rsid w:val="00037561"/>
    <w:rsid w:val="00072FF6"/>
    <w:rsid w:val="00077EAE"/>
    <w:rsid w:val="00080AD7"/>
    <w:rsid w:val="00090368"/>
    <w:rsid w:val="000913E1"/>
    <w:rsid w:val="00091AF7"/>
    <w:rsid w:val="00093A1C"/>
    <w:rsid w:val="000A70AF"/>
    <w:rsid w:val="000B0F43"/>
    <w:rsid w:val="000B1AE5"/>
    <w:rsid w:val="000B6852"/>
    <w:rsid w:val="000C3A05"/>
    <w:rsid w:val="000D3D47"/>
    <w:rsid w:val="000D4713"/>
    <w:rsid w:val="000E163E"/>
    <w:rsid w:val="000E6DD3"/>
    <w:rsid w:val="000F6720"/>
    <w:rsid w:val="000F7A1F"/>
    <w:rsid w:val="00100461"/>
    <w:rsid w:val="001136EA"/>
    <w:rsid w:val="00121C71"/>
    <w:rsid w:val="00123D8A"/>
    <w:rsid w:val="00137D7D"/>
    <w:rsid w:val="00143BFF"/>
    <w:rsid w:val="00145D81"/>
    <w:rsid w:val="001467B4"/>
    <w:rsid w:val="0016343B"/>
    <w:rsid w:val="0016388D"/>
    <w:rsid w:val="00170837"/>
    <w:rsid w:val="00182C06"/>
    <w:rsid w:val="001856BF"/>
    <w:rsid w:val="00196E09"/>
    <w:rsid w:val="001A1A4C"/>
    <w:rsid w:val="001A42BB"/>
    <w:rsid w:val="001B3E9E"/>
    <w:rsid w:val="001B5A4B"/>
    <w:rsid w:val="001C270A"/>
    <w:rsid w:val="001C28C5"/>
    <w:rsid w:val="001C306B"/>
    <w:rsid w:val="001C67D6"/>
    <w:rsid w:val="001D3679"/>
    <w:rsid w:val="001D6C1A"/>
    <w:rsid w:val="001E394A"/>
    <w:rsid w:val="001F0E74"/>
    <w:rsid w:val="001F13A4"/>
    <w:rsid w:val="00202B48"/>
    <w:rsid w:val="00210216"/>
    <w:rsid w:val="00212CF8"/>
    <w:rsid w:val="002170F2"/>
    <w:rsid w:val="00223348"/>
    <w:rsid w:val="00234635"/>
    <w:rsid w:val="002347FD"/>
    <w:rsid w:val="002369C4"/>
    <w:rsid w:val="00236BC3"/>
    <w:rsid w:val="00237CBF"/>
    <w:rsid w:val="00242E0F"/>
    <w:rsid w:val="0026047E"/>
    <w:rsid w:val="00264E7E"/>
    <w:rsid w:val="00277F60"/>
    <w:rsid w:val="002848F1"/>
    <w:rsid w:val="00287DD5"/>
    <w:rsid w:val="00292C4F"/>
    <w:rsid w:val="00295D62"/>
    <w:rsid w:val="002B7619"/>
    <w:rsid w:val="002C66A6"/>
    <w:rsid w:val="002D046F"/>
    <w:rsid w:val="002D2173"/>
    <w:rsid w:val="002D6B70"/>
    <w:rsid w:val="002F13FD"/>
    <w:rsid w:val="002F3817"/>
    <w:rsid w:val="002F3CD0"/>
    <w:rsid w:val="003063B0"/>
    <w:rsid w:val="003064A4"/>
    <w:rsid w:val="003150FA"/>
    <w:rsid w:val="00316BB8"/>
    <w:rsid w:val="00320DC8"/>
    <w:rsid w:val="0033501D"/>
    <w:rsid w:val="00341712"/>
    <w:rsid w:val="0035467A"/>
    <w:rsid w:val="0036046C"/>
    <w:rsid w:val="00367F8A"/>
    <w:rsid w:val="003867C8"/>
    <w:rsid w:val="00390E67"/>
    <w:rsid w:val="00393C54"/>
    <w:rsid w:val="00394837"/>
    <w:rsid w:val="003A0258"/>
    <w:rsid w:val="003A4C6F"/>
    <w:rsid w:val="003A7854"/>
    <w:rsid w:val="003C1F0A"/>
    <w:rsid w:val="003D275C"/>
    <w:rsid w:val="003E0AE4"/>
    <w:rsid w:val="003F7706"/>
    <w:rsid w:val="00401E11"/>
    <w:rsid w:val="00402203"/>
    <w:rsid w:val="00410A16"/>
    <w:rsid w:val="004118BB"/>
    <w:rsid w:val="00415231"/>
    <w:rsid w:val="00426152"/>
    <w:rsid w:val="00431820"/>
    <w:rsid w:val="0043262A"/>
    <w:rsid w:val="0043533B"/>
    <w:rsid w:val="00437751"/>
    <w:rsid w:val="00452C99"/>
    <w:rsid w:val="00470A26"/>
    <w:rsid w:val="004742BB"/>
    <w:rsid w:val="00494A97"/>
    <w:rsid w:val="00495002"/>
    <w:rsid w:val="00495E0A"/>
    <w:rsid w:val="004B533F"/>
    <w:rsid w:val="004C3DB3"/>
    <w:rsid w:val="004F00A5"/>
    <w:rsid w:val="004F1842"/>
    <w:rsid w:val="004F2E2B"/>
    <w:rsid w:val="004F4F35"/>
    <w:rsid w:val="004F633D"/>
    <w:rsid w:val="00504487"/>
    <w:rsid w:val="00504887"/>
    <w:rsid w:val="00512F10"/>
    <w:rsid w:val="00513B0B"/>
    <w:rsid w:val="00513CEE"/>
    <w:rsid w:val="0051641D"/>
    <w:rsid w:val="00525543"/>
    <w:rsid w:val="00533F3D"/>
    <w:rsid w:val="00535123"/>
    <w:rsid w:val="00560AB7"/>
    <w:rsid w:val="00561862"/>
    <w:rsid w:val="00576562"/>
    <w:rsid w:val="005811AF"/>
    <w:rsid w:val="0059173E"/>
    <w:rsid w:val="00594C34"/>
    <w:rsid w:val="00595F78"/>
    <w:rsid w:val="005A6D2F"/>
    <w:rsid w:val="005B3175"/>
    <w:rsid w:val="005B6B32"/>
    <w:rsid w:val="005C131C"/>
    <w:rsid w:val="005D7D69"/>
    <w:rsid w:val="005E60EC"/>
    <w:rsid w:val="005F6FA2"/>
    <w:rsid w:val="005F7B6F"/>
    <w:rsid w:val="00617D84"/>
    <w:rsid w:val="0062054B"/>
    <w:rsid w:val="006254A1"/>
    <w:rsid w:val="00627116"/>
    <w:rsid w:val="00635289"/>
    <w:rsid w:val="0063572B"/>
    <w:rsid w:val="00641568"/>
    <w:rsid w:val="0064227E"/>
    <w:rsid w:val="0064361A"/>
    <w:rsid w:val="0064726B"/>
    <w:rsid w:val="00651B90"/>
    <w:rsid w:val="006547FB"/>
    <w:rsid w:val="00660D30"/>
    <w:rsid w:val="0067524B"/>
    <w:rsid w:val="00686A8A"/>
    <w:rsid w:val="0069043D"/>
    <w:rsid w:val="006A5F50"/>
    <w:rsid w:val="006B085A"/>
    <w:rsid w:val="006B21E6"/>
    <w:rsid w:val="006B33AA"/>
    <w:rsid w:val="006B7EF9"/>
    <w:rsid w:val="006C4F5C"/>
    <w:rsid w:val="006D1D33"/>
    <w:rsid w:val="006D726B"/>
    <w:rsid w:val="006E28A3"/>
    <w:rsid w:val="006F3FBA"/>
    <w:rsid w:val="006F5B44"/>
    <w:rsid w:val="006F7B3C"/>
    <w:rsid w:val="00704CC7"/>
    <w:rsid w:val="00710610"/>
    <w:rsid w:val="00720443"/>
    <w:rsid w:val="00720DA1"/>
    <w:rsid w:val="007402A4"/>
    <w:rsid w:val="00743AAB"/>
    <w:rsid w:val="00754089"/>
    <w:rsid w:val="0076233F"/>
    <w:rsid w:val="0076269A"/>
    <w:rsid w:val="0076492D"/>
    <w:rsid w:val="00765E84"/>
    <w:rsid w:val="00770312"/>
    <w:rsid w:val="007714B8"/>
    <w:rsid w:val="0078086D"/>
    <w:rsid w:val="007816E6"/>
    <w:rsid w:val="007826D7"/>
    <w:rsid w:val="00782F32"/>
    <w:rsid w:val="00785A67"/>
    <w:rsid w:val="00786315"/>
    <w:rsid w:val="00787D15"/>
    <w:rsid w:val="00796F0A"/>
    <w:rsid w:val="007A1513"/>
    <w:rsid w:val="007B1BD9"/>
    <w:rsid w:val="007B280B"/>
    <w:rsid w:val="007C262A"/>
    <w:rsid w:val="007C64F2"/>
    <w:rsid w:val="007D1D7D"/>
    <w:rsid w:val="007E2F35"/>
    <w:rsid w:val="007E7B2D"/>
    <w:rsid w:val="007F301D"/>
    <w:rsid w:val="007F5B4F"/>
    <w:rsid w:val="007F7CE6"/>
    <w:rsid w:val="00804201"/>
    <w:rsid w:val="00813573"/>
    <w:rsid w:val="00836228"/>
    <w:rsid w:val="00841D5A"/>
    <w:rsid w:val="00845153"/>
    <w:rsid w:val="00846854"/>
    <w:rsid w:val="008476CF"/>
    <w:rsid w:val="00861C42"/>
    <w:rsid w:val="00874E84"/>
    <w:rsid w:val="0087763E"/>
    <w:rsid w:val="00886A0C"/>
    <w:rsid w:val="008A55FB"/>
    <w:rsid w:val="008B28B6"/>
    <w:rsid w:val="008B5092"/>
    <w:rsid w:val="008C18C6"/>
    <w:rsid w:val="008C1BDC"/>
    <w:rsid w:val="008C31C5"/>
    <w:rsid w:val="008D42F6"/>
    <w:rsid w:val="008F1414"/>
    <w:rsid w:val="00910D39"/>
    <w:rsid w:val="0091365D"/>
    <w:rsid w:val="00914348"/>
    <w:rsid w:val="00917F8E"/>
    <w:rsid w:val="009205D0"/>
    <w:rsid w:val="00921DDC"/>
    <w:rsid w:val="00923FB0"/>
    <w:rsid w:val="009260AC"/>
    <w:rsid w:val="00935F9B"/>
    <w:rsid w:val="0093653F"/>
    <w:rsid w:val="009375D2"/>
    <w:rsid w:val="00937C30"/>
    <w:rsid w:val="009429FA"/>
    <w:rsid w:val="00945373"/>
    <w:rsid w:val="00953584"/>
    <w:rsid w:val="00965BD3"/>
    <w:rsid w:val="0099034A"/>
    <w:rsid w:val="009A3BC1"/>
    <w:rsid w:val="009B6590"/>
    <w:rsid w:val="009C6F46"/>
    <w:rsid w:val="009E2D65"/>
    <w:rsid w:val="009E3FE7"/>
    <w:rsid w:val="00A04216"/>
    <w:rsid w:val="00A10CA3"/>
    <w:rsid w:val="00A11089"/>
    <w:rsid w:val="00A11458"/>
    <w:rsid w:val="00A11829"/>
    <w:rsid w:val="00A13A09"/>
    <w:rsid w:val="00A15386"/>
    <w:rsid w:val="00A25DD1"/>
    <w:rsid w:val="00A33093"/>
    <w:rsid w:val="00A341CC"/>
    <w:rsid w:val="00A51F22"/>
    <w:rsid w:val="00A563F0"/>
    <w:rsid w:val="00A578F3"/>
    <w:rsid w:val="00A64271"/>
    <w:rsid w:val="00A670C4"/>
    <w:rsid w:val="00A71B13"/>
    <w:rsid w:val="00A74758"/>
    <w:rsid w:val="00A82C40"/>
    <w:rsid w:val="00A8430B"/>
    <w:rsid w:val="00A84F13"/>
    <w:rsid w:val="00A86054"/>
    <w:rsid w:val="00A9455A"/>
    <w:rsid w:val="00A946D2"/>
    <w:rsid w:val="00A95699"/>
    <w:rsid w:val="00AA0768"/>
    <w:rsid w:val="00AA23BB"/>
    <w:rsid w:val="00AA463F"/>
    <w:rsid w:val="00AB1419"/>
    <w:rsid w:val="00AB5E46"/>
    <w:rsid w:val="00AB6EB3"/>
    <w:rsid w:val="00AB7AB4"/>
    <w:rsid w:val="00AC1BAA"/>
    <w:rsid w:val="00AC28EB"/>
    <w:rsid w:val="00AD44EE"/>
    <w:rsid w:val="00AE22AD"/>
    <w:rsid w:val="00AE4723"/>
    <w:rsid w:val="00AE48EC"/>
    <w:rsid w:val="00AE6588"/>
    <w:rsid w:val="00AE6DA9"/>
    <w:rsid w:val="00AF2747"/>
    <w:rsid w:val="00B001D6"/>
    <w:rsid w:val="00B00207"/>
    <w:rsid w:val="00B01134"/>
    <w:rsid w:val="00B060BA"/>
    <w:rsid w:val="00B128D3"/>
    <w:rsid w:val="00B147BF"/>
    <w:rsid w:val="00B1547B"/>
    <w:rsid w:val="00B16115"/>
    <w:rsid w:val="00B17E4B"/>
    <w:rsid w:val="00B20DD5"/>
    <w:rsid w:val="00B2671A"/>
    <w:rsid w:val="00B50D7F"/>
    <w:rsid w:val="00B51BFC"/>
    <w:rsid w:val="00B64721"/>
    <w:rsid w:val="00B719E6"/>
    <w:rsid w:val="00B71C64"/>
    <w:rsid w:val="00B7602A"/>
    <w:rsid w:val="00B801F4"/>
    <w:rsid w:val="00B9538A"/>
    <w:rsid w:val="00BA0FA4"/>
    <w:rsid w:val="00BB7263"/>
    <w:rsid w:val="00BC5645"/>
    <w:rsid w:val="00BC6808"/>
    <w:rsid w:val="00C06BDC"/>
    <w:rsid w:val="00C2221D"/>
    <w:rsid w:val="00C279C4"/>
    <w:rsid w:val="00C3726C"/>
    <w:rsid w:val="00C4759A"/>
    <w:rsid w:val="00C647C1"/>
    <w:rsid w:val="00C71FD1"/>
    <w:rsid w:val="00C76E8A"/>
    <w:rsid w:val="00C772CF"/>
    <w:rsid w:val="00C82386"/>
    <w:rsid w:val="00C94C9D"/>
    <w:rsid w:val="00CB64A9"/>
    <w:rsid w:val="00CC0578"/>
    <w:rsid w:val="00CD09B2"/>
    <w:rsid w:val="00CE1320"/>
    <w:rsid w:val="00CE2BBB"/>
    <w:rsid w:val="00CE4DCE"/>
    <w:rsid w:val="00CF1721"/>
    <w:rsid w:val="00D00690"/>
    <w:rsid w:val="00D01441"/>
    <w:rsid w:val="00D0482F"/>
    <w:rsid w:val="00D068B7"/>
    <w:rsid w:val="00D125A9"/>
    <w:rsid w:val="00D135F3"/>
    <w:rsid w:val="00D13821"/>
    <w:rsid w:val="00D2663F"/>
    <w:rsid w:val="00D276D8"/>
    <w:rsid w:val="00D31719"/>
    <w:rsid w:val="00D41F9B"/>
    <w:rsid w:val="00D436BA"/>
    <w:rsid w:val="00D46893"/>
    <w:rsid w:val="00D564D9"/>
    <w:rsid w:val="00D6136E"/>
    <w:rsid w:val="00D62E5E"/>
    <w:rsid w:val="00D63679"/>
    <w:rsid w:val="00D6546A"/>
    <w:rsid w:val="00D82E7E"/>
    <w:rsid w:val="00D86DBA"/>
    <w:rsid w:val="00D9007E"/>
    <w:rsid w:val="00D93B0E"/>
    <w:rsid w:val="00DA6D38"/>
    <w:rsid w:val="00DA7DB9"/>
    <w:rsid w:val="00DC11ED"/>
    <w:rsid w:val="00DC158E"/>
    <w:rsid w:val="00DD3B52"/>
    <w:rsid w:val="00DD6550"/>
    <w:rsid w:val="00DE487C"/>
    <w:rsid w:val="00E14102"/>
    <w:rsid w:val="00E20948"/>
    <w:rsid w:val="00E24095"/>
    <w:rsid w:val="00E32814"/>
    <w:rsid w:val="00E7289D"/>
    <w:rsid w:val="00E75AFD"/>
    <w:rsid w:val="00E8658B"/>
    <w:rsid w:val="00EA0AC7"/>
    <w:rsid w:val="00EA57B2"/>
    <w:rsid w:val="00EA5B7C"/>
    <w:rsid w:val="00EB4345"/>
    <w:rsid w:val="00EC3D72"/>
    <w:rsid w:val="00EC4E1D"/>
    <w:rsid w:val="00EF4FB5"/>
    <w:rsid w:val="00F00E3F"/>
    <w:rsid w:val="00F04D4A"/>
    <w:rsid w:val="00F25101"/>
    <w:rsid w:val="00F40296"/>
    <w:rsid w:val="00F40D16"/>
    <w:rsid w:val="00F430EC"/>
    <w:rsid w:val="00F43411"/>
    <w:rsid w:val="00F549EA"/>
    <w:rsid w:val="00F5671E"/>
    <w:rsid w:val="00F632F8"/>
    <w:rsid w:val="00F6462F"/>
    <w:rsid w:val="00F665EE"/>
    <w:rsid w:val="00F700E1"/>
    <w:rsid w:val="00F71520"/>
    <w:rsid w:val="00F85FA0"/>
    <w:rsid w:val="00F90938"/>
    <w:rsid w:val="00F93E12"/>
    <w:rsid w:val="00F96487"/>
    <w:rsid w:val="00FA1AA2"/>
    <w:rsid w:val="00FA24FA"/>
    <w:rsid w:val="00FB448F"/>
    <w:rsid w:val="00FC69E2"/>
    <w:rsid w:val="00FD3E66"/>
    <w:rsid w:val="00FD66AA"/>
    <w:rsid w:val="00FD67AE"/>
    <w:rsid w:val="00FD6911"/>
    <w:rsid w:val="00FE0236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006E3"/>
  <w15:chartTrackingRefBased/>
  <w15:docId w15:val="{385B39F9-D3BE-454E-9787-75B57E29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AF7"/>
    <w:rPr>
      <w:rFonts w:ascii="Courier New" w:hAnsi="Courier New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C06BDC"/>
    <w:pPr>
      <w:keepNext/>
      <w:tabs>
        <w:tab w:val="left" w:pos="1440"/>
      </w:tabs>
      <w:spacing w:after="160" w:line="280" w:lineRule="atLeast"/>
      <w:ind w:firstLine="440"/>
      <w:jc w:val="both"/>
      <w:outlineLvl w:val="3"/>
    </w:pPr>
    <w:rPr>
      <w:rFonts w:ascii="Times" w:hAnsi="Times" w:cs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D72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436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436B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F430EC"/>
    <w:rPr>
      <w:color w:val="0000FF"/>
      <w:u w:val="single"/>
    </w:rPr>
  </w:style>
  <w:style w:type="paragraph" w:customStyle="1" w:styleId="para">
    <w:name w:val="para"/>
    <w:basedOn w:val="Normal"/>
    <w:rsid w:val="008D42F6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9375D2"/>
    <w:pPr>
      <w:spacing w:after="200" w:line="276" w:lineRule="auto"/>
      <w:ind w:left="720"/>
      <w:contextualSpacing/>
    </w:pPr>
    <w:rPr>
      <w:rFonts w:ascii="Segoe UI Light" w:eastAsia="Segoe UI Light" w:hAnsi="Segoe UI Light"/>
      <w:sz w:val="22"/>
      <w:szCs w:val="22"/>
    </w:rPr>
  </w:style>
  <w:style w:type="character" w:customStyle="1" w:styleId="apple-style-span">
    <w:name w:val="apple-style-span"/>
    <w:rsid w:val="00AA23BB"/>
  </w:style>
  <w:style w:type="character" w:customStyle="1" w:styleId="apple-converted-space">
    <w:name w:val="apple-converted-space"/>
    <w:rsid w:val="00AA23BB"/>
  </w:style>
  <w:style w:type="table" w:styleId="TableGrid">
    <w:name w:val="Table Grid"/>
    <w:basedOn w:val="TableNormal"/>
    <w:rsid w:val="0016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B3E9E"/>
    <w:rPr>
      <w:rFonts w:ascii="Courier New" w:hAnsi="Courier New"/>
      <w:sz w:val="24"/>
      <w:szCs w:val="24"/>
    </w:rPr>
  </w:style>
  <w:style w:type="character" w:customStyle="1" w:styleId="Heading4Char">
    <w:name w:val="Heading 4 Char"/>
    <w:link w:val="Heading4"/>
    <w:uiPriority w:val="9"/>
    <w:rsid w:val="00C06BDC"/>
    <w:rPr>
      <w:rFonts w:ascii="Times" w:hAnsi="Times" w:cs="Times"/>
      <w:b/>
      <w:sz w:val="24"/>
    </w:rPr>
  </w:style>
  <w:style w:type="paragraph" w:customStyle="1" w:styleId="CaledoniaIndent1">
    <w:name w:val="Caledonia Indent 1."/>
    <w:basedOn w:val="Normal"/>
    <w:rsid w:val="00C06BDC"/>
    <w:pPr>
      <w:tabs>
        <w:tab w:val="left" w:pos="980"/>
        <w:tab w:val="left" w:pos="1560"/>
        <w:tab w:val="left" w:pos="2160"/>
      </w:tabs>
      <w:spacing w:after="160" w:line="280" w:lineRule="atLeast"/>
      <w:ind w:left="440"/>
      <w:jc w:val="both"/>
    </w:pPr>
    <w:rPr>
      <w:rFonts w:ascii="Times" w:hAnsi="Times"/>
      <w:szCs w:val="20"/>
    </w:rPr>
  </w:style>
  <w:style w:type="paragraph" w:customStyle="1" w:styleId="CaledoniaIndenta">
    <w:name w:val="Caledonia Indent (a)"/>
    <w:basedOn w:val="Normal"/>
    <w:rsid w:val="00C06BDC"/>
    <w:pPr>
      <w:tabs>
        <w:tab w:val="left" w:pos="1560"/>
        <w:tab w:val="left" w:pos="2180"/>
      </w:tabs>
      <w:spacing w:after="160" w:line="280" w:lineRule="atLeast"/>
      <w:ind w:left="980"/>
      <w:jc w:val="both"/>
    </w:pPr>
    <w:rPr>
      <w:rFonts w:ascii="Times" w:hAnsi="Times"/>
      <w:szCs w:val="20"/>
    </w:rPr>
  </w:style>
  <w:style w:type="paragraph" w:customStyle="1" w:styleId="CaledoniaIndenta0">
    <w:name w:val="Caledonia Indent a."/>
    <w:basedOn w:val="Normal"/>
    <w:rsid w:val="00C06BDC"/>
    <w:pPr>
      <w:tabs>
        <w:tab w:val="left" w:pos="440"/>
        <w:tab w:val="left" w:pos="900"/>
        <w:tab w:val="left" w:pos="1440"/>
        <w:tab w:val="left" w:pos="2160"/>
      </w:tabs>
      <w:spacing w:after="160" w:line="280" w:lineRule="atLeast"/>
      <w:jc w:val="both"/>
    </w:pPr>
    <w:rPr>
      <w:rFonts w:ascii="Times" w:hAnsi="Times"/>
      <w:szCs w:val="20"/>
    </w:rPr>
  </w:style>
  <w:style w:type="paragraph" w:styleId="BodyText">
    <w:name w:val="Body Text"/>
    <w:basedOn w:val="Normal"/>
    <w:link w:val="BodyTextChar"/>
    <w:rsid w:val="00F93E12"/>
    <w:pPr>
      <w:spacing w:after="120"/>
    </w:pPr>
  </w:style>
  <w:style w:type="character" w:customStyle="1" w:styleId="BodyTextChar">
    <w:name w:val="Body Text Char"/>
    <w:link w:val="BodyText"/>
    <w:rsid w:val="00F93E12"/>
    <w:rPr>
      <w:rFonts w:ascii="Courier New" w:hAnsi="Courier New"/>
      <w:sz w:val="24"/>
      <w:szCs w:val="24"/>
    </w:rPr>
  </w:style>
  <w:style w:type="paragraph" w:styleId="Revision">
    <w:name w:val="Revision"/>
    <w:hidden/>
    <w:uiPriority w:val="99"/>
    <w:semiHidden/>
    <w:rsid w:val="00C3726C"/>
    <w:rPr>
      <w:rFonts w:ascii="Courier New" w:hAnsi="Courier New"/>
      <w:sz w:val="24"/>
      <w:szCs w:val="24"/>
    </w:rPr>
  </w:style>
  <w:style w:type="paragraph" w:customStyle="1" w:styleId="TableContents">
    <w:name w:val="Table Contents"/>
    <w:basedOn w:val="BodyText"/>
    <w:qFormat/>
    <w:rsid w:val="00F04D4A"/>
    <w:pPr>
      <w:widowControl w:val="0"/>
      <w:suppressAutoHyphens/>
      <w:spacing w:after="283"/>
    </w:pPr>
    <w:rPr>
      <w:rFonts w:ascii="Liberation Serif" w:eastAsia="Tahoma" w:hAnsi="Liberation Serif" w:cs="DejaVu Sans"/>
      <w:color w:val="000000"/>
      <w:lang w:eastAsia="zh-CN" w:bidi="hi-IN"/>
    </w:rPr>
  </w:style>
  <w:style w:type="paragraph" w:customStyle="1" w:styleId="TableHeading">
    <w:name w:val="Table Heading"/>
    <w:basedOn w:val="TableContents"/>
    <w:qFormat/>
    <w:rsid w:val="00F04D4A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8743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210371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9948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043238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34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48480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16178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65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3203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406243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84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4857324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39445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52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0667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0203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5187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77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4760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52586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98896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435870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28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7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763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3131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0648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5657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7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7464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19192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226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9080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2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49079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26133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544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7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23592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8147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4934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2066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74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4363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10488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9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32614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71933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835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489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1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242476">
                                                                              <w:marLeft w:val="4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333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479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746415202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64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7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2855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98882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5663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14710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81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1008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08072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8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338271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87277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05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060872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60413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23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56416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6504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690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1485673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77641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58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408322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1952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46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1281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44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18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716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554762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540693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289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596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91282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810861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82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1870906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20277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810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6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7944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207319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1273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6824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3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8133360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74797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62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6032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72875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93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2718374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55740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14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377410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51069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0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661313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07096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0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293954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2835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47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746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1940599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282554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93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982396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3967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7241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87902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740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186326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14006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18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367095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79963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19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14388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6599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30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676521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68429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5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598609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76331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728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200852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8252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70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829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1896564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39425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0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67652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367836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3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3886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316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140">
      <w:bodyDiv w:val="1"/>
      <w:marLeft w:val="720"/>
      <w:marRight w:val="720"/>
      <w:marTop w:val="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04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79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2500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314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0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192131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2454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2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391711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905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3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568603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7401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77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306403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884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844210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13243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01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078879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1382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0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294531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558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9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6339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456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993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21215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299712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65031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4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72125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617490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928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229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43031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13060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18702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3566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59845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09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350453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76379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75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1773611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1162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05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563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9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4772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37561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48838">
      <w:bodyDiv w:val="1"/>
      <w:marLeft w:val="720"/>
      <w:marRight w:val="720"/>
      <w:marTop w:val="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57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56125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94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424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8113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6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6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7351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34353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22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63639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3490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862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1079532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5855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9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74946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9847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54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8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7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30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909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8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2669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168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50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61210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810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3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98965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4073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3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36977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1581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5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19087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61450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28017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2207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7609120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26458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24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571086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44203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06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07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090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75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54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8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47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34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200908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251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46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67175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029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15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9697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178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37544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478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1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95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23681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68515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20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831768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7526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04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328833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5646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8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87776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01604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5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654617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623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88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39200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0159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15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834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35986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8206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47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18867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629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48587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623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35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839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4954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051554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1195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72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840059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171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1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06981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1788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03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249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8119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2374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21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061508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54631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55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8288617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97763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499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960153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9329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67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06994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07300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59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08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71549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30744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52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41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9437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432559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684112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154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556549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0255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576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04991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62660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10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5387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85704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53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5553503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18487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20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6916963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77263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88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37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685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9152430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24339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431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802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11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2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686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30515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07737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513453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13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78706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736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051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74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7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362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73823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422189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894264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81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146725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49928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10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37518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432136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54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7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768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59543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5802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022316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27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3350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08896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0207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104205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27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531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308890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421918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30245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210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978696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75918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90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702400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78209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868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767189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41537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87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009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2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692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778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045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5077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24423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82812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15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50222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80848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989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7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7932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9322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81650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589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35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71081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77351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153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6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8905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02741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12747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27433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02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5752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70027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070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887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35056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7434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6141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7513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285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89721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71007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30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0BDAB-0F5C-412E-A54C-7F09A043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</vt:lpstr>
    </vt:vector>
  </TitlesOfParts>
  <Company>Dorsey &amp; Fisher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</dc:title>
  <dc:subject/>
  <dc:creator>John Horan</dc:creator>
  <cp:keywords/>
  <cp:lastModifiedBy>Breeanna Smith</cp:lastModifiedBy>
  <cp:revision>9</cp:revision>
  <cp:lastPrinted>2023-10-12T17:20:00Z</cp:lastPrinted>
  <dcterms:created xsi:type="dcterms:W3CDTF">2025-07-26T01:42:00Z</dcterms:created>
  <dcterms:modified xsi:type="dcterms:W3CDTF">2025-07-28T16:57:00Z</dcterms:modified>
</cp:coreProperties>
</file>