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A338" w14:textId="4410C398" w:rsidR="00FE1715" w:rsidRDefault="00FE1715" w:rsidP="00FE1715">
      <w:pPr>
        <w:jc w:val="center"/>
        <w:rPr>
          <w:rFonts w:ascii="Arial" w:hAnsi="Arial" w:cs="Arial"/>
          <w:b/>
          <w:sz w:val="22"/>
          <w:szCs w:val="22"/>
        </w:rPr>
      </w:pPr>
    </w:p>
    <w:p w14:paraId="522C7EE0" w14:textId="100C3D5B" w:rsidR="00726D45" w:rsidRDefault="00726D45" w:rsidP="00FE1715">
      <w:pPr>
        <w:jc w:val="center"/>
        <w:rPr>
          <w:rFonts w:ascii="Arial" w:hAnsi="Arial" w:cs="Arial"/>
          <w:b/>
          <w:sz w:val="22"/>
          <w:szCs w:val="22"/>
        </w:rPr>
      </w:pPr>
    </w:p>
    <w:p w14:paraId="409A87B4" w14:textId="77777777" w:rsidR="00726D45" w:rsidRDefault="00726D45" w:rsidP="00FE1715">
      <w:pPr>
        <w:jc w:val="center"/>
        <w:rPr>
          <w:rFonts w:ascii="Arial" w:hAnsi="Arial" w:cs="Arial"/>
          <w:b/>
          <w:sz w:val="22"/>
          <w:szCs w:val="22"/>
        </w:rPr>
      </w:pPr>
    </w:p>
    <w:p w14:paraId="0C7F6083" w14:textId="6C092439" w:rsidR="000518D6" w:rsidRPr="006868A8" w:rsidRDefault="000518D6" w:rsidP="000518D6">
      <w:pPr>
        <w:jc w:val="center"/>
        <w:rPr>
          <w:b/>
          <w:szCs w:val="24"/>
        </w:rPr>
      </w:pPr>
      <w:r w:rsidRPr="006868A8">
        <w:rPr>
          <w:b/>
          <w:szCs w:val="24"/>
        </w:rPr>
        <w:t>ORDINANCE</w:t>
      </w:r>
      <w:r w:rsidR="00097C91" w:rsidRPr="006868A8">
        <w:rPr>
          <w:b/>
          <w:szCs w:val="24"/>
        </w:rPr>
        <w:t xml:space="preserve"> NO. </w:t>
      </w:r>
      <w:r w:rsidR="000B2B64">
        <w:rPr>
          <w:b/>
          <w:szCs w:val="24"/>
        </w:rPr>
        <w:t>1</w:t>
      </w:r>
      <w:r w:rsidR="00B47680">
        <w:rPr>
          <w:b/>
          <w:szCs w:val="24"/>
        </w:rPr>
        <w:t>1</w:t>
      </w:r>
      <w:r w:rsidR="002643BB">
        <w:rPr>
          <w:b/>
          <w:szCs w:val="24"/>
        </w:rPr>
        <w:t>-2025</w:t>
      </w:r>
    </w:p>
    <w:p w14:paraId="0DA6475A" w14:textId="77777777" w:rsidR="000518D6" w:rsidRPr="006868A8" w:rsidRDefault="000518D6" w:rsidP="000518D6">
      <w:pPr>
        <w:jc w:val="center"/>
        <w:rPr>
          <w:b/>
          <w:szCs w:val="24"/>
        </w:rPr>
      </w:pPr>
      <w:r w:rsidRPr="006868A8">
        <w:rPr>
          <w:b/>
          <w:szCs w:val="24"/>
        </w:rPr>
        <w:t>OF THE GOVERNING BODY</w:t>
      </w:r>
    </w:p>
    <w:p w14:paraId="3F0BFF4B" w14:textId="77777777" w:rsidR="000518D6" w:rsidRPr="006868A8" w:rsidRDefault="000518D6" w:rsidP="000518D6">
      <w:pPr>
        <w:jc w:val="center"/>
        <w:rPr>
          <w:b/>
          <w:szCs w:val="24"/>
        </w:rPr>
      </w:pPr>
      <w:r w:rsidRPr="006868A8">
        <w:rPr>
          <w:b/>
          <w:szCs w:val="24"/>
        </w:rPr>
        <w:t>OF THE BOROUGH OF BLOOMINGDALE</w:t>
      </w:r>
    </w:p>
    <w:p w14:paraId="4A4DB18B" w14:textId="77777777" w:rsidR="000518D6" w:rsidRPr="006868A8" w:rsidRDefault="000518D6" w:rsidP="000518D6">
      <w:pPr>
        <w:rPr>
          <w:b/>
          <w:szCs w:val="24"/>
        </w:rPr>
      </w:pPr>
    </w:p>
    <w:p w14:paraId="0BCBAB92" w14:textId="77777777" w:rsidR="00FE1715" w:rsidRPr="006868A8" w:rsidRDefault="00FE1715" w:rsidP="00FE1715">
      <w:pPr>
        <w:pStyle w:val="BlockText"/>
        <w:ind w:left="0" w:right="0" w:firstLine="720"/>
        <w:rPr>
          <w:rFonts w:ascii="Times New Roman" w:hAnsi="Times New Roman" w:cs="Times New Roman"/>
          <w:caps/>
          <w:szCs w:val="24"/>
          <w:lang w:val="en-CA"/>
        </w:rPr>
      </w:pPr>
    </w:p>
    <w:p w14:paraId="1F81BF81" w14:textId="776C4672" w:rsidR="002676DA" w:rsidRPr="006868A8" w:rsidRDefault="00FE1715" w:rsidP="00B76338">
      <w:pPr>
        <w:pStyle w:val="BlockText"/>
        <w:ind w:firstLine="0"/>
        <w:rPr>
          <w:rFonts w:ascii="Times New Roman" w:hAnsi="Times New Roman" w:cs="Times New Roman"/>
          <w:caps/>
          <w:szCs w:val="24"/>
        </w:rPr>
      </w:pPr>
      <w:r w:rsidRPr="006868A8">
        <w:rPr>
          <w:rFonts w:ascii="Times New Roman" w:hAnsi="Times New Roman" w:cs="Times New Roman"/>
          <w:caps/>
          <w:szCs w:val="24"/>
          <w:lang w:val="en-CA"/>
        </w:rPr>
        <w:t>A</w:t>
      </w:r>
      <w:r w:rsidR="000518D6" w:rsidRPr="006868A8">
        <w:rPr>
          <w:rFonts w:ascii="Times New Roman" w:hAnsi="Times New Roman" w:cs="Times New Roman"/>
          <w:caps/>
          <w:szCs w:val="24"/>
          <w:lang w:val="en-CA"/>
        </w:rPr>
        <w:t xml:space="preserve">N ORDINANCE </w:t>
      </w:r>
      <w:r w:rsidRPr="006868A8">
        <w:rPr>
          <w:rFonts w:ascii="Times New Roman" w:hAnsi="Times New Roman" w:cs="Times New Roman"/>
          <w:bCs/>
          <w:caps/>
          <w:szCs w:val="24"/>
        </w:rPr>
        <w:t xml:space="preserve">OF THE </w:t>
      </w:r>
      <w:r w:rsidR="005A129F" w:rsidRPr="006868A8">
        <w:rPr>
          <w:rFonts w:ascii="Times New Roman" w:hAnsi="Times New Roman" w:cs="Times New Roman"/>
          <w:bCs/>
          <w:caps/>
          <w:szCs w:val="24"/>
        </w:rPr>
        <w:t>BOROUGH</w:t>
      </w:r>
      <w:r w:rsidRPr="006868A8">
        <w:rPr>
          <w:rFonts w:ascii="Times New Roman" w:hAnsi="Times New Roman" w:cs="Times New Roman"/>
          <w:bCs/>
          <w:caps/>
          <w:szCs w:val="24"/>
        </w:rPr>
        <w:t xml:space="preserve"> </w:t>
      </w:r>
      <w:r w:rsidR="005A129F" w:rsidRPr="006868A8">
        <w:rPr>
          <w:rFonts w:ascii="Times New Roman" w:hAnsi="Times New Roman" w:cs="Times New Roman"/>
          <w:bCs/>
          <w:caps/>
          <w:szCs w:val="24"/>
        </w:rPr>
        <w:t>OF BLOOMINGDALE</w:t>
      </w:r>
      <w:r w:rsidRPr="006868A8">
        <w:rPr>
          <w:rFonts w:ascii="Times New Roman" w:hAnsi="Times New Roman" w:cs="Times New Roman"/>
          <w:bCs/>
          <w:caps/>
          <w:szCs w:val="24"/>
        </w:rPr>
        <w:t xml:space="preserve">, COUNTY OF </w:t>
      </w:r>
      <w:r w:rsidR="005A129F" w:rsidRPr="006868A8">
        <w:rPr>
          <w:rFonts w:ascii="Times New Roman" w:hAnsi="Times New Roman" w:cs="Times New Roman"/>
          <w:bCs/>
          <w:caps/>
          <w:szCs w:val="24"/>
        </w:rPr>
        <w:t>PASSAIC,</w:t>
      </w:r>
      <w:r w:rsidRPr="006868A8">
        <w:rPr>
          <w:rFonts w:ascii="Times New Roman" w:hAnsi="Times New Roman" w:cs="Times New Roman"/>
          <w:bCs/>
          <w:caps/>
          <w:szCs w:val="24"/>
        </w:rPr>
        <w:t xml:space="preserve"> STATE OF NEW JERSEY</w:t>
      </w:r>
      <w:r w:rsidRPr="006868A8">
        <w:rPr>
          <w:rFonts w:ascii="Times New Roman" w:hAnsi="Times New Roman" w:cs="Times New Roman"/>
          <w:caps/>
          <w:szCs w:val="24"/>
        </w:rPr>
        <w:t xml:space="preserve"> </w:t>
      </w:r>
      <w:r w:rsidR="00413824" w:rsidRPr="006868A8">
        <w:rPr>
          <w:rFonts w:ascii="Times New Roman" w:hAnsi="Times New Roman" w:cs="Times New Roman"/>
          <w:caps/>
          <w:szCs w:val="24"/>
        </w:rPr>
        <w:t xml:space="preserve">authorizing </w:t>
      </w:r>
      <w:r w:rsidR="00A83214" w:rsidRPr="006868A8">
        <w:rPr>
          <w:rFonts w:ascii="Times New Roman" w:hAnsi="Times New Roman" w:cs="Times New Roman"/>
          <w:caps/>
          <w:szCs w:val="24"/>
        </w:rPr>
        <w:t xml:space="preserve">AND CONFIRMING </w:t>
      </w:r>
      <w:r w:rsidR="00413824" w:rsidRPr="006868A8">
        <w:rPr>
          <w:rFonts w:ascii="Times New Roman" w:hAnsi="Times New Roman" w:cs="Times New Roman"/>
          <w:caps/>
          <w:szCs w:val="24"/>
        </w:rPr>
        <w:t xml:space="preserve">the </w:t>
      </w:r>
      <w:r w:rsidR="002E6B23" w:rsidRPr="006868A8">
        <w:rPr>
          <w:rFonts w:ascii="Times New Roman" w:hAnsi="Times New Roman" w:cs="Times New Roman"/>
          <w:caps/>
          <w:szCs w:val="24"/>
        </w:rPr>
        <w:t xml:space="preserve">special </w:t>
      </w:r>
      <w:r w:rsidR="00A932CF" w:rsidRPr="006868A8">
        <w:rPr>
          <w:rFonts w:ascii="Times New Roman" w:hAnsi="Times New Roman" w:cs="Times New Roman"/>
          <w:caps/>
          <w:szCs w:val="24"/>
        </w:rPr>
        <w:t>assessment</w:t>
      </w:r>
      <w:r w:rsidR="00B76338" w:rsidRPr="006868A8">
        <w:rPr>
          <w:rFonts w:ascii="Times New Roman" w:hAnsi="Times New Roman" w:cs="Times New Roman"/>
          <w:caps/>
          <w:szCs w:val="24"/>
        </w:rPr>
        <w:t>s</w:t>
      </w:r>
      <w:r w:rsidR="00A932CF" w:rsidRPr="006868A8">
        <w:rPr>
          <w:rFonts w:ascii="Times New Roman" w:hAnsi="Times New Roman" w:cs="Times New Roman"/>
          <w:caps/>
          <w:szCs w:val="24"/>
        </w:rPr>
        <w:t xml:space="preserve"> </w:t>
      </w:r>
      <w:r w:rsidR="00B76338" w:rsidRPr="006868A8">
        <w:rPr>
          <w:rFonts w:ascii="Times New Roman" w:hAnsi="Times New Roman" w:cs="Times New Roman"/>
          <w:caps/>
          <w:szCs w:val="24"/>
        </w:rPr>
        <w:t xml:space="preserve">calculated pursuant to statute and set forth in the report of </w:t>
      </w:r>
      <w:r w:rsidR="00A83214" w:rsidRPr="006868A8">
        <w:rPr>
          <w:rFonts w:ascii="Times New Roman" w:hAnsi="Times New Roman" w:cs="Times New Roman"/>
          <w:caps/>
          <w:szCs w:val="24"/>
        </w:rPr>
        <w:t>DARMOFALSKI ENGINEERING ASSOCIATES, INC.</w:t>
      </w:r>
      <w:r w:rsidR="00A932CF" w:rsidRPr="006868A8">
        <w:rPr>
          <w:rFonts w:ascii="Times New Roman" w:hAnsi="Times New Roman" w:cs="Times New Roman"/>
          <w:caps/>
          <w:szCs w:val="24"/>
        </w:rPr>
        <w:t xml:space="preserve"> </w:t>
      </w:r>
      <w:r w:rsidR="00B76338" w:rsidRPr="006868A8">
        <w:rPr>
          <w:rFonts w:ascii="Times New Roman" w:hAnsi="Times New Roman" w:cs="Times New Roman"/>
          <w:caps/>
          <w:szCs w:val="24"/>
        </w:rPr>
        <w:t>in connection with</w:t>
      </w:r>
      <w:r w:rsidR="00A932CF" w:rsidRPr="006868A8">
        <w:rPr>
          <w:rFonts w:ascii="Times New Roman" w:hAnsi="Times New Roman" w:cs="Times New Roman"/>
          <w:caps/>
          <w:szCs w:val="24"/>
        </w:rPr>
        <w:t xml:space="preserve"> the </w:t>
      </w:r>
      <w:r w:rsidR="00B47680">
        <w:rPr>
          <w:rFonts w:ascii="Times New Roman" w:hAnsi="Times New Roman" w:cs="Times New Roman"/>
          <w:caps/>
          <w:szCs w:val="24"/>
        </w:rPr>
        <w:t>ORCHARD STREET &amp; WALLACE AVENUE</w:t>
      </w:r>
      <w:r w:rsidR="008A360F" w:rsidRPr="006868A8">
        <w:rPr>
          <w:rFonts w:ascii="Times New Roman" w:hAnsi="Times New Roman" w:cs="Times New Roman"/>
          <w:caps/>
          <w:szCs w:val="24"/>
        </w:rPr>
        <w:t xml:space="preserve"> </w:t>
      </w:r>
      <w:r w:rsidR="00460B82" w:rsidRPr="006868A8">
        <w:rPr>
          <w:rFonts w:ascii="Times New Roman" w:hAnsi="Times New Roman" w:cs="Times New Roman"/>
          <w:caps/>
          <w:szCs w:val="24"/>
        </w:rPr>
        <w:t>SIDEWALK</w:t>
      </w:r>
      <w:r w:rsidR="00A83214" w:rsidRPr="006868A8">
        <w:rPr>
          <w:rFonts w:ascii="Times New Roman" w:hAnsi="Times New Roman" w:cs="Times New Roman"/>
          <w:caps/>
          <w:szCs w:val="24"/>
        </w:rPr>
        <w:t xml:space="preserve"> IMPROVEMENTS</w:t>
      </w:r>
      <w:r w:rsidR="0081584B" w:rsidRPr="006868A8">
        <w:rPr>
          <w:rFonts w:ascii="Times New Roman" w:hAnsi="Times New Roman" w:cs="Times New Roman"/>
          <w:caps/>
          <w:szCs w:val="24"/>
        </w:rPr>
        <w:t xml:space="preserve"> to be paiD</w:t>
      </w:r>
      <w:r w:rsidR="00B76338" w:rsidRPr="006868A8">
        <w:rPr>
          <w:rFonts w:ascii="Times New Roman" w:hAnsi="Times New Roman" w:cs="Times New Roman"/>
          <w:caps/>
          <w:szCs w:val="24"/>
        </w:rPr>
        <w:t xml:space="preserve"> in installments over the course of ten (10) years</w:t>
      </w:r>
    </w:p>
    <w:p w14:paraId="4F9C8BEF" w14:textId="77777777" w:rsidR="002676DA" w:rsidRPr="006868A8" w:rsidRDefault="002676DA" w:rsidP="002676DA">
      <w:pPr>
        <w:jc w:val="both"/>
        <w:rPr>
          <w:b/>
          <w:szCs w:val="24"/>
        </w:rPr>
      </w:pPr>
    </w:p>
    <w:p w14:paraId="43B12205" w14:textId="43CB57F1" w:rsidR="00B76338" w:rsidRPr="006868A8" w:rsidRDefault="00F717B1" w:rsidP="0050797E">
      <w:pPr>
        <w:jc w:val="both"/>
        <w:rPr>
          <w:szCs w:val="24"/>
        </w:rPr>
      </w:pPr>
      <w:r w:rsidRPr="006868A8">
        <w:rPr>
          <w:b/>
          <w:szCs w:val="24"/>
        </w:rPr>
        <w:tab/>
        <w:t>WHEREAS</w:t>
      </w:r>
      <w:r w:rsidRPr="006868A8">
        <w:rPr>
          <w:szCs w:val="24"/>
        </w:rPr>
        <w:t>,</w:t>
      </w:r>
      <w:r w:rsidR="002E6B23" w:rsidRPr="006868A8">
        <w:rPr>
          <w:szCs w:val="24"/>
        </w:rPr>
        <w:t xml:space="preserve"> the </w:t>
      </w:r>
      <w:r w:rsidR="00C50FDB" w:rsidRPr="006868A8">
        <w:rPr>
          <w:szCs w:val="24"/>
        </w:rPr>
        <w:t xml:space="preserve">Borough Council adopted Bond Ordinance </w:t>
      </w:r>
      <w:r w:rsidR="00F16F40" w:rsidRPr="00F511D1">
        <w:rPr>
          <w:szCs w:val="24"/>
        </w:rPr>
        <w:t>2</w:t>
      </w:r>
      <w:r w:rsidR="00F511D1" w:rsidRPr="00F511D1">
        <w:rPr>
          <w:szCs w:val="24"/>
        </w:rPr>
        <w:t>1</w:t>
      </w:r>
      <w:r w:rsidR="00C50FDB" w:rsidRPr="00F511D1">
        <w:rPr>
          <w:szCs w:val="24"/>
        </w:rPr>
        <w:t>-20</w:t>
      </w:r>
      <w:r w:rsidR="00460B82" w:rsidRPr="00F511D1">
        <w:rPr>
          <w:szCs w:val="24"/>
        </w:rPr>
        <w:t>2</w:t>
      </w:r>
      <w:r w:rsidR="00B47680">
        <w:rPr>
          <w:szCs w:val="24"/>
        </w:rPr>
        <w:t>3</w:t>
      </w:r>
      <w:r w:rsidR="00C50FDB" w:rsidRPr="006868A8">
        <w:rPr>
          <w:szCs w:val="24"/>
        </w:rPr>
        <w:t xml:space="preserve"> which authorized the issuance of bonds or notes to finance portions of the </w:t>
      </w:r>
      <w:r w:rsidR="00B47680">
        <w:rPr>
          <w:szCs w:val="24"/>
        </w:rPr>
        <w:t>Orchard Street &amp; Wallace Avenue</w:t>
      </w:r>
      <w:r w:rsidR="00460B82" w:rsidRPr="006868A8">
        <w:rPr>
          <w:szCs w:val="24"/>
        </w:rPr>
        <w:t xml:space="preserve"> </w:t>
      </w:r>
      <w:r w:rsidR="00C50FDB" w:rsidRPr="006868A8">
        <w:rPr>
          <w:szCs w:val="24"/>
        </w:rPr>
        <w:t>Improvement Project not paid for through grants and authorized institution of a special assessment for recovery of that portion of the project which benefitted residents’ property</w:t>
      </w:r>
      <w:r w:rsidRPr="006868A8">
        <w:rPr>
          <w:szCs w:val="24"/>
        </w:rPr>
        <w:t>; and</w:t>
      </w:r>
    </w:p>
    <w:p w14:paraId="7D72FD9E" w14:textId="77777777" w:rsidR="004A7616" w:rsidRPr="006868A8" w:rsidRDefault="004A7616" w:rsidP="0050797E">
      <w:pPr>
        <w:jc w:val="both"/>
        <w:rPr>
          <w:szCs w:val="24"/>
        </w:rPr>
      </w:pPr>
    </w:p>
    <w:p w14:paraId="58635FAF" w14:textId="52A4DFED" w:rsidR="00C50FDB" w:rsidRPr="006868A8" w:rsidRDefault="004A7616" w:rsidP="0050797E">
      <w:pPr>
        <w:jc w:val="both"/>
        <w:rPr>
          <w:szCs w:val="24"/>
        </w:rPr>
      </w:pPr>
      <w:r w:rsidRPr="006868A8">
        <w:rPr>
          <w:szCs w:val="24"/>
        </w:rPr>
        <w:tab/>
      </w:r>
      <w:r w:rsidRPr="006868A8">
        <w:rPr>
          <w:b/>
          <w:szCs w:val="24"/>
        </w:rPr>
        <w:t>WHEREAS</w:t>
      </w:r>
      <w:r w:rsidRPr="006868A8">
        <w:rPr>
          <w:szCs w:val="24"/>
        </w:rPr>
        <w:t xml:space="preserve">, </w:t>
      </w:r>
      <w:r w:rsidR="00C50FDB" w:rsidRPr="006868A8">
        <w:rPr>
          <w:szCs w:val="24"/>
        </w:rPr>
        <w:t xml:space="preserve">upon completion of the project and calculation of the assessment for each property owner, Darmofalski Engineering Associates, Inc. issued a </w:t>
      </w:r>
      <w:r w:rsidR="00460B82" w:rsidRPr="006868A8">
        <w:rPr>
          <w:szCs w:val="24"/>
        </w:rPr>
        <w:t xml:space="preserve">final </w:t>
      </w:r>
      <w:r w:rsidR="00C50FDB" w:rsidRPr="006868A8">
        <w:rPr>
          <w:szCs w:val="24"/>
        </w:rPr>
        <w:t>report</w:t>
      </w:r>
      <w:r w:rsidR="00460B82" w:rsidRPr="006868A8">
        <w:rPr>
          <w:szCs w:val="24"/>
        </w:rPr>
        <w:t xml:space="preserve"> </w:t>
      </w:r>
      <w:r w:rsidR="00C50FDB" w:rsidRPr="006868A8">
        <w:rPr>
          <w:szCs w:val="24"/>
        </w:rPr>
        <w:t>setting forth such assessments; and</w:t>
      </w:r>
    </w:p>
    <w:p w14:paraId="68F2F60F" w14:textId="77777777" w:rsidR="00C50FDB" w:rsidRPr="006868A8" w:rsidRDefault="00C50FDB" w:rsidP="0050797E">
      <w:pPr>
        <w:jc w:val="both"/>
        <w:rPr>
          <w:szCs w:val="24"/>
        </w:rPr>
      </w:pPr>
    </w:p>
    <w:p w14:paraId="3F789481" w14:textId="28A4A395" w:rsidR="004A7616" w:rsidRPr="006868A8" w:rsidRDefault="00C50FDB" w:rsidP="00C50FDB">
      <w:pPr>
        <w:ind w:firstLine="720"/>
        <w:jc w:val="both"/>
        <w:rPr>
          <w:szCs w:val="24"/>
        </w:rPr>
      </w:pPr>
      <w:r w:rsidRPr="006868A8">
        <w:rPr>
          <w:b/>
          <w:bCs/>
          <w:szCs w:val="24"/>
        </w:rPr>
        <w:t>WHEREAS</w:t>
      </w:r>
      <w:r w:rsidRPr="006868A8">
        <w:rPr>
          <w:szCs w:val="24"/>
        </w:rPr>
        <w:t xml:space="preserve">, </w:t>
      </w:r>
      <w:r w:rsidR="001A03DB" w:rsidRPr="006868A8">
        <w:rPr>
          <w:szCs w:val="24"/>
        </w:rPr>
        <w:t xml:space="preserve">after </w:t>
      </w:r>
      <w:r w:rsidRPr="006868A8">
        <w:rPr>
          <w:szCs w:val="24"/>
        </w:rPr>
        <w:t xml:space="preserve">due notices </w:t>
      </w:r>
      <w:r w:rsidR="00BD12C7" w:rsidRPr="006868A8">
        <w:rPr>
          <w:szCs w:val="24"/>
        </w:rPr>
        <w:t>were</w:t>
      </w:r>
      <w:r w:rsidRPr="006868A8">
        <w:rPr>
          <w:szCs w:val="24"/>
        </w:rPr>
        <w:t xml:space="preserve"> given</w:t>
      </w:r>
      <w:r w:rsidR="001A03DB" w:rsidRPr="006868A8">
        <w:rPr>
          <w:szCs w:val="24"/>
        </w:rPr>
        <w:t>,</w:t>
      </w:r>
      <w:r w:rsidRPr="006868A8">
        <w:rPr>
          <w:szCs w:val="24"/>
        </w:rPr>
        <w:t xml:space="preserve"> a public hearing </w:t>
      </w:r>
      <w:r w:rsidR="001A03DB" w:rsidRPr="006868A8">
        <w:rPr>
          <w:szCs w:val="24"/>
        </w:rPr>
        <w:t>was h</w:t>
      </w:r>
      <w:r w:rsidRPr="006868A8">
        <w:rPr>
          <w:szCs w:val="24"/>
        </w:rPr>
        <w:t xml:space="preserve">eld </w:t>
      </w:r>
      <w:r w:rsidR="00097C91" w:rsidRPr="006868A8">
        <w:rPr>
          <w:szCs w:val="24"/>
        </w:rPr>
        <w:t xml:space="preserve">on </w:t>
      </w:r>
      <w:r w:rsidR="002643BB">
        <w:rPr>
          <w:szCs w:val="24"/>
        </w:rPr>
        <w:t>April 15, 2025</w:t>
      </w:r>
      <w:r w:rsidR="00097C91" w:rsidRPr="006868A8">
        <w:rPr>
          <w:szCs w:val="24"/>
        </w:rPr>
        <w:t xml:space="preserve"> </w:t>
      </w:r>
      <w:r w:rsidRPr="006868A8">
        <w:rPr>
          <w:szCs w:val="24"/>
        </w:rPr>
        <w:t xml:space="preserve">pursuant to N.J.S.A. </w:t>
      </w:r>
      <w:r w:rsidR="00F10470" w:rsidRPr="006868A8">
        <w:rPr>
          <w:szCs w:val="24"/>
        </w:rPr>
        <w:t>§</w:t>
      </w:r>
      <w:r w:rsidRPr="006868A8">
        <w:rPr>
          <w:szCs w:val="24"/>
        </w:rPr>
        <w:t>40:56-</w:t>
      </w:r>
      <w:r w:rsidR="005E23D0" w:rsidRPr="006868A8">
        <w:rPr>
          <w:szCs w:val="24"/>
        </w:rPr>
        <w:t>25</w:t>
      </w:r>
      <w:r w:rsidR="004A7616" w:rsidRPr="006868A8">
        <w:rPr>
          <w:szCs w:val="24"/>
        </w:rPr>
        <w:t xml:space="preserve"> and </w:t>
      </w:r>
    </w:p>
    <w:p w14:paraId="0FE5E751" w14:textId="77777777" w:rsidR="00F717B1" w:rsidRPr="006868A8" w:rsidRDefault="00F717B1" w:rsidP="0050797E">
      <w:pPr>
        <w:jc w:val="both"/>
        <w:rPr>
          <w:szCs w:val="24"/>
        </w:rPr>
      </w:pPr>
    </w:p>
    <w:p w14:paraId="01E7C8B9" w14:textId="2334C877" w:rsidR="00F717B1" w:rsidRPr="006868A8" w:rsidRDefault="00F717B1" w:rsidP="0050797E">
      <w:pPr>
        <w:jc w:val="both"/>
        <w:rPr>
          <w:szCs w:val="24"/>
        </w:rPr>
      </w:pPr>
      <w:r w:rsidRPr="006868A8">
        <w:rPr>
          <w:szCs w:val="24"/>
        </w:rPr>
        <w:tab/>
      </w:r>
      <w:r w:rsidRPr="006868A8">
        <w:rPr>
          <w:b/>
          <w:szCs w:val="24"/>
        </w:rPr>
        <w:t>WHEREAS</w:t>
      </w:r>
      <w:r w:rsidRPr="006868A8">
        <w:rPr>
          <w:szCs w:val="24"/>
        </w:rPr>
        <w:t>,</w:t>
      </w:r>
      <w:r w:rsidR="00E27E8D" w:rsidRPr="006868A8">
        <w:rPr>
          <w:szCs w:val="24"/>
        </w:rPr>
        <w:t xml:space="preserve"> </w:t>
      </w:r>
      <w:r w:rsidR="00BD12C7" w:rsidRPr="006868A8">
        <w:rPr>
          <w:szCs w:val="24"/>
        </w:rPr>
        <w:t xml:space="preserve">the Borough Council has considered the assessment report submitted by Darmofalski Engineering Associates, Inc. in connection with the assessment of benefit conferred upon lots and parcels of land by reason of the installation of sidewalks on </w:t>
      </w:r>
      <w:r w:rsidR="00B47680">
        <w:rPr>
          <w:szCs w:val="24"/>
        </w:rPr>
        <w:t>Orchard Street &amp; Wallace Avenue</w:t>
      </w:r>
      <w:r w:rsidR="00EB528C" w:rsidRPr="006868A8">
        <w:rPr>
          <w:szCs w:val="24"/>
        </w:rPr>
        <w:t xml:space="preserve"> </w:t>
      </w:r>
      <w:r w:rsidR="00BD12C7" w:rsidRPr="006868A8">
        <w:rPr>
          <w:szCs w:val="24"/>
        </w:rPr>
        <w:t xml:space="preserve">as part of the </w:t>
      </w:r>
      <w:r w:rsidR="00B47680">
        <w:rPr>
          <w:szCs w:val="24"/>
        </w:rPr>
        <w:t>Orchard Street &amp; Wallace Avenue</w:t>
      </w:r>
      <w:r w:rsidR="00EB528C" w:rsidRPr="006868A8">
        <w:rPr>
          <w:szCs w:val="24"/>
        </w:rPr>
        <w:t xml:space="preserve"> </w:t>
      </w:r>
      <w:r w:rsidR="00BD12C7" w:rsidRPr="006868A8">
        <w:rPr>
          <w:szCs w:val="24"/>
        </w:rPr>
        <w:t>Improvement Project in accordance wit</w:t>
      </w:r>
      <w:r w:rsidR="00BD12C7" w:rsidRPr="00F511D1">
        <w:rPr>
          <w:szCs w:val="24"/>
        </w:rPr>
        <w:t xml:space="preserve">h Bond Ordinance </w:t>
      </w:r>
      <w:r w:rsidR="00097C91" w:rsidRPr="00F511D1">
        <w:rPr>
          <w:szCs w:val="24"/>
        </w:rPr>
        <w:t xml:space="preserve">No. </w:t>
      </w:r>
      <w:r w:rsidR="00F511D1" w:rsidRPr="00F511D1">
        <w:rPr>
          <w:szCs w:val="24"/>
        </w:rPr>
        <w:t>21-202</w:t>
      </w:r>
      <w:r w:rsidR="00B47680">
        <w:rPr>
          <w:szCs w:val="24"/>
        </w:rPr>
        <w:t>3</w:t>
      </w:r>
      <w:r w:rsidR="00BD12C7" w:rsidRPr="006868A8">
        <w:rPr>
          <w:szCs w:val="24"/>
        </w:rPr>
        <w:t xml:space="preserve"> adopted on</w:t>
      </w:r>
      <w:r w:rsidR="00097C91" w:rsidRPr="006868A8">
        <w:rPr>
          <w:szCs w:val="24"/>
        </w:rPr>
        <w:t xml:space="preserve"> </w:t>
      </w:r>
      <w:r w:rsidR="00B47680">
        <w:rPr>
          <w:szCs w:val="24"/>
        </w:rPr>
        <w:t>July 18, 2023</w:t>
      </w:r>
      <w:r w:rsidRPr="006868A8">
        <w:rPr>
          <w:szCs w:val="24"/>
        </w:rPr>
        <w:t xml:space="preserve">; and </w:t>
      </w:r>
    </w:p>
    <w:p w14:paraId="340C20D2" w14:textId="77777777" w:rsidR="00F717B1" w:rsidRPr="006868A8" w:rsidRDefault="00F717B1" w:rsidP="0050797E">
      <w:pPr>
        <w:jc w:val="both"/>
        <w:rPr>
          <w:b/>
          <w:szCs w:val="24"/>
        </w:rPr>
      </w:pPr>
    </w:p>
    <w:p w14:paraId="1407CA8C" w14:textId="5AF4671F" w:rsidR="002706DD" w:rsidRPr="006868A8" w:rsidRDefault="006D6F9C" w:rsidP="005E23D0">
      <w:pPr>
        <w:jc w:val="both"/>
        <w:rPr>
          <w:szCs w:val="24"/>
        </w:rPr>
      </w:pPr>
      <w:r w:rsidRPr="006868A8">
        <w:rPr>
          <w:b/>
          <w:szCs w:val="24"/>
        </w:rPr>
        <w:tab/>
        <w:t>WHEREAS</w:t>
      </w:r>
      <w:r w:rsidRPr="006868A8">
        <w:rPr>
          <w:szCs w:val="24"/>
        </w:rPr>
        <w:t xml:space="preserve">, the </w:t>
      </w:r>
      <w:r w:rsidR="005E23D0" w:rsidRPr="006868A8">
        <w:rPr>
          <w:szCs w:val="24"/>
        </w:rPr>
        <w:t xml:space="preserve">Borough Council finds that the appropriate notice has been given to the benefitted property owners pursuant to N.J.S.A. </w:t>
      </w:r>
      <w:r w:rsidR="00F10470" w:rsidRPr="006868A8">
        <w:rPr>
          <w:szCs w:val="24"/>
        </w:rPr>
        <w:t>§</w:t>
      </w:r>
      <w:r w:rsidR="005E23D0" w:rsidRPr="006868A8">
        <w:rPr>
          <w:szCs w:val="24"/>
        </w:rPr>
        <w:t xml:space="preserve">40:56-25 </w:t>
      </w:r>
      <w:r w:rsidR="00F10470" w:rsidRPr="006868A8">
        <w:rPr>
          <w:szCs w:val="24"/>
        </w:rPr>
        <w:t xml:space="preserve">and N.J.S.A. §40:56-30 </w:t>
      </w:r>
      <w:r w:rsidR="005E23D0" w:rsidRPr="006868A8">
        <w:rPr>
          <w:szCs w:val="24"/>
        </w:rPr>
        <w:t>and that the report is in proper form.</w:t>
      </w:r>
    </w:p>
    <w:p w14:paraId="3FC9A121" w14:textId="77777777" w:rsidR="005E23D0" w:rsidRPr="006868A8" w:rsidRDefault="005E23D0" w:rsidP="00B62F88">
      <w:pPr>
        <w:ind w:firstLine="720"/>
        <w:jc w:val="both"/>
        <w:rPr>
          <w:b/>
          <w:szCs w:val="24"/>
        </w:rPr>
      </w:pPr>
    </w:p>
    <w:p w14:paraId="25E9D093" w14:textId="6E06FBD6" w:rsidR="00921189" w:rsidRPr="006868A8" w:rsidRDefault="002676DA" w:rsidP="00B62F88">
      <w:pPr>
        <w:ind w:firstLine="720"/>
        <w:jc w:val="both"/>
        <w:rPr>
          <w:szCs w:val="24"/>
        </w:rPr>
      </w:pPr>
      <w:r w:rsidRPr="006868A8">
        <w:rPr>
          <w:b/>
          <w:szCs w:val="24"/>
        </w:rPr>
        <w:t xml:space="preserve">NOW, THEREFORE, BE IT </w:t>
      </w:r>
      <w:r w:rsidR="00030814" w:rsidRPr="006868A8">
        <w:rPr>
          <w:b/>
          <w:szCs w:val="24"/>
        </w:rPr>
        <w:t>ORDAIN</w:t>
      </w:r>
      <w:r w:rsidRPr="006868A8">
        <w:rPr>
          <w:b/>
          <w:szCs w:val="24"/>
        </w:rPr>
        <w:t xml:space="preserve">ED </w:t>
      </w:r>
      <w:r w:rsidR="001C153E" w:rsidRPr="006868A8">
        <w:rPr>
          <w:szCs w:val="24"/>
        </w:rPr>
        <w:t xml:space="preserve">by </w:t>
      </w:r>
      <w:r w:rsidRPr="006868A8">
        <w:rPr>
          <w:szCs w:val="24"/>
        </w:rPr>
        <w:t xml:space="preserve">the </w:t>
      </w:r>
      <w:r w:rsidR="00F10470" w:rsidRPr="006868A8">
        <w:rPr>
          <w:szCs w:val="24"/>
        </w:rPr>
        <w:t>Borough Council</w:t>
      </w:r>
      <w:r w:rsidRPr="006868A8">
        <w:rPr>
          <w:szCs w:val="24"/>
        </w:rPr>
        <w:t xml:space="preserve"> of the </w:t>
      </w:r>
      <w:r w:rsidR="00F10470" w:rsidRPr="006868A8">
        <w:rPr>
          <w:szCs w:val="24"/>
        </w:rPr>
        <w:t>Borough of Bloomingdale</w:t>
      </w:r>
      <w:r w:rsidRPr="006868A8">
        <w:rPr>
          <w:szCs w:val="24"/>
        </w:rPr>
        <w:t xml:space="preserve">, in the County of </w:t>
      </w:r>
      <w:r w:rsidR="00F10470" w:rsidRPr="006868A8">
        <w:rPr>
          <w:szCs w:val="24"/>
        </w:rPr>
        <w:t>Passaic</w:t>
      </w:r>
      <w:r w:rsidRPr="006868A8">
        <w:rPr>
          <w:szCs w:val="24"/>
        </w:rPr>
        <w:t xml:space="preserve">, State of New Jersey </w:t>
      </w:r>
      <w:r w:rsidR="00921189" w:rsidRPr="006868A8">
        <w:rPr>
          <w:szCs w:val="24"/>
        </w:rPr>
        <w:t>as follows:</w:t>
      </w:r>
    </w:p>
    <w:p w14:paraId="15F35E5D" w14:textId="77777777" w:rsidR="005C3F8D" w:rsidRPr="006868A8" w:rsidRDefault="005C3F8D" w:rsidP="00B62F88">
      <w:pPr>
        <w:ind w:firstLine="720"/>
        <w:jc w:val="both"/>
        <w:rPr>
          <w:szCs w:val="24"/>
        </w:rPr>
      </w:pPr>
    </w:p>
    <w:p w14:paraId="7285001B" w14:textId="02022739" w:rsidR="001D09C0" w:rsidRPr="006868A8" w:rsidRDefault="001D09C0" w:rsidP="00986C2B">
      <w:pPr>
        <w:pStyle w:val="ListParagraph"/>
        <w:numPr>
          <w:ilvl w:val="0"/>
          <w:numId w:val="1"/>
        </w:numPr>
        <w:ind w:left="1080" w:hanging="360"/>
        <w:jc w:val="both"/>
        <w:rPr>
          <w:szCs w:val="24"/>
        </w:rPr>
      </w:pPr>
      <w:r w:rsidRPr="006868A8">
        <w:rPr>
          <w:szCs w:val="24"/>
        </w:rPr>
        <w:t xml:space="preserve">The cost of the </w:t>
      </w:r>
      <w:r w:rsidR="00F10470" w:rsidRPr="006868A8">
        <w:rPr>
          <w:szCs w:val="24"/>
        </w:rPr>
        <w:t>sidewalk</w:t>
      </w:r>
      <w:r w:rsidRPr="006868A8">
        <w:rPr>
          <w:szCs w:val="24"/>
        </w:rPr>
        <w:t xml:space="preserve"> improvements shall be assessed against all </w:t>
      </w:r>
      <w:r w:rsidR="000B2B64" w:rsidRPr="006868A8">
        <w:rPr>
          <w:szCs w:val="24"/>
        </w:rPr>
        <w:t>benefiting</w:t>
      </w:r>
      <w:r w:rsidRPr="006868A8">
        <w:rPr>
          <w:szCs w:val="24"/>
        </w:rPr>
        <w:t xml:space="preserve"> properties as listed in the </w:t>
      </w:r>
      <w:r w:rsidR="00F10470" w:rsidRPr="006868A8">
        <w:rPr>
          <w:szCs w:val="24"/>
        </w:rPr>
        <w:t xml:space="preserve">Darmofalski Engineering Associates, Inc. report </w:t>
      </w:r>
      <w:r w:rsidRPr="006868A8">
        <w:rPr>
          <w:szCs w:val="24"/>
        </w:rPr>
        <w:t xml:space="preserve">attached hereto as Exhibit </w:t>
      </w:r>
      <w:r w:rsidRPr="000B2B64">
        <w:rPr>
          <w:szCs w:val="24"/>
        </w:rPr>
        <w:t>A</w:t>
      </w:r>
      <w:r w:rsidR="001D4B04" w:rsidRPr="000B2B64">
        <w:rPr>
          <w:szCs w:val="24"/>
        </w:rPr>
        <w:t xml:space="preserve"> as of </w:t>
      </w:r>
      <w:r w:rsidR="000B2B64" w:rsidRPr="000B2B64">
        <w:rPr>
          <w:szCs w:val="24"/>
        </w:rPr>
        <w:t>March</w:t>
      </w:r>
      <w:r w:rsidR="008A360F" w:rsidRPr="000B2B64">
        <w:rPr>
          <w:szCs w:val="24"/>
        </w:rPr>
        <w:t>, 202</w:t>
      </w:r>
      <w:r w:rsidR="000B2B64" w:rsidRPr="000B2B64">
        <w:rPr>
          <w:szCs w:val="24"/>
        </w:rPr>
        <w:t>5</w:t>
      </w:r>
      <w:r w:rsidR="00EB528C" w:rsidRPr="000B2B64">
        <w:rPr>
          <w:szCs w:val="24"/>
        </w:rPr>
        <w:t>.</w:t>
      </w:r>
      <w:r w:rsidR="00EB528C" w:rsidRPr="006868A8">
        <w:rPr>
          <w:szCs w:val="24"/>
        </w:rPr>
        <w:t xml:space="preserve">  </w:t>
      </w:r>
    </w:p>
    <w:p w14:paraId="306BC1C1" w14:textId="77777777" w:rsidR="00EB528C" w:rsidRPr="006868A8" w:rsidRDefault="00EB528C" w:rsidP="00EB528C">
      <w:pPr>
        <w:pStyle w:val="ListParagraph"/>
        <w:ind w:left="1080"/>
        <w:jc w:val="both"/>
        <w:rPr>
          <w:szCs w:val="24"/>
        </w:rPr>
      </w:pPr>
    </w:p>
    <w:p w14:paraId="7361EEB6" w14:textId="51B65F5B" w:rsidR="001D09C0" w:rsidRPr="006868A8" w:rsidRDefault="00A370D2" w:rsidP="001D09C0">
      <w:pPr>
        <w:pStyle w:val="ListParagraph"/>
        <w:numPr>
          <w:ilvl w:val="0"/>
          <w:numId w:val="1"/>
        </w:numPr>
        <w:ind w:left="1080" w:hanging="360"/>
        <w:jc w:val="both"/>
        <w:rPr>
          <w:szCs w:val="24"/>
        </w:rPr>
      </w:pPr>
      <w:r w:rsidRPr="006868A8">
        <w:rPr>
          <w:szCs w:val="24"/>
        </w:rPr>
        <w:t xml:space="preserve">The </w:t>
      </w:r>
      <w:r w:rsidR="000A0265" w:rsidRPr="006868A8">
        <w:rPr>
          <w:szCs w:val="24"/>
        </w:rPr>
        <w:t xml:space="preserve">special assessments assigned to </w:t>
      </w:r>
      <w:r w:rsidR="00F10470" w:rsidRPr="006868A8">
        <w:rPr>
          <w:szCs w:val="24"/>
        </w:rPr>
        <w:t xml:space="preserve">the </w:t>
      </w:r>
      <w:r w:rsidR="00B47680">
        <w:rPr>
          <w:szCs w:val="24"/>
        </w:rPr>
        <w:t>Orchard Street &amp; Wallace Avenue</w:t>
      </w:r>
      <w:r w:rsidR="001C511B" w:rsidRPr="006868A8">
        <w:rPr>
          <w:szCs w:val="24"/>
        </w:rPr>
        <w:t xml:space="preserve"> </w:t>
      </w:r>
      <w:r w:rsidR="000A0265" w:rsidRPr="006868A8">
        <w:rPr>
          <w:szCs w:val="24"/>
        </w:rPr>
        <w:t xml:space="preserve">property owners as set forth in </w:t>
      </w:r>
      <w:r w:rsidR="001C511B" w:rsidRPr="006868A8">
        <w:rPr>
          <w:szCs w:val="24"/>
        </w:rPr>
        <w:t>Exhibit</w:t>
      </w:r>
      <w:r w:rsidR="000A0265" w:rsidRPr="006868A8">
        <w:rPr>
          <w:szCs w:val="24"/>
        </w:rPr>
        <w:t xml:space="preserve"> A are </w:t>
      </w:r>
      <w:r w:rsidR="005C3F8D" w:rsidRPr="006868A8">
        <w:rPr>
          <w:szCs w:val="24"/>
        </w:rPr>
        <w:t>hereby adopted and confirmed.</w:t>
      </w:r>
    </w:p>
    <w:p w14:paraId="0F0FB355" w14:textId="77777777" w:rsidR="001D09C0" w:rsidRPr="006868A8" w:rsidRDefault="001D09C0" w:rsidP="001D09C0">
      <w:pPr>
        <w:pStyle w:val="ListParagraph"/>
        <w:ind w:left="1080"/>
        <w:jc w:val="both"/>
        <w:rPr>
          <w:szCs w:val="24"/>
        </w:rPr>
      </w:pPr>
    </w:p>
    <w:p w14:paraId="685F770E" w14:textId="0D755905" w:rsidR="001D09C0" w:rsidRPr="006868A8" w:rsidRDefault="001D09C0" w:rsidP="001D09C0">
      <w:pPr>
        <w:pStyle w:val="ListParagraph"/>
        <w:numPr>
          <w:ilvl w:val="0"/>
          <w:numId w:val="1"/>
        </w:numPr>
        <w:ind w:left="1080" w:hanging="360"/>
        <w:jc w:val="both"/>
        <w:rPr>
          <w:szCs w:val="24"/>
        </w:rPr>
      </w:pPr>
      <w:r w:rsidRPr="006868A8">
        <w:rPr>
          <w:szCs w:val="24"/>
        </w:rPr>
        <w:t xml:space="preserve">The procedures for making and collecting this special assessment, which are set forth in N.J.S.A. §40:56-1 </w:t>
      </w:r>
      <w:r w:rsidRPr="006868A8">
        <w:rPr>
          <w:i/>
          <w:szCs w:val="24"/>
        </w:rPr>
        <w:t>et seq.</w:t>
      </w:r>
      <w:r w:rsidRPr="006868A8">
        <w:rPr>
          <w:szCs w:val="24"/>
        </w:rPr>
        <w:t xml:space="preserve"> and N.J.S.A. §40:</w:t>
      </w:r>
      <w:r w:rsidR="00F10470" w:rsidRPr="006868A8">
        <w:rPr>
          <w:szCs w:val="24"/>
        </w:rPr>
        <w:t xml:space="preserve">65-1 </w:t>
      </w:r>
      <w:r w:rsidR="00F10470" w:rsidRPr="006868A8">
        <w:rPr>
          <w:i/>
          <w:iCs/>
          <w:szCs w:val="24"/>
        </w:rPr>
        <w:t>et seq.</w:t>
      </w:r>
      <w:r w:rsidRPr="006868A8">
        <w:rPr>
          <w:szCs w:val="24"/>
        </w:rPr>
        <w:t>, have been followed in developing the information contained in Exhibit A.</w:t>
      </w:r>
    </w:p>
    <w:p w14:paraId="31673040" w14:textId="77777777" w:rsidR="001D09C0" w:rsidRPr="006868A8" w:rsidRDefault="001D09C0" w:rsidP="001D09C0">
      <w:pPr>
        <w:pStyle w:val="ListParagraph"/>
        <w:rPr>
          <w:szCs w:val="24"/>
        </w:rPr>
      </w:pPr>
    </w:p>
    <w:p w14:paraId="08139F85" w14:textId="77777777" w:rsidR="001D09C0" w:rsidRPr="006868A8" w:rsidRDefault="001D09C0" w:rsidP="001D09C0">
      <w:pPr>
        <w:pStyle w:val="ListParagraph"/>
        <w:numPr>
          <w:ilvl w:val="0"/>
          <w:numId w:val="1"/>
        </w:numPr>
        <w:ind w:left="1080" w:hanging="360"/>
        <w:jc w:val="both"/>
        <w:rPr>
          <w:szCs w:val="24"/>
        </w:rPr>
      </w:pPr>
      <w:r w:rsidRPr="006868A8">
        <w:rPr>
          <w:szCs w:val="24"/>
        </w:rPr>
        <w:t>Pursuant to N.J.S.A. §40:56-33, the special assessment shall be a lien on the property paramount to all prior or subsequent alienations and descents of such real estate or encumbrances thereon.  A record of this paramount lien shall be maintained in accordance with N.J.S.A. §40:56-41.3.</w:t>
      </w:r>
    </w:p>
    <w:p w14:paraId="73DB592D" w14:textId="77777777" w:rsidR="001D09C0" w:rsidRPr="006868A8" w:rsidRDefault="001D09C0" w:rsidP="001D09C0">
      <w:pPr>
        <w:pStyle w:val="ListParagraph"/>
        <w:ind w:left="1080"/>
        <w:jc w:val="both"/>
        <w:rPr>
          <w:szCs w:val="24"/>
        </w:rPr>
      </w:pPr>
    </w:p>
    <w:p w14:paraId="40F90577" w14:textId="410E1196" w:rsidR="001D09C0" w:rsidRPr="006868A8" w:rsidRDefault="005C3F8D" w:rsidP="001D09C0">
      <w:pPr>
        <w:pStyle w:val="ListParagraph"/>
        <w:numPr>
          <w:ilvl w:val="0"/>
          <w:numId w:val="1"/>
        </w:numPr>
        <w:ind w:left="1080" w:hanging="360"/>
        <w:jc w:val="both"/>
        <w:rPr>
          <w:szCs w:val="24"/>
        </w:rPr>
      </w:pPr>
      <w:r w:rsidRPr="006868A8">
        <w:rPr>
          <w:szCs w:val="24"/>
        </w:rPr>
        <w:t xml:space="preserve">Each </w:t>
      </w:r>
      <w:r w:rsidR="00B47680">
        <w:rPr>
          <w:szCs w:val="24"/>
        </w:rPr>
        <w:t>Orchard Street &amp; Wallace Avenue</w:t>
      </w:r>
      <w:r w:rsidRPr="006868A8">
        <w:rPr>
          <w:szCs w:val="24"/>
        </w:rPr>
        <w:t xml:space="preserve"> property owner </w:t>
      </w:r>
      <w:r w:rsidR="000A0265" w:rsidRPr="006868A8">
        <w:rPr>
          <w:szCs w:val="24"/>
        </w:rPr>
        <w:t xml:space="preserve">may make a lump sum payment of the full assessment amount </w:t>
      </w:r>
      <w:r w:rsidRPr="006868A8">
        <w:rPr>
          <w:szCs w:val="24"/>
        </w:rPr>
        <w:t xml:space="preserve">within sixty (60) days of the effective date of </w:t>
      </w:r>
      <w:r w:rsidR="0050341F" w:rsidRPr="006868A8">
        <w:rPr>
          <w:szCs w:val="24"/>
        </w:rPr>
        <w:t xml:space="preserve">adoption of </w:t>
      </w:r>
      <w:r w:rsidR="00F10470" w:rsidRPr="006868A8">
        <w:rPr>
          <w:szCs w:val="24"/>
        </w:rPr>
        <w:t xml:space="preserve">this </w:t>
      </w:r>
      <w:r w:rsidR="00DC63ED" w:rsidRPr="006868A8">
        <w:rPr>
          <w:szCs w:val="24"/>
        </w:rPr>
        <w:t>Ordinance</w:t>
      </w:r>
      <w:r w:rsidR="0050341F" w:rsidRPr="006868A8">
        <w:rPr>
          <w:szCs w:val="24"/>
        </w:rPr>
        <w:t xml:space="preserve"> which set</w:t>
      </w:r>
      <w:r w:rsidR="00F10470" w:rsidRPr="006868A8">
        <w:rPr>
          <w:szCs w:val="24"/>
        </w:rPr>
        <w:t>s</w:t>
      </w:r>
      <w:r w:rsidR="0050341F" w:rsidRPr="006868A8">
        <w:rPr>
          <w:szCs w:val="24"/>
        </w:rPr>
        <w:t xml:space="preserve"> the special assessment, or at any time thereafter,</w:t>
      </w:r>
      <w:r w:rsidRPr="006868A8">
        <w:rPr>
          <w:szCs w:val="24"/>
        </w:rPr>
        <w:t xml:space="preserve"> or may pay said amount in installment payments to be made over a period of t</w:t>
      </w:r>
      <w:r w:rsidR="000A0265" w:rsidRPr="006868A8">
        <w:rPr>
          <w:szCs w:val="24"/>
        </w:rPr>
        <w:t>en</w:t>
      </w:r>
      <w:r w:rsidRPr="006868A8">
        <w:rPr>
          <w:szCs w:val="24"/>
        </w:rPr>
        <w:t xml:space="preserve"> (</w:t>
      </w:r>
      <w:r w:rsidR="000A0265" w:rsidRPr="006868A8">
        <w:rPr>
          <w:szCs w:val="24"/>
        </w:rPr>
        <w:t>1</w:t>
      </w:r>
      <w:r w:rsidR="00D52A6D" w:rsidRPr="006868A8">
        <w:rPr>
          <w:szCs w:val="24"/>
        </w:rPr>
        <w:t xml:space="preserve">0) years in accordance with the notices to be provided by the </w:t>
      </w:r>
      <w:r w:rsidR="00F10470" w:rsidRPr="006868A8">
        <w:rPr>
          <w:szCs w:val="24"/>
        </w:rPr>
        <w:t xml:space="preserve">Borough </w:t>
      </w:r>
      <w:r w:rsidR="00D52A6D" w:rsidRPr="006868A8">
        <w:rPr>
          <w:szCs w:val="24"/>
        </w:rPr>
        <w:t>Tax Collector pursuant to N.J.S.A. §40:56-35.</w:t>
      </w:r>
    </w:p>
    <w:p w14:paraId="2C537249" w14:textId="77777777" w:rsidR="001D09C0" w:rsidRPr="006868A8" w:rsidRDefault="001D09C0" w:rsidP="001D09C0">
      <w:pPr>
        <w:pStyle w:val="ListParagraph"/>
        <w:rPr>
          <w:szCs w:val="24"/>
        </w:rPr>
      </w:pPr>
    </w:p>
    <w:p w14:paraId="18541C02" w14:textId="032CF859" w:rsidR="001D09C0" w:rsidRPr="006868A8" w:rsidRDefault="001D09C0" w:rsidP="001D09C0">
      <w:pPr>
        <w:pStyle w:val="ListParagraph"/>
        <w:numPr>
          <w:ilvl w:val="0"/>
          <w:numId w:val="1"/>
        </w:numPr>
        <w:ind w:left="1080" w:hanging="360"/>
        <w:jc w:val="both"/>
        <w:rPr>
          <w:szCs w:val="24"/>
        </w:rPr>
      </w:pPr>
      <w:r w:rsidRPr="006868A8">
        <w:rPr>
          <w:szCs w:val="24"/>
        </w:rPr>
        <w:t xml:space="preserve">Bills for the special assessment will be sent out by the </w:t>
      </w:r>
      <w:r w:rsidR="00F10470" w:rsidRPr="006868A8">
        <w:rPr>
          <w:szCs w:val="24"/>
        </w:rPr>
        <w:t xml:space="preserve">Borough </w:t>
      </w:r>
      <w:r w:rsidRPr="006868A8">
        <w:rPr>
          <w:szCs w:val="24"/>
        </w:rPr>
        <w:t>Tax Collector annually.</w:t>
      </w:r>
    </w:p>
    <w:p w14:paraId="6DC3491F" w14:textId="77777777" w:rsidR="001D09C0" w:rsidRPr="006868A8" w:rsidRDefault="001D09C0" w:rsidP="001D09C0">
      <w:pPr>
        <w:pStyle w:val="ListParagraph"/>
        <w:rPr>
          <w:szCs w:val="24"/>
        </w:rPr>
      </w:pPr>
    </w:p>
    <w:p w14:paraId="60AC4F7F" w14:textId="037E9706" w:rsidR="0050341F" w:rsidRPr="006868A8" w:rsidRDefault="001D09C0" w:rsidP="00F10470">
      <w:pPr>
        <w:pStyle w:val="ListParagraph"/>
        <w:numPr>
          <w:ilvl w:val="0"/>
          <w:numId w:val="1"/>
        </w:numPr>
        <w:ind w:left="1080" w:hanging="360"/>
        <w:jc w:val="both"/>
        <w:rPr>
          <w:szCs w:val="24"/>
        </w:rPr>
      </w:pPr>
      <w:r w:rsidRPr="006868A8">
        <w:rPr>
          <w:szCs w:val="24"/>
        </w:rPr>
        <w:t xml:space="preserve">If any payment is not made, except for good cause, the </w:t>
      </w:r>
      <w:r w:rsidR="00F10470" w:rsidRPr="006868A8">
        <w:rPr>
          <w:szCs w:val="24"/>
        </w:rPr>
        <w:t>Borough</w:t>
      </w:r>
      <w:r w:rsidRPr="006868A8">
        <w:rPr>
          <w:szCs w:val="24"/>
        </w:rPr>
        <w:t xml:space="preserve"> has the right to demand payment of the entire assessment, less a</w:t>
      </w:r>
      <w:r w:rsidR="002C16AD" w:rsidRPr="006868A8">
        <w:rPr>
          <w:szCs w:val="24"/>
        </w:rPr>
        <w:t xml:space="preserve">mounts already remitted, in full be made within fifteen (15) days of the date of demand.  If full payment is not made, the </w:t>
      </w:r>
      <w:r w:rsidR="00F10470" w:rsidRPr="006868A8">
        <w:rPr>
          <w:szCs w:val="24"/>
        </w:rPr>
        <w:t>Borough</w:t>
      </w:r>
      <w:r w:rsidR="002C16AD" w:rsidRPr="006868A8">
        <w:rPr>
          <w:szCs w:val="24"/>
        </w:rPr>
        <w:t xml:space="preserve"> may pursue all legal options, including filing a lien against the property or forcing sale of the property.</w:t>
      </w:r>
    </w:p>
    <w:p w14:paraId="4D72A6F5" w14:textId="77777777" w:rsidR="002C16AD" w:rsidRPr="006868A8" w:rsidRDefault="002C16AD" w:rsidP="002C16AD">
      <w:pPr>
        <w:pStyle w:val="ListParagraph"/>
        <w:rPr>
          <w:szCs w:val="24"/>
        </w:rPr>
      </w:pPr>
    </w:p>
    <w:p w14:paraId="427BED74" w14:textId="77777777" w:rsidR="002C16AD" w:rsidRPr="006868A8" w:rsidRDefault="002C16AD" w:rsidP="002C16AD">
      <w:pPr>
        <w:pStyle w:val="ListParagraph"/>
        <w:numPr>
          <w:ilvl w:val="0"/>
          <w:numId w:val="1"/>
        </w:numPr>
        <w:ind w:left="1080" w:hanging="360"/>
        <w:jc w:val="both"/>
        <w:rPr>
          <w:szCs w:val="24"/>
        </w:rPr>
      </w:pPr>
      <w:r w:rsidRPr="006868A8">
        <w:rPr>
          <w:szCs w:val="24"/>
        </w:rPr>
        <w:t>Pursuant to N.J.S.A. §40:56-35, the governing body may permit any person who is delinquent in the payment of such an installment to pay only the amount of the delinquent payment and any interest on the delinquent payment that has accrued from the date that the installment was due and payable until the date that payment of the delinquent installment is made. After the delinquent installment is satisfied, the person assessed shall be reinstated on a regular installment payment schedule.  This accommodation shall be permitted to a property owner only once throughout the course of the ten (10) years of repayment.</w:t>
      </w:r>
    </w:p>
    <w:p w14:paraId="27515CED" w14:textId="77777777" w:rsidR="001D09C0" w:rsidRPr="006868A8" w:rsidRDefault="001D09C0" w:rsidP="001D09C0">
      <w:pPr>
        <w:pStyle w:val="ListParagraph"/>
        <w:rPr>
          <w:szCs w:val="24"/>
        </w:rPr>
      </w:pPr>
    </w:p>
    <w:p w14:paraId="2348F49B" w14:textId="221E43BE" w:rsidR="00030814" w:rsidRPr="006868A8" w:rsidRDefault="005C3F8D" w:rsidP="00030814">
      <w:pPr>
        <w:pStyle w:val="ListParagraph"/>
        <w:numPr>
          <w:ilvl w:val="0"/>
          <w:numId w:val="1"/>
        </w:numPr>
        <w:ind w:left="1080" w:hanging="360"/>
        <w:jc w:val="both"/>
        <w:rPr>
          <w:szCs w:val="24"/>
        </w:rPr>
      </w:pPr>
      <w:r w:rsidRPr="006868A8">
        <w:rPr>
          <w:szCs w:val="24"/>
        </w:rPr>
        <w:t xml:space="preserve">The </w:t>
      </w:r>
      <w:r w:rsidR="00F10470" w:rsidRPr="006868A8">
        <w:rPr>
          <w:szCs w:val="24"/>
        </w:rPr>
        <w:t>Borough T</w:t>
      </w:r>
      <w:r w:rsidR="001D09C0" w:rsidRPr="006868A8">
        <w:rPr>
          <w:szCs w:val="24"/>
        </w:rPr>
        <w:t xml:space="preserve">ax </w:t>
      </w:r>
      <w:r w:rsidRPr="006868A8">
        <w:rPr>
          <w:szCs w:val="24"/>
        </w:rPr>
        <w:t xml:space="preserve">Collector shall be provided with a copy of this </w:t>
      </w:r>
      <w:r w:rsidR="001D4B04" w:rsidRPr="006868A8">
        <w:rPr>
          <w:szCs w:val="24"/>
        </w:rPr>
        <w:t>Ordinance</w:t>
      </w:r>
      <w:r w:rsidRPr="006868A8">
        <w:rPr>
          <w:szCs w:val="24"/>
        </w:rPr>
        <w:t xml:space="preserve"> and is hereby directed to proceed with the collection of the assessments herein.  </w:t>
      </w:r>
    </w:p>
    <w:p w14:paraId="40DCA1F8" w14:textId="77777777" w:rsidR="00030814" w:rsidRPr="006868A8" w:rsidRDefault="00030814" w:rsidP="00030814">
      <w:pPr>
        <w:pStyle w:val="ListParagraph"/>
        <w:rPr>
          <w:bCs/>
          <w:szCs w:val="24"/>
        </w:rPr>
      </w:pPr>
    </w:p>
    <w:p w14:paraId="5A7D9939" w14:textId="77777777" w:rsidR="00030814" w:rsidRPr="006868A8" w:rsidRDefault="00030814" w:rsidP="00030814">
      <w:pPr>
        <w:pStyle w:val="ListParagraph"/>
        <w:numPr>
          <w:ilvl w:val="0"/>
          <w:numId w:val="1"/>
        </w:numPr>
        <w:ind w:left="1080" w:hanging="360"/>
        <w:jc w:val="both"/>
        <w:rPr>
          <w:szCs w:val="24"/>
        </w:rPr>
      </w:pPr>
      <w:r w:rsidRPr="006868A8">
        <w:rPr>
          <w:bCs/>
          <w:szCs w:val="24"/>
        </w:rPr>
        <w:t>All ordinances or parts of ordinances of the Borough of Bloomingdale inconsistent herewith are repealed to the extent of such inconsistency.</w:t>
      </w:r>
    </w:p>
    <w:p w14:paraId="1F6C107A" w14:textId="77777777" w:rsidR="00030814" w:rsidRPr="006868A8" w:rsidRDefault="00030814" w:rsidP="00030814">
      <w:pPr>
        <w:pStyle w:val="ListParagraph"/>
        <w:rPr>
          <w:bCs/>
          <w:szCs w:val="24"/>
        </w:rPr>
      </w:pPr>
    </w:p>
    <w:p w14:paraId="4A7A386F" w14:textId="77777777" w:rsidR="00030814" w:rsidRPr="006868A8" w:rsidRDefault="00030814" w:rsidP="00030814">
      <w:pPr>
        <w:pStyle w:val="ListParagraph"/>
        <w:numPr>
          <w:ilvl w:val="0"/>
          <w:numId w:val="1"/>
        </w:numPr>
        <w:ind w:left="1080" w:hanging="360"/>
        <w:jc w:val="both"/>
        <w:rPr>
          <w:szCs w:val="24"/>
        </w:rPr>
      </w:pPr>
      <w:r w:rsidRPr="006868A8">
        <w:rPr>
          <w:bCs/>
          <w:szCs w:val="24"/>
        </w:rPr>
        <w:t>If any section, subsection, clause or phrase of this Ordinance is for any reason held to be unconstitutional or invalid by any court or competent jurisdiction, such decision shall not affect the remaining portion of this Ordinance.</w:t>
      </w:r>
    </w:p>
    <w:p w14:paraId="4DD3DF8D" w14:textId="77777777" w:rsidR="00030814" w:rsidRPr="006868A8" w:rsidRDefault="00030814" w:rsidP="00030814">
      <w:pPr>
        <w:pStyle w:val="ListParagraph"/>
        <w:rPr>
          <w:bCs/>
          <w:szCs w:val="24"/>
        </w:rPr>
      </w:pPr>
    </w:p>
    <w:p w14:paraId="0C7634DD" w14:textId="59C675D2" w:rsidR="00030814" w:rsidRPr="006868A8" w:rsidRDefault="00030814" w:rsidP="00030814">
      <w:pPr>
        <w:pStyle w:val="ListParagraph"/>
        <w:numPr>
          <w:ilvl w:val="0"/>
          <w:numId w:val="1"/>
        </w:numPr>
        <w:ind w:left="1080" w:hanging="360"/>
        <w:jc w:val="both"/>
        <w:rPr>
          <w:szCs w:val="24"/>
        </w:rPr>
      </w:pPr>
      <w:r w:rsidRPr="006868A8">
        <w:rPr>
          <w:bCs/>
          <w:szCs w:val="24"/>
        </w:rPr>
        <w:t>This ordinance shall take effect immediately upon final passage, approval and publication as required by law.</w:t>
      </w:r>
    </w:p>
    <w:p w14:paraId="2DD6C07A" w14:textId="07E9E0A5" w:rsidR="00030814" w:rsidRPr="006868A8" w:rsidRDefault="00030814" w:rsidP="00030814">
      <w:pPr>
        <w:ind w:firstLine="720"/>
        <w:jc w:val="both"/>
        <w:rPr>
          <w:bCs/>
          <w:szCs w:val="24"/>
        </w:rPr>
      </w:pPr>
    </w:p>
    <w:p w14:paraId="4B34926B" w14:textId="3AE1EC1C" w:rsidR="008F78C4" w:rsidRPr="006868A8" w:rsidRDefault="008F78C4" w:rsidP="00030814">
      <w:pPr>
        <w:ind w:firstLine="720"/>
        <w:jc w:val="both"/>
        <w:rPr>
          <w:bCs/>
          <w:szCs w:val="24"/>
        </w:rPr>
      </w:pPr>
    </w:p>
    <w:p w14:paraId="082BD4D4" w14:textId="149076A6" w:rsidR="008F78C4" w:rsidRPr="006868A8" w:rsidRDefault="008F78C4" w:rsidP="00030814">
      <w:pPr>
        <w:ind w:firstLine="720"/>
        <w:jc w:val="both"/>
        <w:rPr>
          <w:bCs/>
          <w:szCs w:val="24"/>
        </w:rPr>
      </w:pPr>
    </w:p>
    <w:p w14:paraId="052DC226" w14:textId="77777777" w:rsidR="00FA2EE6" w:rsidRPr="006868A8" w:rsidRDefault="00FA2EE6" w:rsidP="00FA2EE6">
      <w:pPr>
        <w:overflowPunct/>
        <w:autoSpaceDE/>
        <w:autoSpaceDN/>
        <w:adjustRightInd/>
        <w:ind w:firstLine="720"/>
        <w:jc w:val="both"/>
        <w:textAlignment w:val="auto"/>
        <w:rPr>
          <w:bCs/>
          <w:color w:val="auto"/>
          <w:spacing w:val="0"/>
          <w:szCs w:val="24"/>
        </w:rPr>
      </w:pPr>
    </w:p>
    <w:p w14:paraId="477DEB32" w14:textId="77777777" w:rsidR="00FA2EE6" w:rsidRPr="006868A8" w:rsidRDefault="00FA2EE6" w:rsidP="00FA2EE6">
      <w:pPr>
        <w:overflowPunct/>
        <w:jc w:val="both"/>
        <w:textAlignment w:val="auto"/>
        <w:rPr>
          <w:rFonts w:eastAsia="Calibri"/>
          <w:bCs/>
          <w:color w:val="auto"/>
          <w:spacing w:val="0"/>
          <w:szCs w:val="24"/>
        </w:rPr>
      </w:pPr>
    </w:p>
    <w:p w14:paraId="44B4AA44" w14:textId="648307BA" w:rsidR="00FA2EE6" w:rsidRPr="006868A8" w:rsidRDefault="00FA2EE6" w:rsidP="00FA2EE6">
      <w:pPr>
        <w:overflowPunct/>
        <w:jc w:val="both"/>
        <w:textAlignment w:val="auto"/>
        <w:rPr>
          <w:rFonts w:eastAsia="Calibri"/>
          <w:b/>
          <w:color w:val="auto"/>
          <w:spacing w:val="0"/>
          <w:szCs w:val="24"/>
        </w:rPr>
      </w:pP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
          <w:color w:val="auto"/>
          <w:spacing w:val="0"/>
          <w:szCs w:val="24"/>
        </w:rPr>
        <w:t>BOROUGH OF BLOOMINGDALE</w:t>
      </w:r>
    </w:p>
    <w:p w14:paraId="61F4C905" w14:textId="11CC4DB4" w:rsidR="00FA2EE6" w:rsidRPr="006868A8" w:rsidRDefault="00FA2EE6" w:rsidP="00FA2EE6">
      <w:pPr>
        <w:overflowPunct/>
        <w:jc w:val="both"/>
        <w:textAlignment w:val="auto"/>
        <w:rPr>
          <w:rFonts w:eastAsia="Calibri"/>
          <w:b/>
          <w:color w:val="auto"/>
          <w:spacing w:val="0"/>
          <w:szCs w:val="24"/>
        </w:rPr>
      </w:pP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t>COUNTY OF PASSAIC</w:t>
      </w:r>
    </w:p>
    <w:p w14:paraId="06D0A840" w14:textId="65CDB1C7" w:rsidR="00FA2EE6" w:rsidRPr="006868A8" w:rsidRDefault="00FA2EE6" w:rsidP="00FA2EE6">
      <w:pPr>
        <w:overflowPunct/>
        <w:jc w:val="both"/>
        <w:textAlignment w:val="auto"/>
        <w:rPr>
          <w:rFonts w:eastAsia="Calibri"/>
          <w:b/>
          <w:color w:val="auto"/>
          <w:spacing w:val="0"/>
          <w:szCs w:val="24"/>
        </w:rPr>
      </w:pPr>
      <w:r w:rsidRPr="006868A8">
        <w:rPr>
          <w:rFonts w:eastAsia="Calibri"/>
          <w:b/>
          <w:color w:val="auto"/>
          <w:spacing w:val="0"/>
          <w:szCs w:val="24"/>
        </w:rPr>
        <w:t>ATTEST:</w:t>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t>STATE OF NEW JERSEY</w:t>
      </w:r>
    </w:p>
    <w:p w14:paraId="0DD35427" w14:textId="77777777" w:rsidR="00FA2EE6" w:rsidRPr="006868A8" w:rsidRDefault="00FA2EE6" w:rsidP="00FA2EE6">
      <w:pPr>
        <w:overflowPunct/>
        <w:jc w:val="both"/>
        <w:textAlignment w:val="auto"/>
        <w:rPr>
          <w:rFonts w:eastAsia="Calibri"/>
          <w:bCs/>
          <w:color w:val="auto"/>
          <w:spacing w:val="0"/>
          <w:szCs w:val="24"/>
        </w:rPr>
      </w:pPr>
    </w:p>
    <w:p w14:paraId="7F5018C8" w14:textId="77777777" w:rsidR="00FA2EE6" w:rsidRPr="006868A8" w:rsidRDefault="00FA2EE6" w:rsidP="00FA2EE6">
      <w:pPr>
        <w:overflowPunct/>
        <w:jc w:val="both"/>
        <w:textAlignment w:val="auto"/>
        <w:rPr>
          <w:rFonts w:eastAsia="Calibri"/>
          <w:bCs/>
          <w:color w:val="auto"/>
          <w:spacing w:val="0"/>
          <w:szCs w:val="24"/>
        </w:rPr>
      </w:pPr>
    </w:p>
    <w:p w14:paraId="3ED3AED6" w14:textId="77777777" w:rsidR="00FA2EE6" w:rsidRPr="006868A8" w:rsidRDefault="00FA2EE6" w:rsidP="00FA2EE6">
      <w:pPr>
        <w:overflowPunct/>
        <w:jc w:val="both"/>
        <w:textAlignment w:val="auto"/>
        <w:rPr>
          <w:rFonts w:eastAsia="Calibri"/>
          <w:bCs/>
          <w:color w:val="auto"/>
          <w:spacing w:val="0"/>
          <w:szCs w:val="24"/>
        </w:rPr>
      </w:pPr>
    </w:p>
    <w:p w14:paraId="59E71D16" w14:textId="77777777" w:rsidR="00FA2EE6" w:rsidRPr="006868A8" w:rsidRDefault="00FA2EE6" w:rsidP="00FA2EE6">
      <w:pPr>
        <w:overflowPunct/>
        <w:jc w:val="both"/>
        <w:textAlignment w:val="auto"/>
        <w:rPr>
          <w:rFonts w:eastAsia="Calibri"/>
          <w:bCs/>
          <w:color w:val="auto"/>
          <w:spacing w:val="0"/>
          <w:szCs w:val="24"/>
        </w:rPr>
      </w:pPr>
    </w:p>
    <w:p w14:paraId="1253AA90" w14:textId="77777777" w:rsidR="00FA2EE6" w:rsidRPr="006868A8" w:rsidRDefault="00FA2EE6" w:rsidP="00FA2EE6">
      <w:pPr>
        <w:overflowPunct/>
        <w:jc w:val="both"/>
        <w:textAlignment w:val="auto"/>
        <w:rPr>
          <w:rFonts w:eastAsia="Calibri"/>
          <w:bCs/>
          <w:color w:val="auto"/>
          <w:spacing w:val="0"/>
          <w:szCs w:val="24"/>
        </w:rPr>
      </w:pPr>
      <w:r w:rsidRPr="006868A8">
        <w:rPr>
          <w:rFonts w:eastAsia="Calibri"/>
          <w:bCs/>
          <w:color w:val="auto"/>
          <w:spacing w:val="0"/>
          <w:szCs w:val="24"/>
        </w:rPr>
        <w:t xml:space="preserve"> </w:t>
      </w:r>
    </w:p>
    <w:p w14:paraId="2EC31A6C" w14:textId="77777777" w:rsidR="00FA2EE6" w:rsidRPr="006868A8" w:rsidRDefault="00FA2EE6" w:rsidP="00FA2EE6">
      <w:pPr>
        <w:overflowPunct/>
        <w:jc w:val="both"/>
        <w:textAlignment w:val="auto"/>
        <w:rPr>
          <w:rFonts w:eastAsia="Calibri"/>
          <w:bCs/>
          <w:color w:val="auto"/>
          <w:spacing w:val="0"/>
          <w:szCs w:val="24"/>
        </w:rPr>
      </w:pPr>
      <w:r w:rsidRPr="006868A8">
        <w:rPr>
          <w:rFonts w:eastAsia="Calibri"/>
          <w:bCs/>
          <w:color w:val="auto"/>
          <w:spacing w:val="0"/>
          <w:szCs w:val="24"/>
        </w:rPr>
        <w:t>_____________________________</w:t>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t>By: ____________________________</w:t>
      </w:r>
    </w:p>
    <w:p w14:paraId="0DD97F59" w14:textId="1260CEA1" w:rsidR="00FA2EE6" w:rsidRPr="006868A8" w:rsidRDefault="00FA2EE6" w:rsidP="00FA2EE6">
      <w:pPr>
        <w:overflowPunct/>
        <w:jc w:val="both"/>
        <w:textAlignment w:val="auto"/>
        <w:rPr>
          <w:rFonts w:eastAsia="Calibri"/>
          <w:bCs/>
          <w:color w:val="auto"/>
          <w:spacing w:val="0"/>
          <w:szCs w:val="24"/>
        </w:rPr>
      </w:pPr>
      <w:r w:rsidRPr="006868A8">
        <w:rPr>
          <w:rFonts w:eastAsia="Calibri"/>
          <w:bCs/>
          <w:color w:val="auto"/>
          <w:spacing w:val="0"/>
          <w:szCs w:val="24"/>
        </w:rPr>
        <w:t xml:space="preserve">Breeanna </w:t>
      </w:r>
      <w:r w:rsidR="00BA0B36" w:rsidRPr="006868A8">
        <w:rPr>
          <w:rFonts w:eastAsia="Calibri"/>
          <w:bCs/>
          <w:color w:val="auto"/>
          <w:spacing w:val="0"/>
          <w:szCs w:val="24"/>
        </w:rPr>
        <w:t>Smith</w:t>
      </w:r>
      <w:r w:rsidRPr="006868A8">
        <w:rPr>
          <w:rFonts w:eastAsia="Calibri"/>
          <w:bCs/>
          <w:color w:val="auto"/>
          <w:spacing w:val="0"/>
          <w:szCs w:val="24"/>
        </w:rPr>
        <w:t xml:space="preserve">, RMC  </w:t>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t>John D’Amato, Mayor</w:t>
      </w:r>
    </w:p>
    <w:p w14:paraId="6BF73233" w14:textId="77777777" w:rsidR="00FA2EE6" w:rsidRPr="006868A8" w:rsidRDefault="00FA2EE6" w:rsidP="00FA2EE6">
      <w:pPr>
        <w:overflowPunct/>
        <w:jc w:val="both"/>
        <w:textAlignment w:val="auto"/>
        <w:rPr>
          <w:rFonts w:eastAsia="Calibri"/>
          <w:color w:val="auto"/>
          <w:spacing w:val="0"/>
          <w:szCs w:val="24"/>
        </w:rPr>
      </w:pPr>
      <w:r w:rsidRPr="006868A8">
        <w:rPr>
          <w:rFonts w:eastAsia="Calibri"/>
          <w:bCs/>
          <w:color w:val="auto"/>
          <w:spacing w:val="0"/>
          <w:szCs w:val="24"/>
        </w:rPr>
        <w:t xml:space="preserve">Municipal Clerk </w:t>
      </w:r>
    </w:p>
    <w:p w14:paraId="6322188D" w14:textId="77777777" w:rsidR="00FA2EE6" w:rsidRPr="006868A8" w:rsidRDefault="00FA2EE6" w:rsidP="00030814">
      <w:pPr>
        <w:rPr>
          <w:szCs w:val="24"/>
        </w:rPr>
      </w:pPr>
    </w:p>
    <w:sectPr w:rsidR="00FA2EE6" w:rsidRPr="006868A8" w:rsidSect="00F717B1">
      <w:footerReference w:type="even" r:id="rId7"/>
      <w:footerReference w:type="default" r:id="rId8"/>
      <w:headerReference w:type="firs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3B53" w14:textId="77777777" w:rsidR="00BC2DA6" w:rsidRDefault="00164C73">
      <w:r>
        <w:separator/>
      </w:r>
    </w:p>
  </w:endnote>
  <w:endnote w:type="continuationSeparator" w:id="0">
    <w:p w14:paraId="6590C544" w14:textId="77777777" w:rsidR="00BC2DA6" w:rsidRDefault="0016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3480" w14:textId="77777777" w:rsidR="003D2584" w:rsidRDefault="00D24A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AC1D7F" w14:textId="77777777" w:rsidR="003D2584" w:rsidRDefault="003D2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9054" w14:textId="77777777" w:rsidR="003D2584" w:rsidRPr="004D3B15" w:rsidRDefault="00D24AC8">
    <w:pPr>
      <w:pStyle w:val="Footer"/>
      <w:framePr w:wrap="around" w:vAnchor="text" w:hAnchor="margin" w:xAlign="center" w:y="1"/>
      <w:rPr>
        <w:rStyle w:val="PageNumber"/>
        <w:rFonts w:ascii="Arial" w:hAnsi="Arial" w:cs="Arial"/>
        <w:sz w:val="22"/>
        <w:szCs w:val="22"/>
      </w:rPr>
    </w:pPr>
    <w:r w:rsidRPr="004D3B15">
      <w:rPr>
        <w:rStyle w:val="PageNumber"/>
        <w:rFonts w:ascii="Arial" w:hAnsi="Arial" w:cs="Arial"/>
        <w:sz w:val="22"/>
        <w:szCs w:val="22"/>
      </w:rPr>
      <w:fldChar w:fldCharType="begin"/>
    </w:r>
    <w:r w:rsidRPr="004D3B15">
      <w:rPr>
        <w:rStyle w:val="PageNumber"/>
        <w:rFonts w:ascii="Arial" w:hAnsi="Arial" w:cs="Arial"/>
        <w:sz w:val="22"/>
        <w:szCs w:val="22"/>
      </w:rPr>
      <w:instrText xml:space="preserve">PAGE  </w:instrText>
    </w:r>
    <w:r w:rsidRPr="004D3B15">
      <w:rPr>
        <w:rStyle w:val="PageNumber"/>
        <w:rFonts w:ascii="Arial" w:hAnsi="Arial" w:cs="Arial"/>
        <w:sz w:val="22"/>
        <w:szCs w:val="22"/>
      </w:rPr>
      <w:fldChar w:fldCharType="separate"/>
    </w:r>
    <w:r w:rsidR="0050341F">
      <w:rPr>
        <w:rStyle w:val="PageNumber"/>
        <w:rFonts w:ascii="Arial" w:hAnsi="Arial" w:cs="Arial"/>
        <w:noProof/>
        <w:sz w:val="22"/>
        <w:szCs w:val="22"/>
      </w:rPr>
      <w:t>3</w:t>
    </w:r>
    <w:r w:rsidRPr="004D3B15">
      <w:rPr>
        <w:rStyle w:val="PageNumber"/>
        <w:rFonts w:ascii="Arial" w:hAnsi="Arial" w:cs="Arial"/>
        <w:sz w:val="22"/>
        <w:szCs w:val="22"/>
      </w:rPr>
      <w:fldChar w:fldCharType="end"/>
    </w:r>
  </w:p>
  <w:p w14:paraId="13B5C035" w14:textId="77777777" w:rsidR="003D2584" w:rsidRDefault="003D2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F1D7" w14:textId="77777777" w:rsidR="00BC2DA6" w:rsidRDefault="00164C73">
      <w:r>
        <w:separator/>
      </w:r>
    </w:p>
  </w:footnote>
  <w:footnote w:type="continuationSeparator" w:id="0">
    <w:p w14:paraId="3E240138" w14:textId="77777777" w:rsidR="00BC2DA6" w:rsidRDefault="0016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9D68" w14:textId="2F157700" w:rsidR="002643BB" w:rsidRPr="002643BB" w:rsidRDefault="002643BB" w:rsidP="002643BB">
    <w:pPr>
      <w:tabs>
        <w:tab w:val="center" w:pos="4680"/>
        <w:tab w:val="right" w:pos="9360"/>
      </w:tabs>
      <w:overflowPunct/>
      <w:autoSpaceDE/>
      <w:autoSpaceDN/>
      <w:adjustRightInd/>
      <w:jc w:val="right"/>
      <w:textAlignment w:val="auto"/>
      <w:rPr>
        <w:rFonts w:eastAsia="Aptos"/>
        <w:color w:val="auto"/>
        <w:spacing w:val="0"/>
        <w:kern w:val="2"/>
        <w:szCs w:val="22"/>
      </w:rPr>
    </w:pPr>
    <w:r w:rsidRPr="002643BB">
      <w:rPr>
        <w:rFonts w:eastAsia="Aptos"/>
        <w:color w:val="auto"/>
        <w:spacing w:val="0"/>
        <w:kern w:val="2"/>
        <w:szCs w:val="22"/>
      </w:rPr>
      <w:t xml:space="preserve">Ordinance No. </w:t>
    </w:r>
    <w:r w:rsidR="000B2B64">
      <w:rPr>
        <w:rFonts w:eastAsia="Aptos"/>
        <w:color w:val="auto"/>
        <w:spacing w:val="0"/>
        <w:kern w:val="2"/>
        <w:szCs w:val="22"/>
      </w:rPr>
      <w:t>1</w:t>
    </w:r>
    <w:r w:rsidR="00B47680">
      <w:rPr>
        <w:rFonts w:eastAsia="Aptos"/>
        <w:color w:val="auto"/>
        <w:spacing w:val="0"/>
        <w:kern w:val="2"/>
        <w:szCs w:val="22"/>
      </w:rPr>
      <w:t>1</w:t>
    </w:r>
    <w:r w:rsidRPr="002643BB">
      <w:rPr>
        <w:rFonts w:eastAsia="Aptos"/>
        <w:color w:val="auto"/>
        <w:spacing w:val="0"/>
        <w:kern w:val="2"/>
        <w:szCs w:val="22"/>
      </w:rPr>
      <w:t>-2025</w:t>
    </w:r>
    <w:r w:rsidRPr="002643BB">
      <w:rPr>
        <w:rFonts w:eastAsia="Aptos"/>
        <w:color w:val="auto"/>
        <w:spacing w:val="0"/>
        <w:kern w:val="2"/>
        <w:szCs w:val="22"/>
      </w:rPr>
      <w:br/>
      <w:t xml:space="preserve">Introduced: </w:t>
    </w:r>
    <w:r>
      <w:rPr>
        <w:rFonts w:eastAsia="Aptos"/>
        <w:color w:val="auto"/>
        <w:spacing w:val="0"/>
        <w:kern w:val="2"/>
        <w:szCs w:val="22"/>
      </w:rPr>
      <w:t>April</w:t>
    </w:r>
    <w:r w:rsidRPr="002643BB">
      <w:rPr>
        <w:rFonts w:eastAsia="Aptos"/>
        <w:color w:val="auto"/>
        <w:spacing w:val="0"/>
        <w:kern w:val="2"/>
        <w:szCs w:val="22"/>
      </w:rPr>
      <w:t xml:space="preserve"> 1</w:t>
    </w:r>
    <w:r>
      <w:rPr>
        <w:rFonts w:eastAsia="Aptos"/>
        <w:color w:val="auto"/>
        <w:spacing w:val="0"/>
        <w:kern w:val="2"/>
        <w:szCs w:val="22"/>
      </w:rPr>
      <w:t>5</w:t>
    </w:r>
    <w:r w:rsidRPr="002643BB">
      <w:rPr>
        <w:rFonts w:eastAsia="Aptos"/>
        <w:color w:val="auto"/>
        <w:spacing w:val="0"/>
        <w:kern w:val="2"/>
        <w:szCs w:val="22"/>
      </w:rPr>
      <w:t>, 2025</w:t>
    </w:r>
  </w:p>
  <w:p w14:paraId="3DA48150" w14:textId="7C58694E" w:rsidR="002643BB" w:rsidRPr="002643BB" w:rsidRDefault="002643BB" w:rsidP="002643BB">
    <w:pPr>
      <w:tabs>
        <w:tab w:val="center" w:pos="4680"/>
        <w:tab w:val="right" w:pos="9360"/>
      </w:tabs>
      <w:overflowPunct/>
      <w:autoSpaceDE/>
      <w:autoSpaceDN/>
      <w:adjustRightInd/>
      <w:jc w:val="right"/>
      <w:textAlignment w:val="auto"/>
      <w:rPr>
        <w:rFonts w:eastAsia="Aptos"/>
        <w:color w:val="auto"/>
        <w:spacing w:val="0"/>
        <w:kern w:val="2"/>
        <w:szCs w:val="22"/>
      </w:rPr>
    </w:pPr>
    <w:r w:rsidRPr="002643BB">
      <w:rPr>
        <w:rFonts w:eastAsia="Aptos"/>
        <w:color w:val="auto"/>
        <w:spacing w:val="0"/>
        <w:kern w:val="2"/>
        <w:szCs w:val="22"/>
      </w:rPr>
      <w:t xml:space="preserve">Scheduled Adoption: </w:t>
    </w:r>
    <w:r w:rsidR="000B2B64">
      <w:rPr>
        <w:rFonts w:eastAsia="Aptos"/>
        <w:color w:val="auto"/>
        <w:spacing w:val="0"/>
        <w:kern w:val="2"/>
        <w:szCs w:val="22"/>
      </w:rPr>
      <w:t>May 6, 2025</w:t>
    </w:r>
  </w:p>
  <w:p w14:paraId="7D0E4DEE" w14:textId="77777777" w:rsidR="002643BB" w:rsidRDefault="00264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837BD"/>
    <w:multiLevelType w:val="hybridMultilevel"/>
    <w:tmpl w:val="7C16BBCE"/>
    <w:lvl w:ilvl="0" w:tplc="E6D62F2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282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DA"/>
    <w:rsid w:val="00024E18"/>
    <w:rsid w:val="00030814"/>
    <w:rsid w:val="000518D6"/>
    <w:rsid w:val="00070A90"/>
    <w:rsid w:val="000714D6"/>
    <w:rsid w:val="00097C91"/>
    <w:rsid w:val="000A0265"/>
    <w:rsid w:val="000A5D2F"/>
    <w:rsid w:val="000B2B64"/>
    <w:rsid w:val="000B45A7"/>
    <w:rsid w:val="000E2CA9"/>
    <w:rsid w:val="001144B9"/>
    <w:rsid w:val="00130962"/>
    <w:rsid w:val="00163146"/>
    <w:rsid w:val="00164C73"/>
    <w:rsid w:val="00192B05"/>
    <w:rsid w:val="001A03DB"/>
    <w:rsid w:val="001C153E"/>
    <w:rsid w:val="001C36AA"/>
    <w:rsid w:val="001C511B"/>
    <w:rsid w:val="001D09C0"/>
    <w:rsid w:val="001D4B04"/>
    <w:rsid w:val="001E210B"/>
    <w:rsid w:val="00257299"/>
    <w:rsid w:val="002643BB"/>
    <w:rsid w:val="002676DA"/>
    <w:rsid w:val="002706DD"/>
    <w:rsid w:val="002A0D06"/>
    <w:rsid w:val="002C16AD"/>
    <w:rsid w:val="002D55D0"/>
    <w:rsid w:val="002E41FC"/>
    <w:rsid w:val="002E6B23"/>
    <w:rsid w:val="002F286F"/>
    <w:rsid w:val="002F4AE2"/>
    <w:rsid w:val="003213AE"/>
    <w:rsid w:val="00383CB2"/>
    <w:rsid w:val="003A08CA"/>
    <w:rsid w:val="003B784D"/>
    <w:rsid w:val="003D2584"/>
    <w:rsid w:val="003D47B9"/>
    <w:rsid w:val="003F25C3"/>
    <w:rsid w:val="00413824"/>
    <w:rsid w:val="00460B82"/>
    <w:rsid w:val="004A7616"/>
    <w:rsid w:val="004D3B15"/>
    <w:rsid w:val="004E292D"/>
    <w:rsid w:val="004E6933"/>
    <w:rsid w:val="004F0ED8"/>
    <w:rsid w:val="0050341F"/>
    <w:rsid w:val="0050797E"/>
    <w:rsid w:val="0054729F"/>
    <w:rsid w:val="005A129F"/>
    <w:rsid w:val="005B7C1D"/>
    <w:rsid w:val="005C38CE"/>
    <w:rsid w:val="005C3F8D"/>
    <w:rsid w:val="005C6393"/>
    <w:rsid w:val="005E23D0"/>
    <w:rsid w:val="006868A8"/>
    <w:rsid w:val="00693D25"/>
    <w:rsid w:val="006B35F5"/>
    <w:rsid w:val="006C28E2"/>
    <w:rsid w:val="006D6F9C"/>
    <w:rsid w:val="006F1778"/>
    <w:rsid w:val="006F2DF0"/>
    <w:rsid w:val="00724C06"/>
    <w:rsid w:val="00726D45"/>
    <w:rsid w:val="00741A40"/>
    <w:rsid w:val="0079164F"/>
    <w:rsid w:val="00796A65"/>
    <w:rsid w:val="007E10C5"/>
    <w:rsid w:val="007E33A1"/>
    <w:rsid w:val="00812A68"/>
    <w:rsid w:val="0081584B"/>
    <w:rsid w:val="00836FC3"/>
    <w:rsid w:val="00852A40"/>
    <w:rsid w:val="0087413A"/>
    <w:rsid w:val="008A360F"/>
    <w:rsid w:val="008F1FBD"/>
    <w:rsid w:val="008F78C4"/>
    <w:rsid w:val="00921189"/>
    <w:rsid w:val="00993905"/>
    <w:rsid w:val="009A611B"/>
    <w:rsid w:val="009C73D6"/>
    <w:rsid w:val="009D5396"/>
    <w:rsid w:val="00A14922"/>
    <w:rsid w:val="00A370D2"/>
    <w:rsid w:val="00A42B3C"/>
    <w:rsid w:val="00A47CFD"/>
    <w:rsid w:val="00A83214"/>
    <w:rsid w:val="00A85D1F"/>
    <w:rsid w:val="00A932CF"/>
    <w:rsid w:val="00AA4250"/>
    <w:rsid w:val="00AD2EE6"/>
    <w:rsid w:val="00AE1D8A"/>
    <w:rsid w:val="00AF7F8D"/>
    <w:rsid w:val="00B12E91"/>
    <w:rsid w:val="00B20179"/>
    <w:rsid w:val="00B40A22"/>
    <w:rsid w:val="00B47680"/>
    <w:rsid w:val="00B62F88"/>
    <w:rsid w:val="00B7148F"/>
    <w:rsid w:val="00B76338"/>
    <w:rsid w:val="00B92F7A"/>
    <w:rsid w:val="00BA0B36"/>
    <w:rsid w:val="00BC2DA6"/>
    <w:rsid w:val="00BD12C7"/>
    <w:rsid w:val="00BE6E4F"/>
    <w:rsid w:val="00C110E1"/>
    <w:rsid w:val="00C21768"/>
    <w:rsid w:val="00C50FDB"/>
    <w:rsid w:val="00CB0B2F"/>
    <w:rsid w:val="00CD15B5"/>
    <w:rsid w:val="00CE7410"/>
    <w:rsid w:val="00D24AC8"/>
    <w:rsid w:val="00D36158"/>
    <w:rsid w:val="00D52A6D"/>
    <w:rsid w:val="00D7148C"/>
    <w:rsid w:val="00D9574E"/>
    <w:rsid w:val="00DB4740"/>
    <w:rsid w:val="00DC63ED"/>
    <w:rsid w:val="00DD753C"/>
    <w:rsid w:val="00DE6CE5"/>
    <w:rsid w:val="00DE751A"/>
    <w:rsid w:val="00E24F65"/>
    <w:rsid w:val="00E27E8D"/>
    <w:rsid w:val="00E326AC"/>
    <w:rsid w:val="00E4148E"/>
    <w:rsid w:val="00E80E93"/>
    <w:rsid w:val="00EA03B8"/>
    <w:rsid w:val="00EB528C"/>
    <w:rsid w:val="00F10470"/>
    <w:rsid w:val="00F16F40"/>
    <w:rsid w:val="00F47866"/>
    <w:rsid w:val="00F50235"/>
    <w:rsid w:val="00F511D1"/>
    <w:rsid w:val="00F717B1"/>
    <w:rsid w:val="00FA2EE6"/>
    <w:rsid w:val="00FE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4768"/>
  <w15:docId w15:val="{860EC9E8-7D3C-4E9C-9C08-9E53F68A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DA"/>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2676DA"/>
    <w:pPr>
      <w:tabs>
        <w:tab w:val="center" w:pos="4320"/>
        <w:tab w:val="right" w:pos="8640"/>
      </w:tabs>
    </w:pPr>
  </w:style>
  <w:style w:type="character" w:customStyle="1" w:styleId="FooterChar">
    <w:name w:val="Footer Char"/>
    <w:basedOn w:val="DefaultParagraphFont"/>
    <w:link w:val="Footer"/>
    <w:semiHidden/>
    <w:rsid w:val="002676DA"/>
    <w:rPr>
      <w:rFonts w:ascii="Times New Roman" w:eastAsia="Times New Roman" w:hAnsi="Times New Roman" w:cs="Times New Roman"/>
      <w:color w:val="000000"/>
      <w:spacing w:val="-3"/>
      <w:sz w:val="24"/>
      <w:szCs w:val="20"/>
    </w:rPr>
  </w:style>
  <w:style w:type="character" w:styleId="PageNumber">
    <w:name w:val="page number"/>
    <w:basedOn w:val="DefaultParagraphFont"/>
    <w:semiHidden/>
    <w:rsid w:val="002676DA"/>
  </w:style>
  <w:style w:type="paragraph" w:styleId="BlockText">
    <w:name w:val="Block Text"/>
    <w:basedOn w:val="Normal"/>
    <w:semiHidden/>
    <w:rsid w:val="002676DA"/>
    <w:pPr>
      <w:ind w:left="720" w:right="720" w:hanging="720"/>
      <w:jc w:val="both"/>
    </w:pPr>
    <w:rPr>
      <w:rFonts w:ascii="Arial" w:hAnsi="Arial" w:cs="Arial"/>
      <w:b/>
    </w:rPr>
  </w:style>
  <w:style w:type="paragraph" w:styleId="Header">
    <w:name w:val="header"/>
    <w:basedOn w:val="Normal"/>
    <w:link w:val="HeaderChar"/>
    <w:unhideWhenUsed/>
    <w:rsid w:val="004D3B15"/>
    <w:pPr>
      <w:tabs>
        <w:tab w:val="center" w:pos="4680"/>
        <w:tab w:val="right" w:pos="9360"/>
      </w:tabs>
    </w:pPr>
  </w:style>
  <w:style w:type="character" w:customStyle="1" w:styleId="HeaderChar">
    <w:name w:val="Header Char"/>
    <w:basedOn w:val="DefaultParagraphFont"/>
    <w:link w:val="Header"/>
    <w:rsid w:val="004D3B15"/>
    <w:rPr>
      <w:rFonts w:ascii="Times New Roman" w:eastAsia="Times New Roman" w:hAnsi="Times New Roman" w:cs="Times New Roman"/>
      <w:color w:val="000000"/>
      <w:spacing w:val="-3"/>
      <w:sz w:val="24"/>
      <w:szCs w:val="20"/>
    </w:rPr>
  </w:style>
  <w:style w:type="paragraph" w:styleId="ListParagraph">
    <w:name w:val="List Paragraph"/>
    <w:basedOn w:val="Normal"/>
    <w:uiPriority w:val="34"/>
    <w:qFormat/>
    <w:rsid w:val="001D0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03967">
      <w:bodyDiv w:val="1"/>
      <w:marLeft w:val="0"/>
      <w:marRight w:val="0"/>
      <w:marTop w:val="0"/>
      <w:marBottom w:val="0"/>
      <w:divBdr>
        <w:top w:val="none" w:sz="0" w:space="0" w:color="auto"/>
        <w:left w:val="none" w:sz="0" w:space="0" w:color="auto"/>
        <w:bottom w:val="none" w:sz="0" w:space="0" w:color="auto"/>
        <w:right w:val="none" w:sz="0" w:space="0" w:color="auto"/>
      </w:divBdr>
    </w:div>
    <w:div w:id="12163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Breeanna Smith</cp:lastModifiedBy>
  <cp:revision>3</cp:revision>
  <cp:lastPrinted>2021-04-21T13:41:00Z</cp:lastPrinted>
  <dcterms:created xsi:type="dcterms:W3CDTF">2025-04-03T16:03:00Z</dcterms:created>
  <dcterms:modified xsi:type="dcterms:W3CDTF">2025-04-03T16:08:00Z</dcterms:modified>
</cp:coreProperties>
</file>