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A34DA" w14:textId="77777777" w:rsidR="007328BF" w:rsidRDefault="007328BF" w:rsidP="00B8515C">
      <w:pPr>
        <w:pStyle w:val="NoSpacing"/>
        <w:jc w:val="center"/>
        <w:rPr>
          <w:b/>
          <w:szCs w:val="24"/>
        </w:rPr>
      </w:pPr>
    </w:p>
    <w:p w14:paraId="59BA72EC" w14:textId="77777777" w:rsidR="007328BF" w:rsidRDefault="007328BF" w:rsidP="00B8515C">
      <w:pPr>
        <w:pStyle w:val="NoSpacing"/>
        <w:jc w:val="center"/>
        <w:rPr>
          <w:b/>
          <w:szCs w:val="24"/>
        </w:rPr>
      </w:pPr>
    </w:p>
    <w:p w14:paraId="60D7BEDE" w14:textId="77777777" w:rsidR="00B8515C" w:rsidRDefault="001246E1" w:rsidP="00B8515C">
      <w:pPr>
        <w:pStyle w:val="NoSpacing"/>
        <w:jc w:val="center"/>
        <w:rPr>
          <w:b/>
          <w:szCs w:val="24"/>
        </w:rPr>
      </w:pPr>
      <w:r>
        <w:rPr>
          <w:b/>
          <w:szCs w:val="24"/>
        </w:rPr>
        <w:t>LEGAL NOTICE</w:t>
      </w:r>
    </w:p>
    <w:p w14:paraId="4FC24382" w14:textId="1801FE7B" w:rsidR="00DA406F" w:rsidRDefault="001246E1" w:rsidP="00B8515C">
      <w:pPr>
        <w:widowControl w:val="0"/>
        <w:tabs>
          <w:tab w:val="center" w:pos="4680"/>
        </w:tabs>
        <w:jc w:val="center"/>
        <w:rPr>
          <w:b/>
        </w:rPr>
      </w:pPr>
      <w:r>
        <w:rPr>
          <w:b/>
        </w:rPr>
        <w:t xml:space="preserve">BOROUGH OF </w:t>
      </w:r>
      <w:r w:rsidR="00B0034D">
        <w:rPr>
          <w:b/>
        </w:rPr>
        <w:t>BLOOMINGDALE</w:t>
      </w:r>
    </w:p>
    <w:p w14:paraId="6AA4AB8A" w14:textId="33A05840" w:rsidR="00B8515C" w:rsidRDefault="001246E1" w:rsidP="00B8515C">
      <w:pPr>
        <w:widowControl w:val="0"/>
        <w:tabs>
          <w:tab w:val="center" w:pos="4680"/>
        </w:tabs>
        <w:jc w:val="center"/>
        <w:rPr>
          <w:b/>
        </w:rPr>
      </w:pPr>
      <w:r>
        <w:rPr>
          <w:b/>
        </w:rPr>
        <w:t xml:space="preserve"> </w:t>
      </w:r>
      <w:r w:rsidR="00B0034D">
        <w:rPr>
          <w:b/>
        </w:rPr>
        <w:t>PLANNING BOARD</w:t>
      </w:r>
    </w:p>
    <w:p w14:paraId="4A55BAC1" w14:textId="77777777" w:rsidR="007328BF" w:rsidRDefault="007328BF" w:rsidP="00B8515C">
      <w:pPr>
        <w:widowControl w:val="0"/>
        <w:tabs>
          <w:tab w:val="center" w:pos="4680"/>
        </w:tabs>
        <w:jc w:val="both"/>
        <w:rPr>
          <w:b/>
        </w:rPr>
      </w:pPr>
    </w:p>
    <w:p w14:paraId="55EA4DFC" w14:textId="3E252C8A" w:rsidR="00B8515C" w:rsidRDefault="001246E1" w:rsidP="00B8515C">
      <w:pPr>
        <w:widowControl w:val="0"/>
        <w:tabs>
          <w:tab w:val="center" w:pos="4680"/>
        </w:tabs>
        <w:jc w:val="both"/>
        <w:rPr>
          <w:sz w:val="22"/>
        </w:rPr>
      </w:pPr>
      <w:r>
        <w:rPr>
          <w:b/>
        </w:rPr>
        <w:tab/>
        <w:t xml:space="preserve">        </w:t>
      </w:r>
      <w:r>
        <w:rPr>
          <w:b/>
          <w:sz w:val="22"/>
        </w:rPr>
        <w:t xml:space="preserve">PLEASE TAKE NOTICE </w:t>
      </w:r>
      <w:r w:rsidRPr="00BF129E">
        <w:rPr>
          <w:sz w:val="22"/>
        </w:rPr>
        <w:t>that</w:t>
      </w:r>
      <w:r>
        <w:rPr>
          <w:sz w:val="22"/>
        </w:rPr>
        <w:t xml:space="preserve"> in accordance with the provisions of the Open Public Meetings Act pursuant to N.J.S.A. 10:4-6 et. seq. you are hereby advised that the </w:t>
      </w:r>
      <w:r w:rsidR="006E3788">
        <w:rPr>
          <w:sz w:val="22"/>
        </w:rPr>
        <w:t xml:space="preserve">Borough of </w:t>
      </w:r>
      <w:r w:rsidR="00DA33D2">
        <w:rPr>
          <w:sz w:val="22"/>
        </w:rPr>
        <w:t>Bloomingdale Planning Board</w:t>
      </w:r>
      <w:r w:rsidR="00E51743">
        <w:rPr>
          <w:sz w:val="22"/>
        </w:rPr>
        <w:t xml:space="preserve"> will hold a </w:t>
      </w:r>
      <w:r w:rsidR="00020CB2">
        <w:rPr>
          <w:sz w:val="22"/>
        </w:rPr>
        <w:t>special</w:t>
      </w:r>
      <w:r w:rsidR="004E1BC3">
        <w:rPr>
          <w:sz w:val="22"/>
        </w:rPr>
        <w:t xml:space="preserve"> </w:t>
      </w:r>
      <w:r w:rsidR="00E51743">
        <w:rPr>
          <w:sz w:val="22"/>
        </w:rPr>
        <w:t xml:space="preserve">meeting on </w:t>
      </w:r>
      <w:r w:rsidR="000E2DF6">
        <w:rPr>
          <w:sz w:val="22"/>
        </w:rPr>
        <w:t>Monday</w:t>
      </w:r>
      <w:r>
        <w:rPr>
          <w:sz w:val="22"/>
        </w:rPr>
        <w:t xml:space="preserve">, </w:t>
      </w:r>
      <w:r w:rsidR="00757290">
        <w:rPr>
          <w:sz w:val="22"/>
        </w:rPr>
        <w:t>December 14</w:t>
      </w:r>
      <w:r w:rsidR="004F2BFD">
        <w:rPr>
          <w:sz w:val="22"/>
        </w:rPr>
        <w:t xml:space="preserve">, </w:t>
      </w:r>
      <w:r w:rsidR="00A736C1">
        <w:rPr>
          <w:sz w:val="22"/>
        </w:rPr>
        <w:t>2020</w:t>
      </w:r>
      <w:r>
        <w:rPr>
          <w:sz w:val="22"/>
        </w:rPr>
        <w:t xml:space="preserve"> at </w:t>
      </w:r>
      <w:r w:rsidR="00E51743">
        <w:rPr>
          <w:sz w:val="22"/>
        </w:rPr>
        <w:t>7</w:t>
      </w:r>
      <w:r>
        <w:rPr>
          <w:sz w:val="22"/>
        </w:rPr>
        <w:t xml:space="preserve">:00 p.m.  The meeting will be held remotely, by means of </w:t>
      </w:r>
      <w:r w:rsidR="000E2DF6">
        <w:rPr>
          <w:sz w:val="22"/>
        </w:rPr>
        <w:t xml:space="preserve">telephonic </w:t>
      </w:r>
      <w:bookmarkStart w:id="0" w:name="_Hlk533984"/>
      <w:r w:rsidR="00187574">
        <w:rPr>
          <w:sz w:val="22"/>
        </w:rPr>
        <w:t>communications</w:t>
      </w:r>
      <w:r>
        <w:rPr>
          <w:sz w:val="22"/>
        </w:rPr>
        <w:t xml:space="preserve"> as permitted pursuant to N.J.S.A. 10:4-</w:t>
      </w:r>
      <w:r w:rsidR="003D1709">
        <w:rPr>
          <w:sz w:val="22"/>
        </w:rPr>
        <w:t>8b</w:t>
      </w:r>
      <w:r>
        <w:rPr>
          <w:sz w:val="22"/>
        </w:rPr>
        <w:t xml:space="preserve">.  </w:t>
      </w:r>
      <w:r w:rsidR="00DB55F3">
        <w:rPr>
          <w:sz w:val="22"/>
        </w:rPr>
        <w:t xml:space="preserve">Formal action may be taken at this meeting.  </w:t>
      </w:r>
      <w:r>
        <w:rPr>
          <w:sz w:val="22"/>
        </w:rPr>
        <w:t>Any member of the public who wishes to participate in the meeting, may do so by calling into the service number: 1 (973) 302-3356 Participant code: 1819, at the designated meeting time.  The meeting will be limited to the following matters:</w:t>
      </w:r>
    </w:p>
    <w:p w14:paraId="18BEAE84" w14:textId="77777777" w:rsidR="00B8515C" w:rsidRDefault="00B8515C" w:rsidP="00B8515C">
      <w:pPr>
        <w:widowControl w:val="0"/>
        <w:tabs>
          <w:tab w:val="center" w:pos="4680"/>
        </w:tabs>
        <w:jc w:val="both"/>
        <w:rPr>
          <w:sz w:val="22"/>
        </w:rPr>
      </w:pPr>
    </w:p>
    <w:p w14:paraId="4FEDE866" w14:textId="77777777" w:rsidR="00384FB5" w:rsidRPr="00384FB5" w:rsidRDefault="00384FB5" w:rsidP="00384FB5">
      <w:pPr>
        <w:pStyle w:val="ListParagraph"/>
        <w:widowControl w:val="0"/>
        <w:tabs>
          <w:tab w:val="center" w:pos="4680"/>
        </w:tabs>
        <w:jc w:val="both"/>
        <w:rPr>
          <w:sz w:val="22"/>
          <w:szCs w:val="22"/>
        </w:rPr>
      </w:pPr>
    </w:p>
    <w:p w14:paraId="27F3D2E6" w14:textId="43AFF70B" w:rsidR="000E2DF6" w:rsidRPr="000E2DF6" w:rsidRDefault="000E2DF6" w:rsidP="000E2DF6">
      <w:pPr>
        <w:pStyle w:val="ListParagraph"/>
        <w:numPr>
          <w:ilvl w:val="0"/>
          <w:numId w:val="2"/>
        </w:numPr>
        <w:rPr>
          <w:bCs/>
          <w:szCs w:val="24"/>
        </w:rPr>
      </w:pPr>
      <w:r w:rsidRPr="000E2DF6">
        <w:rPr>
          <w:bCs/>
          <w:szCs w:val="24"/>
        </w:rPr>
        <w:t xml:space="preserve">Memorialization of Resolution </w:t>
      </w:r>
      <w:r w:rsidR="00757290">
        <w:rPr>
          <w:bCs/>
          <w:szCs w:val="24"/>
        </w:rPr>
        <w:t>“Establishing Standard Protocols for Remote Public Meetings Held During a Governor Declared Emergency”</w:t>
      </w:r>
    </w:p>
    <w:p w14:paraId="24DC5D7E" w14:textId="77777777" w:rsidR="000E2DF6" w:rsidRPr="000E2DF6" w:rsidRDefault="000E2DF6" w:rsidP="000E2DF6">
      <w:pPr>
        <w:pStyle w:val="ListParagraph"/>
        <w:rPr>
          <w:b/>
          <w:szCs w:val="24"/>
        </w:rPr>
      </w:pPr>
    </w:p>
    <w:p w14:paraId="5672A5E4" w14:textId="08AC1139" w:rsidR="00757290" w:rsidRPr="00757290" w:rsidRDefault="00757290" w:rsidP="00757290">
      <w:pPr>
        <w:pStyle w:val="ListParagraph"/>
        <w:numPr>
          <w:ilvl w:val="0"/>
          <w:numId w:val="2"/>
        </w:numPr>
        <w:rPr>
          <w:szCs w:val="24"/>
        </w:rPr>
      </w:pPr>
      <w:r w:rsidRPr="00757290">
        <w:rPr>
          <w:bCs/>
          <w:szCs w:val="24"/>
        </w:rPr>
        <w:t xml:space="preserve">Carrying of Application </w:t>
      </w:r>
      <w:r w:rsidRPr="002300E9">
        <w:rPr>
          <w:szCs w:val="24"/>
        </w:rPr>
        <w:t>#687</w:t>
      </w:r>
      <w:r w:rsidRPr="00757290">
        <w:rPr>
          <w:szCs w:val="24"/>
        </w:rPr>
        <w:t xml:space="preserve"> Bernadette Miglin, 7 Birch Road, Block 4085 Lot 6 to 1/13/21 Regular Meeting.</w:t>
      </w:r>
    </w:p>
    <w:p w14:paraId="07530D33" w14:textId="387A0DD3" w:rsidR="00757290" w:rsidRPr="00757290" w:rsidRDefault="00757290" w:rsidP="00757290">
      <w:pPr>
        <w:rPr>
          <w:szCs w:val="24"/>
        </w:rPr>
      </w:pPr>
      <w:r w:rsidRPr="00757290">
        <w:rPr>
          <w:szCs w:val="24"/>
        </w:rPr>
        <w:tab/>
      </w:r>
    </w:p>
    <w:p w14:paraId="27280A9C" w14:textId="6C19EC75" w:rsidR="003C09C6" w:rsidRPr="000E2DF6" w:rsidRDefault="001246E1" w:rsidP="000E2DF6">
      <w:pPr>
        <w:pStyle w:val="ListParagraph"/>
        <w:widowControl w:val="0"/>
        <w:numPr>
          <w:ilvl w:val="0"/>
          <w:numId w:val="2"/>
        </w:numPr>
        <w:tabs>
          <w:tab w:val="center" w:pos="4680"/>
        </w:tabs>
        <w:jc w:val="both"/>
        <w:rPr>
          <w:sz w:val="22"/>
        </w:rPr>
      </w:pPr>
      <w:r w:rsidRPr="000E2DF6">
        <w:rPr>
          <w:sz w:val="22"/>
          <w:szCs w:val="22"/>
        </w:rPr>
        <w:t xml:space="preserve">The Zoning </w:t>
      </w:r>
      <w:r w:rsidRPr="000E2DF6">
        <w:rPr>
          <w:sz w:val="22"/>
        </w:rPr>
        <w:t xml:space="preserve">Board of Adjustment may add other items to the Agenda for this meeting if deemed necessary including, but not limited to approval of </w:t>
      </w:r>
      <w:r w:rsidR="002300E9">
        <w:rPr>
          <w:sz w:val="22"/>
        </w:rPr>
        <w:t>r</w:t>
      </w:r>
      <w:r w:rsidR="005967E2" w:rsidRPr="000E2DF6">
        <w:rPr>
          <w:sz w:val="22"/>
        </w:rPr>
        <w:t>esolutions,</w:t>
      </w:r>
      <w:r w:rsidR="002300E9">
        <w:rPr>
          <w:sz w:val="22"/>
        </w:rPr>
        <w:t xml:space="preserve"> m</w:t>
      </w:r>
      <w:r w:rsidRPr="000E2DF6">
        <w:rPr>
          <w:sz w:val="22"/>
        </w:rPr>
        <w:t>inutes and payment of bills.</w:t>
      </w:r>
    </w:p>
    <w:bookmarkEnd w:id="0"/>
    <w:p w14:paraId="462BB985" w14:textId="77777777" w:rsidR="007328BF" w:rsidRDefault="007328BF" w:rsidP="00B8515C">
      <w:pPr>
        <w:widowControl w:val="0"/>
        <w:tabs>
          <w:tab w:val="center" w:pos="4680"/>
        </w:tabs>
        <w:jc w:val="both"/>
        <w:rPr>
          <w:sz w:val="22"/>
        </w:rPr>
      </w:pPr>
    </w:p>
    <w:p w14:paraId="167A78E9" w14:textId="77777777" w:rsidR="00C17C1F" w:rsidRDefault="00C17C1F" w:rsidP="00C17C1F">
      <w:pPr>
        <w:rPr>
          <w:rFonts w:ascii="Helvetica" w:hAnsi="Helvetica" w:cs="Helvetica"/>
          <w:sz w:val="20"/>
        </w:rPr>
      </w:pPr>
    </w:p>
    <w:p w14:paraId="47C0FA5D" w14:textId="79FAA388" w:rsidR="001246E1" w:rsidRPr="001246E1" w:rsidRDefault="001246E1" w:rsidP="001246E1">
      <w:pPr>
        <w:ind w:firstLine="720"/>
        <w:jc w:val="both"/>
        <w:rPr>
          <w:rFonts w:eastAsiaTheme="minorHAnsi"/>
          <w:bCs/>
          <w:szCs w:val="32"/>
        </w:rPr>
      </w:pPr>
      <w:r w:rsidRPr="001246E1">
        <w:rPr>
          <w:rFonts w:eastAsiaTheme="minorHAnsi"/>
          <w:bCs/>
          <w:szCs w:val="32"/>
        </w:rPr>
        <w:t xml:space="preserve">Detailed instructions on how to access the meeting will be available on the Borough of Bloomingdale’s website at </w:t>
      </w:r>
      <w:hyperlink r:id="rId5" w:history="1">
        <w:r w:rsidRPr="001246E1">
          <w:rPr>
            <w:rFonts w:eastAsiaTheme="minorHAnsi"/>
            <w:bCs/>
            <w:color w:val="0563C1" w:themeColor="hyperlink"/>
            <w:szCs w:val="32"/>
            <w:u w:val="single"/>
          </w:rPr>
          <w:t>www.bloomingdalenj.net</w:t>
        </w:r>
      </w:hyperlink>
      <w:r w:rsidRPr="001246E1">
        <w:rPr>
          <w:rFonts w:eastAsiaTheme="minorHAnsi"/>
          <w:bCs/>
          <w:szCs w:val="32"/>
        </w:rPr>
        <w:t xml:space="preserve">. The website will also provide alternate instructions to follow should the remote system fail during any portion of the meeting. Members of the public who are unable to utilize the access system due to a disability may submit written comments/questions by contacting the </w:t>
      </w:r>
      <w:r>
        <w:rPr>
          <w:rFonts w:eastAsiaTheme="minorHAnsi"/>
          <w:bCs/>
          <w:szCs w:val="32"/>
        </w:rPr>
        <w:t>Secretary</w:t>
      </w:r>
      <w:r w:rsidRPr="001246E1">
        <w:rPr>
          <w:rFonts w:eastAsiaTheme="minorHAnsi"/>
          <w:bCs/>
          <w:szCs w:val="32"/>
        </w:rPr>
        <w:t xml:space="preserve"> via email at </w:t>
      </w:r>
      <w:hyperlink r:id="rId6" w:history="1">
        <w:r w:rsidRPr="00F4045F">
          <w:rPr>
            <w:rStyle w:val="Hyperlink"/>
            <w:rFonts w:eastAsiaTheme="minorHAnsi"/>
            <w:bCs/>
            <w:szCs w:val="32"/>
          </w:rPr>
          <w:t>bneinstedt</w:t>
        </w:r>
        <w:r w:rsidRPr="001246E1">
          <w:rPr>
            <w:rStyle w:val="Hyperlink"/>
            <w:rFonts w:eastAsiaTheme="minorHAnsi"/>
            <w:bCs/>
            <w:szCs w:val="32"/>
          </w:rPr>
          <w:t>@bloomingdalenj.net</w:t>
        </w:r>
      </w:hyperlink>
      <w:r w:rsidRPr="001246E1">
        <w:rPr>
          <w:rFonts w:eastAsiaTheme="minorHAnsi"/>
          <w:bCs/>
          <w:szCs w:val="32"/>
        </w:rPr>
        <w:t xml:space="preserve"> prior to the meeting, up until </w:t>
      </w:r>
      <w:r w:rsidR="002300E9">
        <w:rPr>
          <w:rFonts w:eastAsiaTheme="minorHAnsi"/>
          <w:bCs/>
          <w:szCs w:val="32"/>
        </w:rPr>
        <w:t>December 14</w:t>
      </w:r>
      <w:r w:rsidRPr="001246E1">
        <w:rPr>
          <w:rFonts w:eastAsiaTheme="minorHAnsi"/>
          <w:bCs/>
          <w:szCs w:val="32"/>
        </w:rPr>
        <w:t>, 2020 at 4:00p.m. The comments/questions, which must include the individual's name and address, will be read into the record during the public comment portion of the meeting.</w:t>
      </w:r>
    </w:p>
    <w:p w14:paraId="5151A1D8" w14:textId="77777777" w:rsidR="001246E1" w:rsidRPr="001246E1" w:rsidRDefault="001246E1" w:rsidP="001246E1">
      <w:pPr>
        <w:jc w:val="both"/>
        <w:rPr>
          <w:rFonts w:eastAsiaTheme="minorHAnsi"/>
          <w:bCs/>
          <w:szCs w:val="32"/>
        </w:rPr>
      </w:pPr>
    </w:p>
    <w:p w14:paraId="6C01326C" w14:textId="77777777" w:rsidR="001246E1" w:rsidRPr="001246E1" w:rsidRDefault="001246E1" w:rsidP="001246E1">
      <w:pPr>
        <w:rPr>
          <w:rFonts w:eastAsiaTheme="minorHAnsi"/>
          <w:bCs/>
          <w:szCs w:val="32"/>
        </w:rPr>
      </w:pPr>
    </w:p>
    <w:p w14:paraId="04F8468F" w14:textId="0D174430" w:rsidR="001246E1" w:rsidRPr="001246E1" w:rsidRDefault="001246E1" w:rsidP="001246E1">
      <w:pPr>
        <w:rPr>
          <w:rFonts w:eastAsiaTheme="minorHAnsi"/>
          <w:b/>
          <w:szCs w:val="32"/>
        </w:rPr>
      </w:pPr>
      <w:r>
        <w:rPr>
          <w:rFonts w:eastAsiaTheme="minorHAnsi"/>
          <w:b/>
          <w:szCs w:val="32"/>
        </w:rPr>
        <w:t>Barbara Neinstedt, Secretary</w:t>
      </w:r>
    </w:p>
    <w:p w14:paraId="43B79006" w14:textId="2D590CEA" w:rsidR="001246E1" w:rsidRPr="001246E1" w:rsidRDefault="001246E1" w:rsidP="001246E1">
      <w:pPr>
        <w:rPr>
          <w:rFonts w:eastAsiaTheme="minorHAnsi"/>
          <w:b/>
          <w:szCs w:val="32"/>
        </w:rPr>
      </w:pPr>
      <w:r w:rsidRPr="001246E1">
        <w:rPr>
          <w:rFonts w:eastAsiaTheme="minorHAnsi"/>
          <w:b/>
          <w:szCs w:val="32"/>
        </w:rPr>
        <w:t xml:space="preserve">BLOOMINGDALE </w:t>
      </w:r>
      <w:r>
        <w:rPr>
          <w:rFonts w:eastAsiaTheme="minorHAnsi"/>
          <w:b/>
          <w:szCs w:val="32"/>
        </w:rPr>
        <w:t>PLANNING BOARD</w:t>
      </w:r>
      <w:r w:rsidRPr="001246E1">
        <w:rPr>
          <w:rFonts w:eastAsiaTheme="minorHAnsi"/>
          <w:b/>
          <w:szCs w:val="32"/>
        </w:rPr>
        <w:t xml:space="preserve"> </w:t>
      </w:r>
    </w:p>
    <w:p w14:paraId="741D193B" w14:textId="77777777" w:rsidR="001246E1" w:rsidRPr="001246E1" w:rsidRDefault="001246E1" w:rsidP="001246E1">
      <w:pPr>
        <w:rPr>
          <w:rFonts w:eastAsiaTheme="minorHAnsi"/>
          <w:b/>
          <w:szCs w:val="32"/>
        </w:rPr>
      </w:pPr>
    </w:p>
    <w:p w14:paraId="1B5DF195" w14:textId="77777777" w:rsidR="001246E1" w:rsidRPr="001246E1" w:rsidRDefault="001246E1" w:rsidP="001246E1">
      <w:pPr>
        <w:rPr>
          <w:rFonts w:eastAsiaTheme="minorHAnsi"/>
          <w:b/>
          <w:szCs w:val="32"/>
        </w:rPr>
      </w:pPr>
    </w:p>
    <w:p w14:paraId="789598FB" w14:textId="77777777" w:rsidR="00C17C1F" w:rsidRDefault="00C17C1F" w:rsidP="00C17C1F">
      <w:pPr>
        <w:rPr>
          <w:rFonts w:ascii="Helvetica" w:hAnsi="Helvetica" w:cs="Helvetica"/>
          <w:sz w:val="20"/>
        </w:rPr>
      </w:pPr>
    </w:p>
    <w:p w14:paraId="1E1ACEDF" w14:textId="77777777" w:rsidR="00C17C1F" w:rsidRDefault="00C17C1F" w:rsidP="00C17C1F">
      <w:pPr>
        <w:rPr>
          <w:rFonts w:ascii="Helvetica" w:hAnsi="Helvetica" w:cs="Helvetica"/>
          <w:sz w:val="20"/>
        </w:rPr>
      </w:pPr>
    </w:p>
    <w:p w14:paraId="057EF3E4" w14:textId="77777777" w:rsidR="00B24838" w:rsidRPr="00C006BD" w:rsidRDefault="00B24838" w:rsidP="00716C7F">
      <w:pPr>
        <w:ind w:left="720"/>
        <w:rPr>
          <w:sz w:val="22"/>
          <w:szCs w:val="22"/>
        </w:rPr>
      </w:pPr>
    </w:p>
    <w:p w14:paraId="725F321D" w14:textId="77777777" w:rsidR="00716C7F" w:rsidRPr="00C006BD" w:rsidRDefault="001246E1" w:rsidP="00C17C1F">
      <w:pPr>
        <w:rPr>
          <w:bCs/>
          <w:sz w:val="22"/>
          <w:szCs w:val="22"/>
        </w:rPr>
      </w:pPr>
      <w:r w:rsidRPr="00C006BD">
        <w:rPr>
          <w:sz w:val="22"/>
          <w:szCs w:val="22"/>
        </w:rPr>
        <w:tab/>
      </w:r>
    </w:p>
    <w:p w14:paraId="0D0C4693" w14:textId="77777777" w:rsidR="001E2A59" w:rsidRDefault="001E2A59" w:rsidP="001E2A59">
      <w:pPr>
        <w:jc w:val="both"/>
        <w:rPr>
          <w:sz w:val="22"/>
          <w:szCs w:val="22"/>
        </w:rPr>
      </w:pPr>
    </w:p>
    <w:p w14:paraId="2AFC2C1A" w14:textId="77777777" w:rsidR="00DE3C8B" w:rsidRDefault="00DE3C8B" w:rsidP="001E2A59">
      <w:pPr>
        <w:jc w:val="both"/>
        <w:rPr>
          <w:sz w:val="16"/>
          <w:szCs w:val="16"/>
        </w:rPr>
      </w:pPr>
    </w:p>
    <w:p w14:paraId="2734ABDA" w14:textId="77777777" w:rsidR="00307118" w:rsidRDefault="00307118" w:rsidP="001E2A59">
      <w:pPr>
        <w:jc w:val="both"/>
        <w:rPr>
          <w:sz w:val="16"/>
          <w:szCs w:val="16"/>
        </w:rPr>
      </w:pPr>
    </w:p>
    <w:p w14:paraId="2AB18BD6" w14:textId="77777777" w:rsidR="00357ED9" w:rsidRDefault="00357ED9" w:rsidP="001E2A59">
      <w:pPr>
        <w:jc w:val="both"/>
        <w:rPr>
          <w:sz w:val="16"/>
          <w:szCs w:val="16"/>
        </w:rPr>
      </w:pPr>
    </w:p>
    <w:p w14:paraId="784E48B6" w14:textId="77777777" w:rsidR="00357ED9" w:rsidRDefault="00357ED9" w:rsidP="001E2A59">
      <w:pPr>
        <w:jc w:val="both"/>
        <w:rPr>
          <w:sz w:val="16"/>
          <w:szCs w:val="16"/>
        </w:rPr>
      </w:pPr>
    </w:p>
    <w:p w14:paraId="6E486241" w14:textId="77777777" w:rsidR="00357ED9" w:rsidRDefault="00357ED9" w:rsidP="001E2A59">
      <w:pPr>
        <w:jc w:val="both"/>
        <w:rPr>
          <w:sz w:val="16"/>
          <w:szCs w:val="16"/>
        </w:rPr>
      </w:pPr>
    </w:p>
    <w:p w14:paraId="69EE466E" w14:textId="77777777" w:rsidR="00357ED9" w:rsidRDefault="00357ED9" w:rsidP="001E2A59">
      <w:pPr>
        <w:jc w:val="both"/>
        <w:rPr>
          <w:sz w:val="16"/>
          <w:szCs w:val="16"/>
        </w:rPr>
      </w:pPr>
    </w:p>
    <w:p w14:paraId="7510DCAC" w14:textId="77777777" w:rsidR="00357ED9" w:rsidRDefault="00357ED9" w:rsidP="001E2A59">
      <w:pPr>
        <w:jc w:val="both"/>
        <w:rPr>
          <w:sz w:val="16"/>
          <w:szCs w:val="16"/>
        </w:rPr>
      </w:pPr>
    </w:p>
    <w:p w14:paraId="22EEB636" w14:textId="77777777" w:rsidR="00357ED9" w:rsidRDefault="00357ED9" w:rsidP="001E2A59">
      <w:pPr>
        <w:jc w:val="both"/>
        <w:rPr>
          <w:sz w:val="16"/>
          <w:szCs w:val="16"/>
        </w:rPr>
      </w:pPr>
    </w:p>
    <w:p w14:paraId="3AD0F5AE" w14:textId="77777777" w:rsidR="00357ED9" w:rsidRDefault="00357ED9" w:rsidP="001E2A59">
      <w:pPr>
        <w:jc w:val="both"/>
        <w:rPr>
          <w:sz w:val="16"/>
          <w:szCs w:val="16"/>
        </w:rPr>
      </w:pPr>
    </w:p>
    <w:p w14:paraId="7D6DF9A9" w14:textId="77777777" w:rsidR="00357ED9" w:rsidRDefault="00357ED9" w:rsidP="001E2A59">
      <w:pPr>
        <w:jc w:val="both"/>
        <w:rPr>
          <w:sz w:val="16"/>
          <w:szCs w:val="16"/>
        </w:rPr>
      </w:pPr>
    </w:p>
    <w:p w14:paraId="7F0FC658" w14:textId="77777777" w:rsidR="00357ED9" w:rsidRDefault="00357ED9" w:rsidP="001E2A59">
      <w:pPr>
        <w:jc w:val="both"/>
        <w:rPr>
          <w:sz w:val="16"/>
          <w:szCs w:val="16"/>
        </w:rPr>
      </w:pPr>
    </w:p>
    <w:p w14:paraId="1B392B36" w14:textId="77777777" w:rsidR="00357ED9" w:rsidRDefault="00357ED9" w:rsidP="001E2A59">
      <w:pPr>
        <w:jc w:val="both"/>
        <w:rPr>
          <w:sz w:val="16"/>
          <w:szCs w:val="16"/>
        </w:rPr>
      </w:pPr>
    </w:p>
    <w:p w14:paraId="7B3B793A" w14:textId="77777777" w:rsidR="00357ED9" w:rsidRDefault="00357ED9" w:rsidP="001E2A59">
      <w:pPr>
        <w:jc w:val="both"/>
        <w:rPr>
          <w:sz w:val="16"/>
          <w:szCs w:val="16"/>
        </w:rPr>
      </w:pPr>
    </w:p>
    <w:p w14:paraId="33A69245" w14:textId="77777777" w:rsidR="00357ED9" w:rsidRDefault="00357ED9" w:rsidP="001E2A59">
      <w:pPr>
        <w:jc w:val="both"/>
        <w:rPr>
          <w:sz w:val="16"/>
          <w:szCs w:val="16"/>
        </w:rPr>
      </w:pPr>
    </w:p>
    <w:p w14:paraId="18461FA2" w14:textId="77777777" w:rsidR="00357ED9" w:rsidRDefault="00357ED9" w:rsidP="001E2A59">
      <w:pPr>
        <w:jc w:val="both"/>
        <w:rPr>
          <w:sz w:val="16"/>
          <w:szCs w:val="16"/>
        </w:rPr>
      </w:pPr>
    </w:p>
    <w:p w14:paraId="55385707" w14:textId="77777777" w:rsidR="00357ED9" w:rsidRDefault="00357ED9" w:rsidP="001E2A59">
      <w:pPr>
        <w:jc w:val="both"/>
        <w:rPr>
          <w:sz w:val="16"/>
          <w:szCs w:val="16"/>
        </w:rPr>
      </w:pPr>
    </w:p>
    <w:p w14:paraId="6D6F84D4" w14:textId="77777777" w:rsidR="00357ED9" w:rsidRDefault="00357ED9" w:rsidP="001E2A59">
      <w:pPr>
        <w:jc w:val="both"/>
        <w:rPr>
          <w:sz w:val="16"/>
          <w:szCs w:val="16"/>
        </w:rPr>
      </w:pPr>
    </w:p>
    <w:p w14:paraId="6A479852" w14:textId="77777777" w:rsidR="00357ED9" w:rsidRDefault="00357ED9" w:rsidP="001E2A59">
      <w:pPr>
        <w:jc w:val="both"/>
        <w:rPr>
          <w:sz w:val="16"/>
          <w:szCs w:val="16"/>
        </w:rPr>
      </w:pPr>
    </w:p>
    <w:p w14:paraId="57AB83CA" w14:textId="77777777" w:rsidR="00357ED9" w:rsidRDefault="00357ED9" w:rsidP="001E2A59">
      <w:pPr>
        <w:jc w:val="both"/>
        <w:rPr>
          <w:sz w:val="16"/>
          <w:szCs w:val="16"/>
        </w:rPr>
      </w:pPr>
    </w:p>
    <w:p w14:paraId="69EBBBD7" w14:textId="77777777" w:rsidR="00357ED9" w:rsidRDefault="00357ED9" w:rsidP="001E2A59">
      <w:pPr>
        <w:jc w:val="both"/>
        <w:rPr>
          <w:sz w:val="16"/>
          <w:szCs w:val="16"/>
        </w:rPr>
      </w:pPr>
    </w:p>
    <w:p w14:paraId="139210AF" w14:textId="77777777" w:rsidR="00357ED9" w:rsidRDefault="00357ED9" w:rsidP="001E2A59">
      <w:pPr>
        <w:jc w:val="both"/>
        <w:rPr>
          <w:sz w:val="16"/>
          <w:szCs w:val="16"/>
        </w:rPr>
      </w:pPr>
    </w:p>
    <w:sectPr w:rsidR="00357ED9" w:rsidSect="007328BF">
      <w:pgSz w:w="12240" w:h="15840" w:code="1"/>
      <w:pgMar w:top="1008"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423C"/>
    <w:multiLevelType w:val="hybridMultilevel"/>
    <w:tmpl w:val="7D9AED2E"/>
    <w:lvl w:ilvl="0" w:tplc="A8903E3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153C5"/>
    <w:multiLevelType w:val="hybridMultilevel"/>
    <w:tmpl w:val="F196C630"/>
    <w:lvl w:ilvl="0" w:tplc="B4EEA06C">
      <w:start w:val="1"/>
      <w:numFmt w:val="decimal"/>
      <w:lvlText w:val="%1."/>
      <w:lvlJc w:val="left"/>
      <w:pPr>
        <w:ind w:left="720" w:hanging="360"/>
      </w:pPr>
      <w:rPr>
        <w:rFonts w:hint="default"/>
      </w:rPr>
    </w:lvl>
    <w:lvl w:ilvl="1" w:tplc="FC3AFE0C" w:tentative="1">
      <w:start w:val="1"/>
      <w:numFmt w:val="lowerLetter"/>
      <w:lvlText w:val="%2."/>
      <w:lvlJc w:val="left"/>
      <w:pPr>
        <w:ind w:left="1440" w:hanging="360"/>
      </w:pPr>
    </w:lvl>
    <w:lvl w:ilvl="2" w:tplc="BEC0778A" w:tentative="1">
      <w:start w:val="1"/>
      <w:numFmt w:val="lowerRoman"/>
      <w:lvlText w:val="%3."/>
      <w:lvlJc w:val="right"/>
      <w:pPr>
        <w:ind w:left="2160" w:hanging="180"/>
      </w:pPr>
    </w:lvl>
    <w:lvl w:ilvl="3" w:tplc="52AE3E6E" w:tentative="1">
      <w:start w:val="1"/>
      <w:numFmt w:val="decimal"/>
      <w:lvlText w:val="%4."/>
      <w:lvlJc w:val="left"/>
      <w:pPr>
        <w:ind w:left="2880" w:hanging="360"/>
      </w:pPr>
    </w:lvl>
    <w:lvl w:ilvl="4" w:tplc="8B944026" w:tentative="1">
      <w:start w:val="1"/>
      <w:numFmt w:val="lowerLetter"/>
      <w:lvlText w:val="%5."/>
      <w:lvlJc w:val="left"/>
      <w:pPr>
        <w:ind w:left="3600" w:hanging="360"/>
      </w:pPr>
    </w:lvl>
    <w:lvl w:ilvl="5" w:tplc="4E3A594E" w:tentative="1">
      <w:start w:val="1"/>
      <w:numFmt w:val="lowerRoman"/>
      <w:lvlText w:val="%6."/>
      <w:lvlJc w:val="right"/>
      <w:pPr>
        <w:ind w:left="4320" w:hanging="180"/>
      </w:pPr>
    </w:lvl>
    <w:lvl w:ilvl="6" w:tplc="694E59D4" w:tentative="1">
      <w:start w:val="1"/>
      <w:numFmt w:val="decimal"/>
      <w:lvlText w:val="%7."/>
      <w:lvlJc w:val="left"/>
      <w:pPr>
        <w:ind w:left="5040" w:hanging="360"/>
      </w:pPr>
    </w:lvl>
    <w:lvl w:ilvl="7" w:tplc="959CFDC6" w:tentative="1">
      <w:start w:val="1"/>
      <w:numFmt w:val="lowerLetter"/>
      <w:lvlText w:val="%8."/>
      <w:lvlJc w:val="left"/>
      <w:pPr>
        <w:ind w:left="5760" w:hanging="360"/>
      </w:pPr>
    </w:lvl>
    <w:lvl w:ilvl="8" w:tplc="391AF480" w:tentative="1">
      <w:start w:val="1"/>
      <w:numFmt w:val="lowerRoman"/>
      <w:lvlText w:val="%9."/>
      <w:lvlJc w:val="right"/>
      <w:pPr>
        <w:ind w:left="6480" w:hanging="180"/>
      </w:pPr>
    </w:lvl>
  </w:abstractNum>
  <w:abstractNum w:abstractNumId="2" w15:restartNumberingAfterBreak="0">
    <w:nsid w:val="65997AC7"/>
    <w:multiLevelType w:val="hybridMultilevel"/>
    <w:tmpl w:val="05ACD0B6"/>
    <w:lvl w:ilvl="0" w:tplc="8C2E5D5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5C"/>
    <w:rsid w:val="00020CB2"/>
    <w:rsid w:val="00040FF9"/>
    <w:rsid w:val="00093745"/>
    <w:rsid w:val="000A5964"/>
    <w:rsid w:val="000E2DF6"/>
    <w:rsid w:val="000E65A5"/>
    <w:rsid w:val="000F14D5"/>
    <w:rsid w:val="000F661A"/>
    <w:rsid w:val="001246E1"/>
    <w:rsid w:val="001810E2"/>
    <w:rsid w:val="00182B14"/>
    <w:rsid w:val="00187574"/>
    <w:rsid w:val="00191EB4"/>
    <w:rsid w:val="001A3D79"/>
    <w:rsid w:val="001E2A59"/>
    <w:rsid w:val="001F12BD"/>
    <w:rsid w:val="002300E9"/>
    <w:rsid w:val="002315A7"/>
    <w:rsid w:val="00232CBF"/>
    <w:rsid w:val="00262470"/>
    <w:rsid w:val="00276F27"/>
    <w:rsid w:val="00283701"/>
    <w:rsid w:val="002C403E"/>
    <w:rsid w:val="002F1146"/>
    <w:rsid w:val="002F17D3"/>
    <w:rsid w:val="002F7CB2"/>
    <w:rsid w:val="00307118"/>
    <w:rsid w:val="00357ED9"/>
    <w:rsid w:val="00371016"/>
    <w:rsid w:val="003751F0"/>
    <w:rsid w:val="00383D61"/>
    <w:rsid w:val="00384FB5"/>
    <w:rsid w:val="003A6693"/>
    <w:rsid w:val="003C09C6"/>
    <w:rsid w:val="003D1709"/>
    <w:rsid w:val="003F7C41"/>
    <w:rsid w:val="0040580B"/>
    <w:rsid w:val="00420095"/>
    <w:rsid w:val="004A1A13"/>
    <w:rsid w:val="004E1BC3"/>
    <w:rsid w:val="004F2BFD"/>
    <w:rsid w:val="0053544D"/>
    <w:rsid w:val="005967E2"/>
    <w:rsid w:val="005B3891"/>
    <w:rsid w:val="005C0DA0"/>
    <w:rsid w:val="0062529D"/>
    <w:rsid w:val="00633B35"/>
    <w:rsid w:val="00651548"/>
    <w:rsid w:val="0069398A"/>
    <w:rsid w:val="006E3788"/>
    <w:rsid w:val="00705828"/>
    <w:rsid w:val="00716C7F"/>
    <w:rsid w:val="00732404"/>
    <w:rsid w:val="007328BF"/>
    <w:rsid w:val="00757290"/>
    <w:rsid w:val="0076774E"/>
    <w:rsid w:val="0077321E"/>
    <w:rsid w:val="007F0823"/>
    <w:rsid w:val="007F601C"/>
    <w:rsid w:val="00851F5F"/>
    <w:rsid w:val="00891EE1"/>
    <w:rsid w:val="00A00760"/>
    <w:rsid w:val="00A0743F"/>
    <w:rsid w:val="00A13EB7"/>
    <w:rsid w:val="00A736C1"/>
    <w:rsid w:val="00AE0F4D"/>
    <w:rsid w:val="00AF6D13"/>
    <w:rsid w:val="00B0034D"/>
    <w:rsid w:val="00B01FA8"/>
    <w:rsid w:val="00B24838"/>
    <w:rsid w:val="00B429D1"/>
    <w:rsid w:val="00B4524F"/>
    <w:rsid w:val="00B525BD"/>
    <w:rsid w:val="00B55F0E"/>
    <w:rsid w:val="00B8515C"/>
    <w:rsid w:val="00BF129E"/>
    <w:rsid w:val="00C006BD"/>
    <w:rsid w:val="00C118DB"/>
    <w:rsid w:val="00C17C1F"/>
    <w:rsid w:val="00C22D8C"/>
    <w:rsid w:val="00C31C1B"/>
    <w:rsid w:val="00C57E38"/>
    <w:rsid w:val="00C6471B"/>
    <w:rsid w:val="00C67252"/>
    <w:rsid w:val="00C75C44"/>
    <w:rsid w:val="00C83809"/>
    <w:rsid w:val="00C84A38"/>
    <w:rsid w:val="00C93437"/>
    <w:rsid w:val="00CD6806"/>
    <w:rsid w:val="00D03964"/>
    <w:rsid w:val="00D16437"/>
    <w:rsid w:val="00D248C6"/>
    <w:rsid w:val="00D841BF"/>
    <w:rsid w:val="00DA33D2"/>
    <w:rsid w:val="00DA406F"/>
    <w:rsid w:val="00DB55F3"/>
    <w:rsid w:val="00DE3C8B"/>
    <w:rsid w:val="00E25AEB"/>
    <w:rsid w:val="00E2793A"/>
    <w:rsid w:val="00E45A4E"/>
    <w:rsid w:val="00E51743"/>
    <w:rsid w:val="00E91F89"/>
    <w:rsid w:val="00E92ADE"/>
    <w:rsid w:val="00ED206C"/>
    <w:rsid w:val="00ED4493"/>
    <w:rsid w:val="00F2409B"/>
    <w:rsid w:val="00F42EAA"/>
    <w:rsid w:val="00FC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1AE9"/>
  <w15:chartTrackingRefBased/>
  <w15:docId w15:val="{362AED70-A848-43C7-924D-7594ADF9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851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15C"/>
    <w:pPr>
      <w:spacing w:after="0" w:line="240" w:lineRule="auto"/>
    </w:pPr>
    <w:rPr>
      <w:rFonts w:ascii="Times New Roman" w:hAnsi="Times New Roman"/>
      <w:sz w:val="24"/>
    </w:rPr>
  </w:style>
  <w:style w:type="paragraph" w:styleId="ListParagraph">
    <w:name w:val="List Paragraph"/>
    <w:basedOn w:val="Normal"/>
    <w:uiPriority w:val="34"/>
    <w:qFormat/>
    <w:rsid w:val="00B8515C"/>
    <w:pPr>
      <w:ind w:left="720"/>
      <w:contextualSpacing/>
    </w:pPr>
  </w:style>
  <w:style w:type="character" w:styleId="Hyperlink">
    <w:name w:val="Hyperlink"/>
    <w:basedOn w:val="DefaultParagraphFont"/>
    <w:uiPriority w:val="99"/>
    <w:unhideWhenUsed/>
    <w:rsid w:val="00AE0F4D"/>
    <w:rPr>
      <w:color w:val="0563C1"/>
      <w:u w:val="single"/>
    </w:rPr>
  </w:style>
  <w:style w:type="character" w:styleId="UnresolvedMention">
    <w:name w:val="Unresolved Mention"/>
    <w:basedOn w:val="DefaultParagraphFont"/>
    <w:uiPriority w:val="99"/>
    <w:rsid w:val="0012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neinstedt@bloomingdalenj.net" TargetMode="External"/><Relationship Id="rId5" Type="http://schemas.openxmlformats.org/officeDocument/2006/relationships/hyperlink" Target="http://www.bloomingdalenj.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4</DocSecurity>
  <Lines>14</Lines>
  <Paragraphs>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Neinstedt</dc:creator>
  <cp:lastModifiedBy>Barbara Neinstedt</cp:lastModifiedBy>
  <cp:revision>2</cp:revision>
  <cp:lastPrinted>2020-12-09T14:00:00Z</cp:lastPrinted>
  <dcterms:created xsi:type="dcterms:W3CDTF">2020-12-09T14:01:00Z</dcterms:created>
  <dcterms:modified xsi:type="dcterms:W3CDTF">2020-12-09T14:01:00Z</dcterms:modified>
</cp:coreProperties>
</file>