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76F5C" w14:textId="77777777" w:rsidR="00012448" w:rsidRDefault="001701F6" w:rsidP="009236E5">
      <w:pPr>
        <w:jc w:val="center"/>
        <w:rPr>
          <w:b/>
          <w:snapToGrid w:val="0"/>
          <w:sz w:val="24"/>
          <w:szCs w:val="24"/>
        </w:rPr>
      </w:pPr>
      <w:r>
        <w:rPr>
          <w:b/>
          <w:snapToGrid w:val="0"/>
          <w:sz w:val="24"/>
          <w:szCs w:val="24"/>
        </w:rPr>
        <w:t>REGULAR WORKSHOP</w:t>
      </w:r>
      <w:r w:rsidR="00012448">
        <w:rPr>
          <w:b/>
          <w:snapToGrid w:val="0"/>
          <w:sz w:val="24"/>
          <w:szCs w:val="24"/>
        </w:rPr>
        <w:t xml:space="preserve"> MEETING</w:t>
      </w:r>
    </w:p>
    <w:p w14:paraId="4837FE94" w14:textId="77777777" w:rsidR="00012448" w:rsidRDefault="00012448" w:rsidP="009236E5">
      <w:pPr>
        <w:jc w:val="center"/>
        <w:rPr>
          <w:b/>
          <w:snapToGrid w:val="0"/>
          <w:sz w:val="24"/>
          <w:szCs w:val="24"/>
        </w:rPr>
      </w:pPr>
      <w:r>
        <w:rPr>
          <w:b/>
          <w:snapToGrid w:val="0"/>
          <w:sz w:val="24"/>
          <w:szCs w:val="24"/>
        </w:rPr>
        <w:t>OF THE GOVERNING BODY</w:t>
      </w:r>
    </w:p>
    <w:p w14:paraId="272E5A0B" w14:textId="77777777" w:rsidR="00012448" w:rsidRPr="009236E5" w:rsidRDefault="00012448" w:rsidP="009236E5">
      <w:pPr>
        <w:jc w:val="center"/>
        <w:rPr>
          <w:b/>
          <w:snapToGrid w:val="0"/>
          <w:sz w:val="24"/>
          <w:szCs w:val="24"/>
          <w:u w:val="single"/>
        </w:rPr>
      </w:pPr>
      <w:r w:rsidRPr="009236E5">
        <w:rPr>
          <w:b/>
          <w:snapToGrid w:val="0"/>
          <w:sz w:val="24"/>
          <w:szCs w:val="24"/>
          <w:u w:val="single"/>
        </w:rPr>
        <w:t>OF THE BOROUGH OF BLOOMINGDALE</w:t>
      </w:r>
    </w:p>
    <w:p w14:paraId="38412F83" w14:textId="77777777" w:rsidR="00012448" w:rsidRDefault="00012448" w:rsidP="009236E5">
      <w:pPr>
        <w:jc w:val="center"/>
        <w:rPr>
          <w:b/>
          <w:snapToGrid w:val="0"/>
          <w:sz w:val="24"/>
          <w:szCs w:val="24"/>
        </w:rPr>
      </w:pPr>
    </w:p>
    <w:p w14:paraId="37C8946D" w14:textId="329684DE" w:rsidR="00012448" w:rsidRPr="003710EA" w:rsidRDefault="001F083B" w:rsidP="009236E5">
      <w:pPr>
        <w:jc w:val="center"/>
        <w:rPr>
          <w:snapToGrid w:val="0"/>
          <w:sz w:val="24"/>
          <w:szCs w:val="24"/>
        </w:rPr>
      </w:pPr>
      <w:r>
        <w:rPr>
          <w:b/>
          <w:snapToGrid w:val="0"/>
          <w:sz w:val="24"/>
          <w:szCs w:val="24"/>
        </w:rPr>
        <w:t>February 6</w:t>
      </w:r>
      <w:r w:rsidR="00012448">
        <w:rPr>
          <w:b/>
          <w:snapToGrid w:val="0"/>
          <w:sz w:val="24"/>
          <w:szCs w:val="24"/>
        </w:rPr>
        <w:t>, 2018</w:t>
      </w:r>
    </w:p>
    <w:p w14:paraId="24F2D94A" w14:textId="77777777" w:rsidR="00012448" w:rsidRPr="003710EA" w:rsidRDefault="00012448" w:rsidP="00504080">
      <w:pPr>
        <w:jc w:val="both"/>
        <w:rPr>
          <w:snapToGrid w:val="0"/>
          <w:sz w:val="24"/>
          <w:szCs w:val="24"/>
        </w:rPr>
      </w:pPr>
    </w:p>
    <w:p w14:paraId="1386AE7F" w14:textId="4F892093" w:rsidR="00012448" w:rsidRPr="003710EA" w:rsidRDefault="00012448" w:rsidP="00504080">
      <w:pPr>
        <w:jc w:val="both"/>
        <w:rPr>
          <w:snapToGrid w:val="0"/>
          <w:sz w:val="24"/>
          <w:szCs w:val="24"/>
        </w:rPr>
      </w:pPr>
      <w:r>
        <w:rPr>
          <w:snapToGrid w:val="0"/>
          <w:sz w:val="24"/>
          <w:szCs w:val="24"/>
        </w:rPr>
        <w:t xml:space="preserve">The </w:t>
      </w:r>
      <w:r w:rsidR="001701F6">
        <w:rPr>
          <w:snapToGrid w:val="0"/>
          <w:sz w:val="24"/>
          <w:szCs w:val="24"/>
        </w:rPr>
        <w:t>Regular Workshop</w:t>
      </w:r>
      <w:r w:rsidRPr="003710EA">
        <w:rPr>
          <w:snapToGrid w:val="0"/>
          <w:sz w:val="24"/>
          <w:szCs w:val="24"/>
        </w:rPr>
        <w:t xml:space="preserve"> Meeting of the Governing Body of the Borough of Bloomingdale was held on the above date in the Council Chambers of the Municipal Building, 101 Hamburg Turnpike, Bloomingdale, NJ.</w:t>
      </w:r>
      <w:r>
        <w:rPr>
          <w:snapToGrid w:val="0"/>
          <w:sz w:val="24"/>
          <w:szCs w:val="24"/>
        </w:rPr>
        <w:t xml:space="preserve"> </w:t>
      </w:r>
      <w:r w:rsidRPr="003710EA">
        <w:rPr>
          <w:snapToGrid w:val="0"/>
          <w:sz w:val="24"/>
          <w:szCs w:val="24"/>
        </w:rPr>
        <w:t xml:space="preserve">Mayor Dunleavy called the </w:t>
      </w:r>
      <w:r>
        <w:rPr>
          <w:snapToGrid w:val="0"/>
          <w:sz w:val="24"/>
          <w:szCs w:val="24"/>
        </w:rPr>
        <w:t>meeting to order at 7:0</w:t>
      </w:r>
      <w:r w:rsidR="001F083B">
        <w:rPr>
          <w:snapToGrid w:val="0"/>
          <w:sz w:val="24"/>
          <w:szCs w:val="24"/>
        </w:rPr>
        <w:t>0</w:t>
      </w:r>
      <w:r>
        <w:rPr>
          <w:snapToGrid w:val="0"/>
          <w:sz w:val="24"/>
          <w:szCs w:val="24"/>
        </w:rPr>
        <w:t>PM.</w:t>
      </w:r>
    </w:p>
    <w:p w14:paraId="30E103F9" w14:textId="77777777" w:rsidR="00012448" w:rsidRDefault="00012448" w:rsidP="00504080">
      <w:pPr>
        <w:jc w:val="both"/>
        <w:rPr>
          <w:snapToGrid w:val="0"/>
          <w:sz w:val="24"/>
          <w:szCs w:val="24"/>
        </w:rPr>
      </w:pPr>
      <w:r>
        <w:rPr>
          <w:b/>
          <w:sz w:val="24"/>
          <w:szCs w:val="24"/>
          <w:u w:val="single"/>
        </w:rPr>
        <w:br/>
      </w:r>
      <w:r>
        <w:rPr>
          <w:snapToGrid w:val="0"/>
          <w:sz w:val="24"/>
          <w:szCs w:val="24"/>
        </w:rPr>
        <w:t xml:space="preserve">Mayor Dunleavy led the </w:t>
      </w:r>
      <w:r w:rsidRPr="00C613DF">
        <w:rPr>
          <w:b/>
          <w:snapToGrid w:val="0"/>
          <w:sz w:val="24"/>
          <w:szCs w:val="24"/>
        </w:rPr>
        <w:t>Salute to the Flag</w:t>
      </w:r>
      <w:r>
        <w:rPr>
          <w:snapToGrid w:val="0"/>
          <w:sz w:val="24"/>
          <w:szCs w:val="24"/>
        </w:rPr>
        <w:t>.</w:t>
      </w:r>
    </w:p>
    <w:p w14:paraId="43622606" w14:textId="77777777" w:rsidR="00012448" w:rsidRDefault="00012448" w:rsidP="00504080">
      <w:pPr>
        <w:jc w:val="both"/>
        <w:rPr>
          <w:snapToGrid w:val="0"/>
          <w:sz w:val="24"/>
          <w:szCs w:val="24"/>
        </w:rPr>
      </w:pPr>
    </w:p>
    <w:p w14:paraId="2759815C" w14:textId="77777777" w:rsidR="00012448" w:rsidRPr="00220FD9" w:rsidRDefault="00012448" w:rsidP="00504080">
      <w:pPr>
        <w:jc w:val="both"/>
        <w:rPr>
          <w:b/>
          <w:snapToGrid w:val="0"/>
          <w:sz w:val="28"/>
          <w:szCs w:val="28"/>
        </w:rPr>
      </w:pPr>
      <w:r w:rsidRPr="00220FD9">
        <w:rPr>
          <w:b/>
          <w:snapToGrid w:val="0"/>
          <w:sz w:val="28"/>
          <w:szCs w:val="28"/>
        </w:rPr>
        <w:t>Roll Call:</w:t>
      </w:r>
    </w:p>
    <w:p w14:paraId="2FC45D58" w14:textId="77777777" w:rsidR="00012448" w:rsidRPr="003710EA" w:rsidRDefault="00012448" w:rsidP="00504080">
      <w:pPr>
        <w:jc w:val="both"/>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t>Mayor</w:t>
      </w:r>
      <w:r>
        <w:rPr>
          <w:snapToGrid w:val="0"/>
          <w:sz w:val="24"/>
          <w:szCs w:val="24"/>
        </w:rPr>
        <w:t xml:space="preserve"> Jo</w:t>
      </w:r>
      <w:r w:rsidRPr="003710EA">
        <w:rPr>
          <w:snapToGrid w:val="0"/>
          <w:sz w:val="24"/>
          <w:szCs w:val="24"/>
        </w:rPr>
        <w:t>nathan Dunleavy</w:t>
      </w:r>
      <w:bookmarkStart w:id="0" w:name="_GoBack"/>
      <w:bookmarkEnd w:id="0"/>
    </w:p>
    <w:p w14:paraId="1B3DD848" w14:textId="77777777" w:rsidR="00012448" w:rsidRDefault="00012448" w:rsidP="00D67558">
      <w:pPr>
        <w:jc w:val="both"/>
        <w:rPr>
          <w:snapToGrid w:val="0"/>
          <w:sz w:val="24"/>
          <w:szCs w:val="24"/>
        </w:rPr>
      </w:pPr>
      <w:r w:rsidRPr="003710EA">
        <w:rPr>
          <w:snapToGrid w:val="0"/>
          <w:sz w:val="24"/>
          <w:szCs w:val="24"/>
        </w:rPr>
        <w:tab/>
      </w:r>
      <w:r w:rsidRPr="003710EA">
        <w:rPr>
          <w:snapToGrid w:val="0"/>
          <w:sz w:val="24"/>
          <w:szCs w:val="24"/>
        </w:rPr>
        <w:tab/>
      </w:r>
      <w:r>
        <w:rPr>
          <w:snapToGrid w:val="0"/>
          <w:sz w:val="24"/>
          <w:szCs w:val="24"/>
        </w:rPr>
        <w:tab/>
        <w:t>Councilman Anthony Costa</w:t>
      </w:r>
    </w:p>
    <w:p w14:paraId="2E9EF76F" w14:textId="77777777"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t>Councilman John D’Amato</w:t>
      </w:r>
    </w:p>
    <w:p w14:paraId="2387166C" w14:textId="77777777"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t>Councilman Richard Dellaripa</w:t>
      </w:r>
    </w:p>
    <w:p w14:paraId="1073F073" w14:textId="77777777" w:rsidR="00012448" w:rsidRDefault="00012448" w:rsidP="00C613DF">
      <w:pPr>
        <w:jc w:val="both"/>
        <w:rPr>
          <w:snapToGrid w:val="0"/>
          <w:sz w:val="24"/>
          <w:szCs w:val="24"/>
        </w:rPr>
      </w:pPr>
      <w:r>
        <w:rPr>
          <w:snapToGrid w:val="0"/>
          <w:sz w:val="24"/>
          <w:szCs w:val="24"/>
        </w:rPr>
        <w:tab/>
      </w:r>
      <w:r>
        <w:rPr>
          <w:snapToGrid w:val="0"/>
          <w:sz w:val="24"/>
          <w:szCs w:val="24"/>
        </w:rPr>
        <w:tab/>
      </w:r>
      <w:r>
        <w:rPr>
          <w:snapToGrid w:val="0"/>
          <w:sz w:val="24"/>
          <w:szCs w:val="24"/>
        </w:rPr>
        <w:tab/>
        <w:t>Councilwoman Dawn Hudson</w:t>
      </w:r>
    </w:p>
    <w:p w14:paraId="4ADC1CA1" w14:textId="77777777" w:rsidR="00012448" w:rsidRDefault="00012448" w:rsidP="00C613DF">
      <w:pPr>
        <w:ind w:left="1440" w:firstLine="720"/>
        <w:jc w:val="both"/>
        <w:rPr>
          <w:snapToGrid w:val="0"/>
          <w:sz w:val="24"/>
          <w:szCs w:val="24"/>
        </w:rPr>
      </w:pPr>
      <w:r>
        <w:rPr>
          <w:snapToGrid w:val="0"/>
          <w:sz w:val="24"/>
          <w:szCs w:val="24"/>
        </w:rPr>
        <w:t xml:space="preserve">Councilman Michael </w:t>
      </w:r>
      <w:proofErr w:type="spellStart"/>
      <w:r>
        <w:rPr>
          <w:snapToGrid w:val="0"/>
          <w:sz w:val="24"/>
          <w:szCs w:val="24"/>
        </w:rPr>
        <w:t>Sondermeyer</w:t>
      </w:r>
      <w:proofErr w:type="spellEnd"/>
    </w:p>
    <w:p w14:paraId="794336CF" w14:textId="77777777" w:rsidR="00012448" w:rsidRPr="003710EA" w:rsidRDefault="00012448" w:rsidP="00C613DF">
      <w:pPr>
        <w:ind w:left="1440" w:firstLine="720"/>
        <w:jc w:val="both"/>
        <w:rPr>
          <w:snapToGrid w:val="0"/>
          <w:sz w:val="24"/>
          <w:szCs w:val="24"/>
        </w:rPr>
      </w:pPr>
      <w:r>
        <w:rPr>
          <w:snapToGrid w:val="0"/>
          <w:sz w:val="24"/>
          <w:szCs w:val="24"/>
        </w:rPr>
        <w:t xml:space="preserve">Councilman Ray </w:t>
      </w:r>
      <w:proofErr w:type="spellStart"/>
      <w:r>
        <w:rPr>
          <w:snapToGrid w:val="0"/>
          <w:sz w:val="24"/>
          <w:szCs w:val="24"/>
        </w:rPr>
        <w:t>Yazdi</w:t>
      </w:r>
      <w:proofErr w:type="spellEnd"/>
    </w:p>
    <w:p w14:paraId="229A99BD" w14:textId="77777777" w:rsidR="00012448"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t>Municipal Clerk, Breeanna Calabro</w:t>
      </w:r>
    </w:p>
    <w:p w14:paraId="2008A8ED" w14:textId="433CCCF3" w:rsidR="00012448" w:rsidRPr="003710EA"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t xml:space="preserve">Borough Attorney, </w:t>
      </w:r>
      <w:r w:rsidR="001F083B">
        <w:rPr>
          <w:snapToGrid w:val="0"/>
          <w:sz w:val="24"/>
          <w:szCs w:val="24"/>
        </w:rPr>
        <w:t>Fred Semrau, Esq.</w:t>
      </w:r>
      <w:r>
        <w:rPr>
          <w:snapToGrid w:val="0"/>
          <w:sz w:val="24"/>
          <w:szCs w:val="24"/>
        </w:rPr>
        <w:t xml:space="preserve"> </w:t>
      </w:r>
    </w:p>
    <w:p w14:paraId="07454798" w14:textId="77777777" w:rsidR="00012448" w:rsidRDefault="00012448" w:rsidP="00504080">
      <w:pPr>
        <w:jc w:val="both"/>
        <w:rPr>
          <w:snapToGrid w:val="0"/>
          <w:sz w:val="24"/>
          <w:szCs w:val="24"/>
        </w:rPr>
      </w:pPr>
    </w:p>
    <w:p w14:paraId="07D84E3D" w14:textId="77777777" w:rsidR="00012448" w:rsidRPr="00220FD9" w:rsidRDefault="00012448" w:rsidP="00AE2848">
      <w:pPr>
        <w:rPr>
          <w:b/>
          <w:snapToGrid w:val="0"/>
          <w:sz w:val="28"/>
          <w:szCs w:val="28"/>
          <w:u w:val="single"/>
        </w:rPr>
      </w:pPr>
      <w:r w:rsidRPr="00220FD9">
        <w:rPr>
          <w:b/>
          <w:snapToGrid w:val="0"/>
          <w:sz w:val="28"/>
          <w:szCs w:val="28"/>
          <w:u w:val="single"/>
        </w:rPr>
        <w:t>PUBLIC NOTICE STATEMENT</w:t>
      </w:r>
    </w:p>
    <w:p w14:paraId="103E4099" w14:textId="77777777" w:rsidR="00012448" w:rsidRDefault="00012448" w:rsidP="00AE2848">
      <w:pPr>
        <w:rPr>
          <w:snapToGrid w:val="0"/>
          <w:sz w:val="24"/>
          <w:szCs w:val="24"/>
        </w:rPr>
      </w:pPr>
      <w:r w:rsidRPr="003710EA">
        <w:rPr>
          <w:snapToGrid w:val="0"/>
          <w:sz w:val="24"/>
          <w:szCs w:val="24"/>
        </w:rPr>
        <w:t xml:space="preserve">Mayor Dunleavy stated that adequate notice of this meeting was posted in the </w:t>
      </w:r>
      <w:smartTag w:uri="urn:schemas-microsoft-com:office:smarttags" w:element="place">
        <w:smartTag w:uri="urn:schemas-microsoft-com:office:smarttags" w:element="PlaceName">
          <w:r w:rsidRPr="003710EA">
            <w:rPr>
              <w:snapToGrid w:val="0"/>
              <w:sz w:val="24"/>
              <w:szCs w:val="24"/>
            </w:rPr>
            <w:t>Bloomingdale</w:t>
          </w:r>
        </w:smartTag>
        <w:r w:rsidRPr="003710EA">
          <w:rPr>
            <w:snapToGrid w:val="0"/>
            <w:sz w:val="24"/>
            <w:szCs w:val="24"/>
          </w:rPr>
          <w:t xml:space="preserve"> </w:t>
        </w:r>
        <w:smartTag w:uri="urn:schemas-microsoft-com:office:smarttags" w:element="PlaceName">
          <w:r w:rsidRPr="003710EA">
            <w:rPr>
              <w:snapToGrid w:val="0"/>
              <w:sz w:val="24"/>
              <w:szCs w:val="24"/>
            </w:rPr>
            <w:t>Municipal</w:t>
          </w:r>
        </w:smartTag>
        <w:r w:rsidRPr="003710EA">
          <w:rPr>
            <w:snapToGrid w:val="0"/>
            <w:sz w:val="24"/>
            <w:szCs w:val="24"/>
          </w:rPr>
          <w:t xml:space="preserve"> </w:t>
        </w:r>
        <w:smartTag w:uri="urn:schemas-microsoft-com:office:smarttags" w:element="PlaceType">
          <w:r w:rsidRPr="003710EA">
            <w:rPr>
              <w:snapToGrid w:val="0"/>
              <w:sz w:val="24"/>
              <w:szCs w:val="24"/>
            </w:rPr>
            <w:t>Building</w:t>
          </w:r>
        </w:smartTag>
      </w:smartTag>
      <w:r w:rsidRPr="003710EA">
        <w:rPr>
          <w:snapToGrid w:val="0"/>
          <w:sz w:val="24"/>
          <w:szCs w:val="24"/>
        </w:rPr>
        <w:t xml:space="preserve"> and provided to The Suburban Trends; The North Jersey Herald &amp; News; and all other local </w:t>
      </w:r>
      <w:r>
        <w:rPr>
          <w:snapToGrid w:val="0"/>
          <w:sz w:val="24"/>
          <w:szCs w:val="24"/>
        </w:rPr>
        <w:t>news media on December 27, 2017.</w:t>
      </w:r>
    </w:p>
    <w:p w14:paraId="3F40D72B" w14:textId="77777777" w:rsidR="00012448" w:rsidRDefault="00012448" w:rsidP="00AE2848">
      <w:pPr>
        <w:rPr>
          <w:snapToGrid w:val="0"/>
          <w:sz w:val="24"/>
          <w:szCs w:val="24"/>
        </w:rPr>
      </w:pPr>
    </w:p>
    <w:p w14:paraId="358B5F31" w14:textId="77777777" w:rsidR="00AE6EAF" w:rsidRPr="00AE6EAF" w:rsidRDefault="00AE6EAF" w:rsidP="00AE2848">
      <w:pPr>
        <w:rPr>
          <w:snapToGrid w:val="0"/>
          <w:sz w:val="28"/>
          <w:szCs w:val="28"/>
        </w:rPr>
      </w:pPr>
      <w:r w:rsidRPr="00AE6EAF">
        <w:rPr>
          <w:b/>
          <w:snapToGrid w:val="0"/>
          <w:sz w:val="28"/>
          <w:szCs w:val="28"/>
          <w:u w:val="single"/>
        </w:rPr>
        <w:t>PRESENTATIONS:</w:t>
      </w:r>
      <w:r>
        <w:rPr>
          <w:snapToGrid w:val="0"/>
          <w:sz w:val="28"/>
          <w:szCs w:val="28"/>
        </w:rPr>
        <w:t xml:space="preserve"> N/A</w:t>
      </w:r>
      <w:r>
        <w:rPr>
          <w:snapToGrid w:val="0"/>
          <w:sz w:val="28"/>
          <w:szCs w:val="28"/>
        </w:rPr>
        <w:br/>
      </w:r>
    </w:p>
    <w:p w14:paraId="3ECFBB16" w14:textId="77777777" w:rsidR="00AE6EAF" w:rsidRDefault="00AE6EAF" w:rsidP="00AE2848">
      <w:pPr>
        <w:rPr>
          <w:snapToGrid w:val="0"/>
          <w:sz w:val="28"/>
          <w:szCs w:val="28"/>
        </w:rPr>
      </w:pPr>
      <w:r w:rsidRPr="00AE6EAF">
        <w:rPr>
          <w:b/>
          <w:snapToGrid w:val="0"/>
          <w:sz w:val="28"/>
          <w:szCs w:val="28"/>
          <w:u w:val="single"/>
        </w:rPr>
        <w:t>EARLY EXECUTIVE SESSION:</w:t>
      </w:r>
      <w:r w:rsidRPr="00AE6EAF">
        <w:rPr>
          <w:snapToGrid w:val="0"/>
          <w:sz w:val="28"/>
          <w:szCs w:val="28"/>
        </w:rPr>
        <w:t xml:space="preserve"> N/A</w:t>
      </w:r>
    </w:p>
    <w:p w14:paraId="4248FE21" w14:textId="77777777" w:rsidR="00AE6EAF" w:rsidRPr="00AE6EAF" w:rsidRDefault="00AE6EAF" w:rsidP="00AE2848">
      <w:pPr>
        <w:rPr>
          <w:b/>
          <w:snapToGrid w:val="0"/>
          <w:sz w:val="28"/>
          <w:szCs w:val="28"/>
          <w:u w:val="single"/>
        </w:rPr>
      </w:pPr>
    </w:p>
    <w:p w14:paraId="4A211AC9" w14:textId="786E9099" w:rsidR="00AE6EAF" w:rsidRDefault="00AE6EAF" w:rsidP="00C36B17">
      <w:pPr>
        <w:rPr>
          <w:snapToGrid w:val="0"/>
          <w:sz w:val="24"/>
          <w:szCs w:val="24"/>
        </w:rPr>
      </w:pPr>
      <w:r w:rsidRPr="00AE6EAF">
        <w:rPr>
          <w:b/>
          <w:snapToGrid w:val="0"/>
          <w:sz w:val="28"/>
          <w:szCs w:val="28"/>
          <w:u w:val="single"/>
        </w:rPr>
        <w:t>NON-AGENDA ITEMS:</w:t>
      </w:r>
      <w:r w:rsidR="00C36B17">
        <w:rPr>
          <w:snapToGrid w:val="0"/>
          <w:sz w:val="24"/>
          <w:szCs w:val="24"/>
        </w:rPr>
        <w:t xml:space="preserve"> N/A</w:t>
      </w:r>
    </w:p>
    <w:p w14:paraId="730D798B" w14:textId="77777777" w:rsidR="00AE6EAF" w:rsidRDefault="00AE6EAF" w:rsidP="00AE2848">
      <w:pPr>
        <w:pStyle w:val="ListParagraph"/>
        <w:ind w:left="1440"/>
        <w:rPr>
          <w:snapToGrid w:val="0"/>
          <w:sz w:val="24"/>
          <w:szCs w:val="24"/>
        </w:rPr>
      </w:pPr>
    </w:p>
    <w:p w14:paraId="66FCB23E" w14:textId="77777777" w:rsidR="00AE6EAF" w:rsidRDefault="00AE6EAF" w:rsidP="00AE2848">
      <w:pPr>
        <w:rPr>
          <w:b/>
          <w:snapToGrid w:val="0"/>
          <w:sz w:val="24"/>
          <w:szCs w:val="24"/>
          <w:u w:val="single"/>
        </w:rPr>
      </w:pPr>
      <w:r w:rsidRPr="00AE6EAF">
        <w:rPr>
          <w:b/>
          <w:snapToGrid w:val="0"/>
          <w:sz w:val="24"/>
          <w:szCs w:val="24"/>
          <w:u w:val="single"/>
        </w:rPr>
        <w:t>EARLY PUBLIC COMMENT:</w:t>
      </w:r>
      <w:r>
        <w:rPr>
          <w:b/>
          <w:snapToGrid w:val="0"/>
          <w:sz w:val="24"/>
          <w:szCs w:val="24"/>
          <w:u w:val="single"/>
        </w:rPr>
        <w:t xml:space="preserve"> </w:t>
      </w:r>
    </w:p>
    <w:p w14:paraId="074EF255" w14:textId="482092D9" w:rsidR="001739F4" w:rsidRDefault="001739F4" w:rsidP="00AE2848">
      <w:pPr>
        <w:rPr>
          <w:snapToGrid w:val="0"/>
          <w:sz w:val="24"/>
          <w:szCs w:val="24"/>
        </w:rPr>
      </w:pPr>
      <w:r>
        <w:rPr>
          <w:snapToGrid w:val="0"/>
          <w:sz w:val="24"/>
          <w:szCs w:val="24"/>
        </w:rPr>
        <w:t xml:space="preserve">Motion was made by D’AMATO to open to meeting for public comment; seconded by </w:t>
      </w:r>
      <w:r w:rsidR="00DB4BE9">
        <w:rPr>
          <w:snapToGrid w:val="0"/>
          <w:sz w:val="24"/>
          <w:szCs w:val="24"/>
        </w:rPr>
        <w:t>DELLARIPA</w:t>
      </w:r>
      <w:r>
        <w:rPr>
          <w:snapToGrid w:val="0"/>
          <w:sz w:val="24"/>
          <w:szCs w:val="24"/>
        </w:rPr>
        <w:t xml:space="preserve"> and carried per voice vote all voting AYE</w:t>
      </w:r>
    </w:p>
    <w:p w14:paraId="7AB35961" w14:textId="77777777" w:rsidR="001739F4" w:rsidRDefault="001739F4" w:rsidP="00AE2848">
      <w:pPr>
        <w:rPr>
          <w:snapToGrid w:val="0"/>
          <w:sz w:val="24"/>
          <w:szCs w:val="24"/>
        </w:rPr>
      </w:pPr>
    </w:p>
    <w:p w14:paraId="4D78C869" w14:textId="3A12E077" w:rsidR="001739F4" w:rsidRPr="001739F4" w:rsidRDefault="001739F4" w:rsidP="00AE2848">
      <w:pPr>
        <w:rPr>
          <w:snapToGrid w:val="0"/>
          <w:sz w:val="24"/>
          <w:szCs w:val="24"/>
        </w:rPr>
      </w:pPr>
      <w:r>
        <w:rPr>
          <w:snapToGrid w:val="0"/>
          <w:sz w:val="24"/>
          <w:szCs w:val="24"/>
        </w:rPr>
        <w:t xml:space="preserve">Since there was no who wished to speak, </w:t>
      </w:r>
      <w:r w:rsidR="00DB4BE9">
        <w:rPr>
          <w:snapToGrid w:val="0"/>
          <w:sz w:val="24"/>
          <w:szCs w:val="24"/>
        </w:rPr>
        <w:t>D’AMATO</w:t>
      </w:r>
      <w:r>
        <w:rPr>
          <w:snapToGrid w:val="0"/>
          <w:sz w:val="24"/>
          <w:szCs w:val="24"/>
        </w:rPr>
        <w:t xml:space="preserve"> made a motion to close early public comment; seconded by </w:t>
      </w:r>
      <w:r w:rsidR="00DB4BE9">
        <w:rPr>
          <w:snapToGrid w:val="0"/>
          <w:sz w:val="24"/>
          <w:szCs w:val="24"/>
        </w:rPr>
        <w:t>HUDSON</w:t>
      </w:r>
      <w:r>
        <w:rPr>
          <w:snapToGrid w:val="0"/>
          <w:sz w:val="24"/>
          <w:szCs w:val="24"/>
        </w:rPr>
        <w:t xml:space="preserve"> and carried per voice vote all voting AYE </w:t>
      </w:r>
      <w:r>
        <w:rPr>
          <w:snapToGrid w:val="0"/>
          <w:sz w:val="24"/>
          <w:szCs w:val="24"/>
        </w:rPr>
        <w:br/>
      </w:r>
    </w:p>
    <w:p w14:paraId="2DAD4CD2" w14:textId="77777777" w:rsidR="00AE6EAF" w:rsidRDefault="00AE6EAF" w:rsidP="00AE2848">
      <w:pPr>
        <w:rPr>
          <w:b/>
          <w:snapToGrid w:val="0"/>
          <w:sz w:val="24"/>
          <w:szCs w:val="24"/>
          <w:u w:val="single"/>
        </w:rPr>
      </w:pPr>
      <w:r w:rsidRPr="00AE6EAF">
        <w:rPr>
          <w:b/>
          <w:snapToGrid w:val="0"/>
          <w:sz w:val="24"/>
          <w:szCs w:val="24"/>
          <w:u w:val="single"/>
        </w:rPr>
        <w:t xml:space="preserve">REPORTS OF PROFESSIONALS, DEPARTMENT HEADS, COMMITTEES, LIAISONS &amp; MAYOR’S REPORT: </w:t>
      </w:r>
    </w:p>
    <w:p w14:paraId="6C68E49C" w14:textId="34B152AC" w:rsidR="008D10C5" w:rsidRDefault="008D10C5" w:rsidP="00AE2848">
      <w:pPr>
        <w:rPr>
          <w:snapToGrid w:val="0"/>
          <w:sz w:val="24"/>
          <w:szCs w:val="24"/>
        </w:rPr>
      </w:pPr>
    </w:p>
    <w:p w14:paraId="44D79786" w14:textId="31F6104E" w:rsidR="004762C2" w:rsidRDefault="004762C2" w:rsidP="00AE2848">
      <w:pPr>
        <w:rPr>
          <w:i/>
          <w:snapToGrid w:val="0"/>
          <w:sz w:val="24"/>
          <w:szCs w:val="24"/>
        </w:rPr>
      </w:pPr>
      <w:r>
        <w:rPr>
          <w:i/>
          <w:snapToGrid w:val="0"/>
          <w:sz w:val="24"/>
          <w:szCs w:val="24"/>
        </w:rPr>
        <w:t>Municipal Clerk, Breeanna Calabro:</w:t>
      </w:r>
    </w:p>
    <w:p w14:paraId="47DC3F47" w14:textId="1C38E1C9" w:rsidR="004762C2" w:rsidRDefault="004762C2" w:rsidP="00BC085C">
      <w:pPr>
        <w:pStyle w:val="ListParagraph"/>
        <w:numPr>
          <w:ilvl w:val="0"/>
          <w:numId w:val="5"/>
        </w:numPr>
        <w:rPr>
          <w:snapToGrid w:val="0"/>
          <w:sz w:val="24"/>
          <w:szCs w:val="24"/>
        </w:rPr>
      </w:pPr>
      <w:r>
        <w:rPr>
          <w:snapToGrid w:val="0"/>
          <w:sz w:val="24"/>
          <w:szCs w:val="24"/>
        </w:rPr>
        <w:t>Free Rabies Clinic – February 10</w:t>
      </w:r>
      <w:r w:rsidRPr="004762C2">
        <w:rPr>
          <w:snapToGrid w:val="0"/>
          <w:sz w:val="24"/>
          <w:szCs w:val="24"/>
          <w:vertAlign w:val="superscript"/>
        </w:rPr>
        <w:t>th</w:t>
      </w:r>
      <w:r>
        <w:rPr>
          <w:snapToGrid w:val="0"/>
          <w:sz w:val="24"/>
          <w:szCs w:val="24"/>
        </w:rPr>
        <w:t>, Senior Center 11AM-1PM</w:t>
      </w:r>
    </w:p>
    <w:p w14:paraId="4D3A92B7" w14:textId="447E1A5F" w:rsidR="004762C2" w:rsidRDefault="004762C2" w:rsidP="00BC085C">
      <w:pPr>
        <w:pStyle w:val="ListParagraph"/>
        <w:numPr>
          <w:ilvl w:val="0"/>
          <w:numId w:val="5"/>
        </w:numPr>
        <w:rPr>
          <w:snapToGrid w:val="0"/>
          <w:sz w:val="24"/>
          <w:szCs w:val="24"/>
        </w:rPr>
      </w:pPr>
      <w:r>
        <w:rPr>
          <w:snapToGrid w:val="0"/>
          <w:sz w:val="24"/>
          <w:szCs w:val="24"/>
        </w:rPr>
        <w:t>Animal Licenses due by 3/1/18</w:t>
      </w:r>
    </w:p>
    <w:p w14:paraId="34C677F1" w14:textId="297D3AEA" w:rsidR="004762C2" w:rsidRDefault="004762C2" w:rsidP="00BC085C">
      <w:pPr>
        <w:pStyle w:val="ListParagraph"/>
        <w:numPr>
          <w:ilvl w:val="0"/>
          <w:numId w:val="5"/>
        </w:numPr>
        <w:rPr>
          <w:snapToGrid w:val="0"/>
          <w:sz w:val="24"/>
          <w:szCs w:val="24"/>
        </w:rPr>
      </w:pPr>
      <w:r>
        <w:rPr>
          <w:snapToGrid w:val="0"/>
          <w:sz w:val="24"/>
          <w:szCs w:val="24"/>
        </w:rPr>
        <w:t>Tax quarter extended to February 12</w:t>
      </w:r>
      <w:r w:rsidRPr="004762C2">
        <w:rPr>
          <w:snapToGrid w:val="0"/>
          <w:sz w:val="24"/>
          <w:szCs w:val="24"/>
          <w:vertAlign w:val="superscript"/>
        </w:rPr>
        <w:t>th</w:t>
      </w:r>
      <w:r>
        <w:rPr>
          <w:snapToGrid w:val="0"/>
          <w:sz w:val="24"/>
          <w:szCs w:val="24"/>
        </w:rPr>
        <w:t xml:space="preserve"> being that the 10</w:t>
      </w:r>
      <w:r w:rsidRPr="004762C2">
        <w:rPr>
          <w:snapToGrid w:val="0"/>
          <w:sz w:val="24"/>
          <w:szCs w:val="24"/>
          <w:vertAlign w:val="superscript"/>
        </w:rPr>
        <w:t>th</w:t>
      </w:r>
      <w:r>
        <w:rPr>
          <w:snapToGrid w:val="0"/>
          <w:sz w:val="24"/>
          <w:szCs w:val="24"/>
        </w:rPr>
        <w:t xml:space="preserve"> falls on a Saturday </w:t>
      </w:r>
    </w:p>
    <w:p w14:paraId="1022ED27" w14:textId="5E085DAF" w:rsidR="004762C2" w:rsidRPr="002D5E75" w:rsidRDefault="004762C2" w:rsidP="00BC085C">
      <w:pPr>
        <w:pStyle w:val="ListParagraph"/>
        <w:numPr>
          <w:ilvl w:val="0"/>
          <w:numId w:val="5"/>
        </w:numPr>
        <w:rPr>
          <w:snapToGrid w:val="0"/>
          <w:sz w:val="24"/>
          <w:szCs w:val="24"/>
        </w:rPr>
      </w:pPr>
      <w:r w:rsidRPr="002D5E75">
        <w:rPr>
          <w:snapToGrid w:val="0"/>
          <w:sz w:val="24"/>
          <w:szCs w:val="24"/>
        </w:rPr>
        <w:t>Boy Scout breakfast at the Bloomingdale Methodist Church – 8AM</w:t>
      </w:r>
    </w:p>
    <w:p w14:paraId="11BD5F03" w14:textId="5C4B03A4" w:rsidR="002635EC" w:rsidRPr="004762C2" w:rsidRDefault="002635EC" w:rsidP="00AE2848">
      <w:pPr>
        <w:rPr>
          <w:i/>
          <w:snapToGrid w:val="0"/>
          <w:sz w:val="24"/>
          <w:szCs w:val="24"/>
        </w:rPr>
      </w:pPr>
      <w:r w:rsidRPr="004762C2">
        <w:rPr>
          <w:i/>
          <w:snapToGrid w:val="0"/>
          <w:sz w:val="24"/>
          <w:szCs w:val="24"/>
        </w:rPr>
        <w:t>Councilman D’Amato:</w:t>
      </w:r>
    </w:p>
    <w:p w14:paraId="5B84E6A9" w14:textId="7FBCE23C" w:rsidR="002635EC" w:rsidRPr="004762C2" w:rsidRDefault="004762C2" w:rsidP="00BC085C">
      <w:pPr>
        <w:pStyle w:val="ListParagraph"/>
        <w:numPr>
          <w:ilvl w:val="0"/>
          <w:numId w:val="4"/>
        </w:numPr>
        <w:rPr>
          <w:snapToGrid w:val="0"/>
          <w:sz w:val="24"/>
          <w:szCs w:val="24"/>
        </w:rPr>
      </w:pPr>
      <w:r w:rsidRPr="004762C2">
        <w:rPr>
          <w:snapToGrid w:val="0"/>
          <w:sz w:val="24"/>
          <w:szCs w:val="24"/>
        </w:rPr>
        <w:t>Friday, February 23</w:t>
      </w:r>
      <w:r w:rsidRPr="004762C2">
        <w:rPr>
          <w:snapToGrid w:val="0"/>
          <w:sz w:val="24"/>
          <w:szCs w:val="24"/>
          <w:vertAlign w:val="superscript"/>
        </w:rPr>
        <w:t>rd</w:t>
      </w:r>
      <w:r w:rsidRPr="004762C2">
        <w:rPr>
          <w:snapToGrid w:val="0"/>
          <w:sz w:val="24"/>
          <w:szCs w:val="24"/>
        </w:rPr>
        <w:t xml:space="preserve"> – 100</w:t>
      </w:r>
      <w:r w:rsidRPr="004762C2">
        <w:rPr>
          <w:snapToGrid w:val="0"/>
          <w:sz w:val="24"/>
          <w:szCs w:val="24"/>
          <w:vertAlign w:val="superscript"/>
        </w:rPr>
        <w:t>th</w:t>
      </w:r>
      <w:r w:rsidRPr="004762C2">
        <w:rPr>
          <w:snapToGrid w:val="0"/>
          <w:sz w:val="24"/>
          <w:szCs w:val="24"/>
        </w:rPr>
        <w:t xml:space="preserve"> Anniversary event being held at the Passaic County Community College for Bloomingdale, Wanaque, and Ringwood. Hoping to get more information on the event so it can be shared with residents. </w:t>
      </w:r>
    </w:p>
    <w:p w14:paraId="0C40166E" w14:textId="7DFDD6C8" w:rsidR="004762C2" w:rsidRPr="004762C2" w:rsidRDefault="004762C2" w:rsidP="00BC085C">
      <w:pPr>
        <w:pStyle w:val="ListParagraph"/>
        <w:numPr>
          <w:ilvl w:val="0"/>
          <w:numId w:val="4"/>
        </w:numPr>
        <w:rPr>
          <w:snapToGrid w:val="0"/>
          <w:sz w:val="24"/>
          <w:szCs w:val="24"/>
        </w:rPr>
      </w:pPr>
      <w:r w:rsidRPr="004762C2">
        <w:rPr>
          <w:snapToGrid w:val="0"/>
          <w:sz w:val="24"/>
          <w:szCs w:val="24"/>
        </w:rPr>
        <w:t>Saturday, February 24</w:t>
      </w:r>
      <w:r w:rsidRPr="004762C2">
        <w:rPr>
          <w:snapToGrid w:val="0"/>
          <w:sz w:val="24"/>
          <w:szCs w:val="24"/>
          <w:vertAlign w:val="superscript"/>
        </w:rPr>
        <w:t>th</w:t>
      </w:r>
      <w:r w:rsidRPr="004762C2">
        <w:rPr>
          <w:snapToGrid w:val="0"/>
          <w:sz w:val="24"/>
          <w:szCs w:val="24"/>
        </w:rPr>
        <w:t xml:space="preserve"> – 1PM Winter centennial celebration at Sloan Park </w:t>
      </w:r>
    </w:p>
    <w:p w14:paraId="73D84F22" w14:textId="332F320E" w:rsidR="001D6B4B" w:rsidRPr="002D5E75" w:rsidRDefault="004762C2" w:rsidP="00BC085C">
      <w:pPr>
        <w:pStyle w:val="ListParagraph"/>
        <w:numPr>
          <w:ilvl w:val="0"/>
          <w:numId w:val="4"/>
        </w:numPr>
        <w:rPr>
          <w:snapToGrid w:val="0"/>
          <w:sz w:val="24"/>
          <w:szCs w:val="24"/>
        </w:rPr>
      </w:pPr>
      <w:r w:rsidRPr="002D5E75">
        <w:rPr>
          <w:snapToGrid w:val="0"/>
          <w:sz w:val="24"/>
          <w:szCs w:val="24"/>
        </w:rPr>
        <w:t>100</w:t>
      </w:r>
      <w:r w:rsidRPr="002D5E75">
        <w:rPr>
          <w:snapToGrid w:val="0"/>
          <w:sz w:val="24"/>
          <w:szCs w:val="24"/>
          <w:vertAlign w:val="superscript"/>
        </w:rPr>
        <w:t>th</w:t>
      </w:r>
      <w:r w:rsidRPr="002D5E75">
        <w:rPr>
          <w:snapToGrid w:val="0"/>
          <w:sz w:val="24"/>
          <w:szCs w:val="24"/>
        </w:rPr>
        <w:t xml:space="preserve"> Anniversary book is complete</w:t>
      </w:r>
    </w:p>
    <w:p w14:paraId="18846B06" w14:textId="79CC52A9" w:rsidR="001D6B4B" w:rsidRDefault="001D6B4B" w:rsidP="00AE2848">
      <w:pPr>
        <w:rPr>
          <w:i/>
          <w:snapToGrid w:val="0"/>
          <w:sz w:val="24"/>
          <w:szCs w:val="24"/>
        </w:rPr>
      </w:pPr>
      <w:r w:rsidRPr="001D6B4B">
        <w:rPr>
          <w:i/>
          <w:snapToGrid w:val="0"/>
          <w:sz w:val="24"/>
          <w:szCs w:val="24"/>
        </w:rPr>
        <w:t>Councilwoman Hudson:</w:t>
      </w:r>
    </w:p>
    <w:p w14:paraId="6275FEFA" w14:textId="1CE5A4C7" w:rsidR="000C4C48" w:rsidRPr="00B15168" w:rsidRDefault="001D6B4B" w:rsidP="00BC085C">
      <w:pPr>
        <w:pStyle w:val="ListParagraph"/>
        <w:numPr>
          <w:ilvl w:val="0"/>
          <w:numId w:val="6"/>
        </w:numPr>
        <w:rPr>
          <w:snapToGrid w:val="0"/>
          <w:sz w:val="24"/>
          <w:szCs w:val="24"/>
        </w:rPr>
      </w:pPr>
      <w:r w:rsidRPr="00B15168">
        <w:rPr>
          <w:snapToGrid w:val="0"/>
          <w:sz w:val="24"/>
          <w:szCs w:val="24"/>
        </w:rPr>
        <w:t>Congratulations to the Walter T Bergen Bobcats, Basketball team for their championship win. The team was losing for the</w:t>
      </w:r>
      <w:r w:rsidR="00E96995" w:rsidRPr="00B15168">
        <w:rPr>
          <w:snapToGrid w:val="0"/>
          <w:sz w:val="24"/>
          <w:szCs w:val="24"/>
        </w:rPr>
        <w:t xml:space="preserve"> entire</w:t>
      </w:r>
      <w:r w:rsidRPr="00B15168">
        <w:rPr>
          <w:snapToGrid w:val="0"/>
          <w:sz w:val="24"/>
          <w:szCs w:val="24"/>
        </w:rPr>
        <w:t xml:space="preserve"> game but took the lead in the last 5 minutes and won by one point</w:t>
      </w:r>
      <w:r w:rsidR="00B15168" w:rsidRPr="00B15168">
        <w:rPr>
          <w:snapToGrid w:val="0"/>
          <w:sz w:val="24"/>
          <w:szCs w:val="24"/>
        </w:rPr>
        <w:t xml:space="preserve">. The players and coach will be recognized </w:t>
      </w:r>
      <w:r w:rsidR="00B15168">
        <w:rPr>
          <w:snapToGrid w:val="0"/>
          <w:sz w:val="24"/>
          <w:szCs w:val="24"/>
        </w:rPr>
        <w:t>at</w:t>
      </w:r>
      <w:r w:rsidR="00B15168" w:rsidRPr="00B15168">
        <w:rPr>
          <w:snapToGrid w:val="0"/>
          <w:sz w:val="24"/>
          <w:szCs w:val="24"/>
        </w:rPr>
        <w:t xml:space="preserve"> March 6, 2018 council meeting.</w:t>
      </w:r>
    </w:p>
    <w:p w14:paraId="68C62394" w14:textId="4BF9E0B4" w:rsidR="000C4C48" w:rsidRDefault="000C4C48" w:rsidP="000C4C48">
      <w:pPr>
        <w:rPr>
          <w:snapToGrid w:val="0"/>
          <w:sz w:val="24"/>
          <w:szCs w:val="24"/>
        </w:rPr>
      </w:pPr>
      <w:r w:rsidRPr="000C4C48">
        <w:rPr>
          <w:i/>
          <w:snapToGrid w:val="0"/>
          <w:sz w:val="24"/>
          <w:szCs w:val="24"/>
        </w:rPr>
        <w:lastRenderedPageBreak/>
        <w:t>Councilman Dellaripa</w:t>
      </w:r>
      <w:r>
        <w:rPr>
          <w:snapToGrid w:val="0"/>
          <w:sz w:val="24"/>
          <w:szCs w:val="24"/>
        </w:rPr>
        <w:t>:</w:t>
      </w:r>
    </w:p>
    <w:p w14:paraId="2FFE27DA" w14:textId="60EC2F11" w:rsidR="000C4C48" w:rsidRPr="002D5E75" w:rsidRDefault="000C4C48" w:rsidP="00BC085C">
      <w:pPr>
        <w:pStyle w:val="ListParagraph"/>
        <w:numPr>
          <w:ilvl w:val="0"/>
          <w:numId w:val="6"/>
        </w:numPr>
        <w:rPr>
          <w:snapToGrid w:val="0"/>
          <w:sz w:val="24"/>
          <w:szCs w:val="24"/>
        </w:rPr>
      </w:pPr>
      <w:r w:rsidRPr="002D5E75">
        <w:rPr>
          <w:snapToGrid w:val="0"/>
          <w:sz w:val="24"/>
          <w:szCs w:val="24"/>
        </w:rPr>
        <w:t>At the last Board of Education meeting it was announced that Butler High School was ranked nationally for AP scores; Bloomingdale student’s attend Butler HS</w:t>
      </w:r>
      <w:r w:rsidR="00E625AE">
        <w:rPr>
          <w:snapToGrid w:val="0"/>
          <w:sz w:val="24"/>
          <w:szCs w:val="24"/>
        </w:rPr>
        <w:t>. Mayor added that he would reach out the Superintendent to get more information to share.</w:t>
      </w:r>
    </w:p>
    <w:p w14:paraId="60150A82" w14:textId="45EF3D91" w:rsidR="000C4C48" w:rsidRPr="000C4C48" w:rsidRDefault="000C4C48" w:rsidP="000C4C48">
      <w:pPr>
        <w:rPr>
          <w:i/>
          <w:snapToGrid w:val="0"/>
          <w:sz w:val="24"/>
          <w:szCs w:val="24"/>
        </w:rPr>
      </w:pPr>
      <w:r w:rsidRPr="000C4C48">
        <w:rPr>
          <w:i/>
          <w:snapToGrid w:val="0"/>
          <w:sz w:val="24"/>
          <w:szCs w:val="24"/>
        </w:rPr>
        <w:t>Mayor Dunleavy:</w:t>
      </w:r>
    </w:p>
    <w:p w14:paraId="0619CD7A" w14:textId="0B020C04" w:rsidR="000C4C48" w:rsidRDefault="000C4C48" w:rsidP="00BC085C">
      <w:pPr>
        <w:pStyle w:val="ListParagraph"/>
        <w:numPr>
          <w:ilvl w:val="0"/>
          <w:numId w:val="6"/>
        </w:numPr>
        <w:rPr>
          <w:snapToGrid w:val="0"/>
          <w:sz w:val="24"/>
          <w:szCs w:val="24"/>
        </w:rPr>
      </w:pPr>
      <w:r>
        <w:rPr>
          <w:snapToGrid w:val="0"/>
          <w:sz w:val="24"/>
          <w:szCs w:val="24"/>
        </w:rPr>
        <w:t xml:space="preserve">2017 Annual Debt statement shows that </w:t>
      </w:r>
      <w:r w:rsidR="00E625AE">
        <w:rPr>
          <w:snapToGrid w:val="0"/>
          <w:sz w:val="24"/>
          <w:szCs w:val="24"/>
        </w:rPr>
        <w:t>debt</w:t>
      </w:r>
      <w:r>
        <w:rPr>
          <w:snapToGrid w:val="0"/>
          <w:sz w:val="24"/>
          <w:szCs w:val="24"/>
        </w:rPr>
        <w:t xml:space="preserve"> is </w:t>
      </w:r>
      <w:r w:rsidR="00E625AE">
        <w:rPr>
          <w:snapToGrid w:val="0"/>
          <w:sz w:val="24"/>
          <w:szCs w:val="24"/>
        </w:rPr>
        <w:t>reduced by</w:t>
      </w:r>
      <w:r>
        <w:rPr>
          <w:snapToGrid w:val="0"/>
          <w:sz w:val="24"/>
          <w:szCs w:val="24"/>
        </w:rPr>
        <w:t xml:space="preserve"> $600,000</w:t>
      </w:r>
      <w:r w:rsidR="00E625AE">
        <w:rPr>
          <w:snapToGrid w:val="0"/>
          <w:sz w:val="24"/>
          <w:szCs w:val="24"/>
        </w:rPr>
        <w:t xml:space="preserve">. There was hope for more but money was added to the amended bond for Sloan Park – we are still 3 million less from where we started. </w:t>
      </w:r>
    </w:p>
    <w:p w14:paraId="74597208" w14:textId="5A2F8D9A" w:rsidR="00E625AE" w:rsidRDefault="00E625AE" w:rsidP="00BC085C">
      <w:pPr>
        <w:pStyle w:val="ListParagraph"/>
        <w:numPr>
          <w:ilvl w:val="0"/>
          <w:numId w:val="6"/>
        </w:numPr>
        <w:rPr>
          <w:snapToGrid w:val="0"/>
          <w:sz w:val="24"/>
          <w:szCs w:val="24"/>
        </w:rPr>
      </w:pPr>
      <w:r>
        <w:rPr>
          <w:snapToGrid w:val="0"/>
          <w:sz w:val="24"/>
          <w:szCs w:val="24"/>
        </w:rPr>
        <w:t xml:space="preserve">Thank you to our DPW for setting up the ice rink at Sloan Park &amp; for all </w:t>
      </w:r>
      <w:r w:rsidR="00E93493">
        <w:rPr>
          <w:snapToGrid w:val="0"/>
          <w:sz w:val="24"/>
          <w:szCs w:val="24"/>
        </w:rPr>
        <w:t>their</w:t>
      </w:r>
      <w:r>
        <w:rPr>
          <w:snapToGrid w:val="0"/>
          <w:sz w:val="24"/>
          <w:szCs w:val="24"/>
        </w:rPr>
        <w:t xml:space="preserve"> efforts with the 100</w:t>
      </w:r>
      <w:r w:rsidRPr="00E625AE">
        <w:rPr>
          <w:snapToGrid w:val="0"/>
          <w:sz w:val="24"/>
          <w:szCs w:val="24"/>
          <w:vertAlign w:val="superscript"/>
        </w:rPr>
        <w:t>th</w:t>
      </w:r>
      <w:r>
        <w:rPr>
          <w:snapToGrid w:val="0"/>
          <w:sz w:val="24"/>
          <w:szCs w:val="24"/>
        </w:rPr>
        <w:t xml:space="preserve"> Anniversary </w:t>
      </w:r>
    </w:p>
    <w:p w14:paraId="6DE996A5" w14:textId="77777777" w:rsidR="00E625AE" w:rsidRDefault="00E625AE" w:rsidP="00AE2848">
      <w:pPr>
        <w:rPr>
          <w:b/>
          <w:snapToGrid w:val="0"/>
          <w:sz w:val="24"/>
          <w:szCs w:val="24"/>
          <w:u w:val="single"/>
        </w:rPr>
      </w:pPr>
    </w:p>
    <w:p w14:paraId="0F172A16" w14:textId="44D9CF4F" w:rsidR="00AE2848" w:rsidRPr="008D10C5" w:rsidRDefault="008D10C5" w:rsidP="00AE2848">
      <w:pPr>
        <w:rPr>
          <w:b/>
          <w:snapToGrid w:val="0"/>
          <w:sz w:val="24"/>
          <w:szCs w:val="24"/>
          <w:u w:val="single"/>
        </w:rPr>
      </w:pPr>
      <w:r w:rsidRPr="008D10C5">
        <w:rPr>
          <w:b/>
          <w:snapToGrid w:val="0"/>
          <w:sz w:val="24"/>
          <w:szCs w:val="24"/>
          <w:u w:val="single"/>
        </w:rPr>
        <w:t>RESOLUTION NO. 2018-</w:t>
      </w:r>
      <w:r w:rsidR="00E625AE">
        <w:rPr>
          <w:b/>
          <w:snapToGrid w:val="0"/>
          <w:sz w:val="24"/>
          <w:szCs w:val="24"/>
          <w:u w:val="single"/>
        </w:rPr>
        <w:t>2</w:t>
      </w:r>
      <w:r w:rsidRPr="008D10C5">
        <w:rPr>
          <w:b/>
          <w:snapToGrid w:val="0"/>
          <w:sz w:val="24"/>
          <w:szCs w:val="24"/>
          <w:u w:val="single"/>
        </w:rPr>
        <w:t>.</w:t>
      </w:r>
      <w:r w:rsidR="00E625AE">
        <w:rPr>
          <w:b/>
          <w:snapToGrid w:val="0"/>
          <w:sz w:val="24"/>
          <w:szCs w:val="24"/>
          <w:u w:val="single"/>
        </w:rPr>
        <w:t>1</w:t>
      </w:r>
      <w:r w:rsidRPr="008D10C5">
        <w:rPr>
          <w:b/>
          <w:snapToGrid w:val="0"/>
          <w:sz w:val="24"/>
          <w:szCs w:val="24"/>
          <w:u w:val="single"/>
        </w:rPr>
        <w:t xml:space="preserve"> CONSENT AGENDA</w:t>
      </w:r>
    </w:p>
    <w:p w14:paraId="06B659C0" w14:textId="46392E5B" w:rsidR="008D10C5" w:rsidRDefault="00012448" w:rsidP="00AE2848">
      <w:pPr>
        <w:rPr>
          <w:snapToGrid w:val="0"/>
          <w:sz w:val="24"/>
          <w:szCs w:val="24"/>
        </w:rPr>
      </w:pPr>
      <w:r>
        <w:rPr>
          <w:snapToGrid w:val="0"/>
          <w:sz w:val="24"/>
          <w:szCs w:val="24"/>
        </w:rPr>
        <w:t>Council</w:t>
      </w:r>
      <w:r w:rsidR="00E625AE">
        <w:rPr>
          <w:snapToGrid w:val="0"/>
          <w:sz w:val="24"/>
          <w:szCs w:val="24"/>
        </w:rPr>
        <w:t>wo</w:t>
      </w:r>
      <w:r>
        <w:rPr>
          <w:snapToGrid w:val="0"/>
          <w:sz w:val="24"/>
          <w:szCs w:val="24"/>
        </w:rPr>
        <w:t xml:space="preserve">man </w:t>
      </w:r>
      <w:r w:rsidR="00E625AE">
        <w:rPr>
          <w:snapToGrid w:val="0"/>
          <w:sz w:val="24"/>
          <w:szCs w:val="24"/>
        </w:rPr>
        <w:t>HUDSON</w:t>
      </w:r>
      <w:r>
        <w:rPr>
          <w:snapToGrid w:val="0"/>
          <w:sz w:val="24"/>
          <w:szCs w:val="24"/>
        </w:rPr>
        <w:t xml:space="preserve"> offered the following Resolution and moved for its adoption:</w:t>
      </w:r>
    </w:p>
    <w:p w14:paraId="1C9DC05E" w14:textId="5FF1BBD3" w:rsidR="008D10C5" w:rsidRDefault="008D10C5" w:rsidP="00AE2848">
      <w:pPr>
        <w:rPr>
          <w:snapToGrid w:val="0"/>
          <w:sz w:val="24"/>
          <w:szCs w:val="24"/>
        </w:rPr>
      </w:pPr>
    </w:p>
    <w:p w14:paraId="1300BF3E" w14:textId="77777777" w:rsidR="001B0FB2" w:rsidRDefault="001B0FB2" w:rsidP="001B0FB2">
      <w:pPr>
        <w:ind w:left="720" w:right="720"/>
        <w:jc w:val="center"/>
        <w:rPr>
          <w:b/>
          <w:bCs/>
          <w:sz w:val="24"/>
          <w:szCs w:val="24"/>
        </w:rPr>
      </w:pPr>
      <w:r>
        <w:rPr>
          <w:b/>
          <w:bCs/>
          <w:sz w:val="24"/>
          <w:szCs w:val="24"/>
        </w:rPr>
        <w:t>RESOLUTION NO. 2018-2.1</w:t>
      </w:r>
    </w:p>
    <w:p w14:paraId="1EB55AA2" w14:textId="77777777" w:rsidR="001B0FB2" w:rsidRDefault="001B0FB2" w:rsidP="001B0FB2">
      <w:pPr>
        <w:ind w:left="720" w:right="720"/>
        <w:jc w:val="center"/>
        <w:rPr>
          <w:b/>
          <w:bCs/>
          <w:sz w:val="24"/>
          <w:szCs w:val="24"/>
        </w:rPr>
      </w:pPr>
      <w:r>
        <w:rPr>
          <w:b/>
          <w:bCs/>
          <w:sz w:val="24"/>
          <w:szCs w:val="24"/>
        </w:rPr>
        <w:t>OF THE GOVERNING BODY</w:t>
      </w:r>
    </w:p>
    <w:p w14:paraId="2E62B9AA" w14:textId="77777777" w:rsidR="001B0FB2" w:rsidRDefault="001B0FB2" w:rsidP="001B0FB2">
      <w:pPr>
        <w:ind w:left="720" w:right="720"/>
        <w:jc w:val="center"/>
        <w:rPr>
          <w:b/>
          <w:bCs/>
          <w:sz w:val="24"/>
          <w:szCs w:val="24"/>
          <w:u w:val="single"/>
        </w:rPr>
      </w:pPr>
      <w:r>
        <w:rPr>
          <w:b/>
          <w:bCs/>
          <w:sz w:val="24"/>
          <w:szCs w:val="24"/>
          <w:u w:val="single"/>
        </w:rPr>
        <w:t xml:space="preserve">OF THE BOROUGH OF BLOOMINGDALE </w:t>
      </w:r>
    </w:p>
    <w:p w14:paraId="1C798D2C" w14:textId="77777777" w:rsidR="001B0FB2" w:rsidRDefault="001B0FB2" w:rsidP="001B0FB2">
      <w:pPr>
        <w:ind w:left="720" w:right="720"/>
        <w:jc w:val="center"/>
        <w:rPr>
          <w:b/>
          <w:bCs/>
          <w:sz w:val="24"/>
          <w:szCs w:val="24"/>
          <w:u w:val="single"/>
        </w:rPr>
      </w:pPr>
    </w:p>
    <w:p w14:paraId="7E297F5D" w14:textId="77777777" w:rsidR="001B0FB2" w:rsidRDefault="001B0FB2" w:rsidP="001B0FB2">
      <w:pPr>
        <w:ind w:left="720" w:right="720"/>
        <w:jc w:val="center"/>
        <w:rPr>
          <w:b/>
          <w:bCs/>
          <w:i/>
          <w:iCs/>
          <w:sz w:val="24"/>
          <w:szCs w:val="24"/>
        </w:rPr>
      </w:pPr>
      <w:r>
        <w:rPr>
          <w:b/>
          <w:bCs/>
          <w:i/>
          <w:iCs/>
          <w:sz w:val="24"/>
          <w:szCs w:val="24"/>
        </w:rPr>
        <w:t xml:space="preserve">Accepting, Approving and/or Adopting the Consent Agenda of the </w:t>
      </w:r>
    </w:p>
    <w:p w14:paraId="1907FD56" w14:textId="77777777" w:rsidR="001B0FB2" w:rsidRDefault="001B0FB2" w:rsidP="001B0FB2">
      <w:pPr>
        <w:ind w:left="720" w:right="720"/>
        <w:jc w:val="center"/>
        <w:rPr>
          <w:b/>
          <w:bCs/>
          <w:i/>
          <w:iCs/>
          <w:sz w:val="24"/>
          <w:szCs w:val="24"/>
        </w:rPr>
      </w:pPr>
      <w:r>
        <w:rPr>
          <w:b/>
          <w:bCs/>
          <w:i/>
          <w:iCs/>
          <w:sz w:val="24"/>
          <w:szCs w:val="24"/>
        </w:rPr>
        <w:t xml:space="preserve">February 6, 2018 Reorganization Meeting </w:t>
      </w:r>
    </w:p>
    <w:p w14:paraId="628E8B1B" w14:textId="77777777" w:rsidR="001B0FB2" w:rsidRDefault="001B0FB2" w:rsidP="001B0FB2">
      <w:pPr>
        <w:tabs>
          <w:tab w:val="left" w:pos="1080"/>
        </w:tabs>
        <w:overflowPunct w:val="0"/>
        <w:autoSpaceDE w:val="0"/>
        <w:autoSpaceDN w:val="0"/>
        <w:adjustRightInd w:val="0"/>
        <w:textAlignment w:val="baseline"/>
        <w:rPr>
          <w:snapToGrid w:val="0"/>
          <w:sz w:val="24"/>
          <w:szCs w:val="24"/>
        </w:rPr>
      </w:pPr>
    </w:p>
    <w:p w14:paraId="117B73DC" w14:textId="77777777" w:rsidR="001B0FB2" w:rsidRDefault="001B0FB2" w:rsidP="001B0FB2">
      <w:pPr>
        <w:tabs>
          <w:tab w:val="left" w:pos="1080"/>
        </w:tabs>
        <w:overflowPunct w:val="0"/>
        <w:autoSpaceDE w:val="0"/>
        <w:autoSpaceDN w:val="0"/>
        <w:adjustRightInd w:val="0"/>
        <w:textAlignment w:val="baseline"/>
        <w:rPr>
          <w:snapToGrid w:val="0"/>
          <w:sz w:val="24"/>
          <w:szCs w:val="24"/>
        </w:rPr>
      </w:pPr>
    </w:p>
    <w:p w14:paraId="48188BB9" w14:textId="77777777" w:rsidR="001B0FB2" w:rsidRDefault="001B0FB2" w:rsidP="001B0FB2">
      <w:pPr>
        <w:tabs>
          <w:tab w:val="left" w:pos="1080"/>
        </w:tabs>
        <w:overflowPunct w:val="0"/>
        <w:autoSpaceDE w:val="0"/>
        <w:autoSpaceDN w:val="0"/>
        <w:adjustRightInd w:val="0"/>
        <w:textAlignment w:val="baseline"/>
        <w:rPr>
          <w:snapToGrid w:val="0"/>
          <w:sz w:val="24"/>
          <w:szCs w:val="24"/>
        </w:rPr>
      </w:pPr>
      <w:r w:rsidRPr="00C70689">
        <w:rPr>
          <w:b/>
          <w:snapToGrid w:val="0"/>
          <w:sz w:val="24"/>
          <w:szCs w:val="24"/>
        </w:rPr>
        <w:t>WHEREAS</w:t>
      </w:r>
      <w:r>
        <w:rPr>
          <w:snapToGrid w:val="0"/>
          <w:sz w:val="24"/>
          <w:szCs w:val="24"/>
        </w:rPr>
        <w:t>, the Mayor and Council of the Borough of Bloomingdale has determined that to increase efficiency, the Consent Agenda shall be adopted with one resolution,</w:t>
      </w:r>
    </w:p>
    <w:p w14:paraId="70B51903" w14:textId="77777777" w:rsidR="001B0FB2" w:rsidRDefault="001B0FB2" w:rsidP="001B0FB2">
      <w:pPr>
        <w:tabs>
          <w:tab w:val="left" w:pos="1080"/>
        </w:tabs>
        <w:overflowPunct w:val="0"/>
        <w:autoSpaceDE w:val="0"/>
        <w:autoSpaceDN w:val="0"/>
        <w:adjustRightInd w:val="0"/>
        <w:textAlignment w:val="baseline"/>
        <w:rPr>
          <w:snapToGrid w:val="0"/>
          <w:sz w:val="24"/>
          <w:szCs w:val="24"/>
        </w:rPr>
      </w:pPr>
    </w:p>
    <w:p w14:paraId="6E8D7C00" w14:textId="77777777" w:rsidR="001B0FB2" w:rsidRDefault="001B0FB2" w:rsidP="001B0FB2">
      <w:pPr>
        <w:tabs>
          <w:tab w:val="left" w:pos="1080"/>
        </w:tabs>
        <w:overflowPunct w:val="0"/>
        <w:autoSpaceDE w:val="0"/>
        <w:autoSpaceDN w:val="0"/>
        <w:adjustRightInd w:val="0"/>
        <w:textAlignment w:val="baseline"/>
        <w:rPr>
          <w:snapToGrid w:val="0"/>
          <w:sz w:val="24"/>
          <w:szCs w:val="24"/>
        </w:rPr>
      </w:pPr>
      <w:r w:rsidRPr="00C70689">
        <w:rPr>
          <w:b/>
          <w:snapToGrid w:val="0"/>
          <w:sz w:val="24"/>
          <w:szCs w:val="24"/>
        </w:rPr>
        <w:t>THEREFORE BE IT RESOLVED</w:t>
      </w:r>
      <w:r>
        <w:rPr>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Mayor and Council of the Borough of Bloomingdale. </w:t>
      </w:r>
    </w:p>
    <w:p w14:paraId="226FF8A4" w14:textId="77777777" w:rsidR="001B0FB2" w:rsidRDefault="001B0FB2" w:rsidP="001B0FB2">
      <w:pPr>
        <w:tabs>
          <w:tab w:val="left" w:pos="1080"/>
        </w:tabs>
        <w:overflowPunct w:val="0"/>
        <w:autoSpaceDE w:val="0"/>
        <w:autoSpaceDN w:val="0"/>
        <w:adjustRightInd w:val="0"/>
        <w:textAlignment w:val="baseline"/>
        <w:rPr>
          <w:snapToGrid w:val="0"/>
          <w:sz w:val="24"/>
          <w:szCs w:val="24"/>
        </w:rPr>
      </w:pPr>
    </w:p>
    <w:p w14:paraId="3CA26593" w14:textId="77777777" w:rsidR="001B0FB2" w:rsidRPr="00A72D4B" w:rsidRDefault="001B0FB2" w:rsidP="00BC085C">
      <w:pPr>
        <w:numPr>
          <w:ilvl w:val="0"/>
          <w:numId w:val="1"/>
        </w:numPr>
        <w:tabs>
          <w:tab w:val="num" w:pos="1800"/>
          <w:tab w:val="left" w:pos="2160"/>
        </w:tabs>
        <w:rPr>
          <w:sz w:val="24"/>
          <w:szCs w:val="24"/>
        </w:rPr>
      </w:pPr>
      <w:r w:rsidRPr="00A72D4B">
        <w:rPr>
          <w:b/>
          <w:sz w:val="24"/>
          <w:szCs w:val="24"/>
        </w:rPr>
        <w:t>Approval of Minutes:</w:t>
      </w:r>
    </w:p>
    <w:p w14:paraId="3D1F8282" w14:textId="77777777" w:rsidR="001B0FB2" w:rsidRPr="00A72D4B" w:rsidRDefault="001B0FB2" w:rsidP="001B0FB2">
      <w:pPr>
        <w:tabs>
          <w:tab w:val="left" w:pos="2160"/>
        </w:tabs>
        <w:ind w:left="2880"/>
        <w:rPr>
          <w:b/>
          <w:sz w:val="24"/>
          <w:szCs w:val="24"/>
        </w:rPr>
      </w:pPr>
      <w:r w:rsidRPr="00A72D4B">
        <w:rPr>
          <w:b/>
          <w:sz w:val="24"/>
          <w:szCs w:val="24"/>
        </w:rPr>
        <w:t>Regular Meeting Minutes- December 19, 2017</w:t>
      </w:r>
      <w:r w:rsidRPr="00A72D4B">
        <w:rPr>
          <w:b/>
          <w:sz w:val="24"/>
          <w:szCs w:val="24"/>
        </w:rPr>
        <w:br/>
        <w:t>Executive Session Minutes – January 23, 2018</w:t>
      </w:r>
    </w:p>
    <w:p w14:paraId="7CDE815A" w14:textId="77777777" w:rsidR="001B0FB2" w:rsidRPr="00A72D4B" w:rsidRDefault="001B0FB2" w:rsidP="00BC085C">
      <w:pPr>
        <w:numPr>
          <w:ilvl w:val="0"/>
          <w:numId w:val="1"/>
        </w:numPr>
        <w:tabs>
          <w:tab w:val="num" w:pos="1800"/>
          <w:tab w:val="left" w:pos="2160"/>
        </w:tabs>
        <w:rPr>
          <w:b/>
          <w:sz w:val="24"/>
          <w:szCs w:val="24"/>
        </w:rPr>
      </w:pPr>
      <w:r w:rsidRPr="00A72D4B">
        <w:rPr>
          <w:b/>
          <w:sz w:val="24"/>
          <w:szCs w:val="24"/>
        </w:rPr>
        <w:t>Removal of Travis Sullivan – Economic Development Commission</w:t>
      </w:r>
    </w:p>
    <w:p w14:paraId="7F154883" w14:textId="77777777" w:rsidR="001B0FB2" w:rsidRPr="00A72D4B" w:rsidRDefault="001B0FB2" w:rsidP="00BC085C">
      <w:pPr>
        <w:numPr>
          <w:ilvl w:val="0"/>
          <w:numId w:val="1"/>
        </w:numPr>
        <w:tabs>
          <w:tab w:val="left" w:pos="2160"/>
        </w:tabs>
        <w:rPr>
          <w:sz w:val="24"/>
          <w:szCs w:val="24"/>
        </w:rPr>
      </w:pPr>
      <w:r w:rsidRPr="00A72D4B">
        <w:rPr>
          <w:b/>
          <w:sz w:val="24"/>
          <w:szCs w:val="24"/>
        </w:rPr>
        <w:t xml:space="preserve">Authorization for Mayor to sign Treatment Works Approval Permit for </w:t>
      </w:r>
      <w:r w:rsidRPr="00A72D4B">
        <w:rPr>
          <w:b/>
          <w:sz w:val="24"/>
          <w:szCs w:val="24"/>
        </w:rPr>
        <w:br/>
        <w:t>Block: 4049 Lot: 12 &amp;172</w:t>
      </w:r>
    </w:p>
    <w:p w14:paraId="6E8BBC4D" w14:textId="77777777" w:rsidR="001B0FB2" w:rsidRPr="00A72D4B" w:rsidRDefault="001B0FB2" w:rsidP="00BC085C">
      <w:pPr>
        <w:numPr>
          <w:ilvl w:val="0"/>
          <w:numId w:val="1"/>
        </w:numPr>
        <w:tabs>
          <w:tab w:val="left" w:pos="2160"/>
        </w:tabs>
        <w:rPr>
          <w:sz w:val="24"/>
          <w:szCs w:val="24"/>
        </w:rPr>
      </w:pPr>
      <w:r w:rsidRPr="00A72D4B">
        <w:rPr>
          <w:b/>
          <w:sz w:val="24"/>
          <w:szCs w:val="24"/>
        </w:rPr>
        <w:t>Resolution No. 2018-2.2: Authorization to Waive Permit Fees – 21 Webber St</w:t>
      </w:r>
    </w:p>
    <w:p w14:paraId="57BF8636" w14:textId="2519883A" w:rsidR="001B0FB2" w:rsidRPr="00EE7AE9" w:rsidRDefault="00EE7AE9" w:rsidP="00AE2848">
      <w:pPr>
        <w:rPr>
          <w:snapToGrid w:val="0"/>
          <w:sz w:val="24"/>
          <w:szCs w:val="24"/>
          <w:u w:val="single"/>
        </w:rPr>
      </w:pPr>
      <w:r w:rsidRPr="00EE7AE9">
        <w:rPr>
          <w:snapToGrid w:val="0"/>
          <w:sz w:val="24"/>
          <w:szCs w:val="24"/>
          <w:u w:val="single"/>
        </w:rPr>
        <w:t>Discussion:</w:t>
      </w:r>
    </w:p>
    <w:p w14:paraId="5F8BE1E6" w14:textId="4566C544" w:rsidR="00EE7AE9" w:rsidRDefault="00EE7AE9" w:rsidP="00AE2848">
      <w:pPr>
        <w:rPr>
          <w:snapToGrid w:val="0"/>
          <w:sz w:val="24"/>
          <w:szCs w:val="24"/>
        </w:rPr>
      </w:pPr>
      <w:r>
        <w:rPr>
          <w:snapToGrid w:val="0"/>
          <w:sz w:val="24"/>
          <w:szCs w:val="24"/>
        </w:rPr>
        <w:t>Mayor explained Resolution 2018-2.2; fees are being waived because o</w:t>
      </w:r>
      <w:r w:rsidR="00D85EA8">
        <w:rPr>
          <w:snapToGrid w:val="0"/>
          <w:sz w:val="24"/>
          <w:szCs w:val="24"/>
        </w:rPr>
        <w:t>f</w:t>
      </w:r>
      <w:r>
        <w:rPr>
          <w:snapToGrid w:val="0"/>
          <w:sz w:val="24"/>
          <w:szCs w:val="24"/>
        </w:rPr>
        <w:t xml:space="preserve"> the nature of the request.</w:t>
      </w:r>
    </w:p>
    <w:p w14:paraId="69140F6D" w14:textId="77777777" w:rsidR="00EE7AE9" w:rsidRDefault="00EE7AE9" w:rsidP="00AE2848">
      <w:pPr>
        <w:rPr>
          <w:snapToGrid w:val="0"/>
          <w:sz w:val="24"/>
          <w:szCs w:val="24"/>
        </w:rPr>
      </w:pPr>
    </w:p>
    <w:p w14:paraId="22C83081" w14:textId="01197471" w:rsidR="00EE7AE9" w:rsidRDefault="00EE7AE9" w:rsidP="00AE2848">
      <w:pPr>
        <w:rPr>
          <w:snapToGrid w:val="0"/>
          <w:sz w:val="24"/>
          <w:szCs w:val="24"/>
        </w:rPr>
      </w:pPr>
      <w:r>
        <w:rPr>
          <w:snapToGrid w:val="0"/>
          <w:sz w:val="24"/>
          <w:szCs w:val="24"/>
        </w:rPr>
        <w:t xml:space="preserve">The motion was seconded by COSTA and carried on voice vote, all in favor voting AYE. </w:t>
      </w:r>
    </w:p>
    <w:p w14:paraId="1D5FC4A5" w14:textId="77777777" w:rsidR="006F68FD" w:rsidRDefault="006F68FD" w:rsidP="00F471BE">
      <w:pPr>
        <w:pStyle w:val="ListParagraph"/>
        <w:overflowPunct w:val="0"/>
        <w:autoSpaceDE w:val="0"/>
        <w:autoSpaceDN w:val="0"/>
        <w:adjustRightInd w:val="0"/>
        <w:rPr>
          <w:snapToGrid w:val="0"/>
          <w:sz w:val="24"/>
          <w:szCs w:val="24"/>
        </w:rPr>
      </w:pPr>
    </w:p>
    <w:p w14:paraId="7E079D38" w14:textId="52A0CE6F" w:rsidR="00AE32CF" w:rsidRDefault="00417837" w:rsidP="00553435">
      <w:pPr>
        <w:overflowPunct w:val="0"/>
        <w:autoSpaceDE w:val="0"/>
        <w:autoSpaceDN w:val="0"/>
        <w:adjustRightInd w:val="0"/>
        <w:rPr>
          <w:snapToGrid w:val="0"/>
          <w:sz w:val="24"/>
          <w:szCs w:val="24"/>
        </w:rPr>
      </w:pPr>
      <w:r w:rsidRPr="00417837">
        <w:rPr>
          <w:b/>
          <w:snapToGrid w:val="0"/>
          <w:sz w:val="28"/>
          <w:szCs w:val="28"/>
          <w:u w:val="single"/>
        </w:rPr>
        <w:t>PENDING ITEMS</w:t>
      </w:r>
      <w:r>
        <w:rPr>
          <w:snapToGrid w:val="0"/>
          <w:sz w:val="24"/>
          <w:szCs w:val="24"/>
        </w:rPr>
        <w:t>: N/A</w:t>
      </w:r>
      <w:r w:rsidR="00DB2752">
        <w:rPr>
          <w:snapToGrid w:val="0"/>
          <w:sz w:val="24"/>
          <w:szCs w:val="24"/>
        </w:rPr>
        <w:br/>
      </w:r>
    </w:p>
    <w:p w14:paraId="7E1C4CC4" w14:textId="2EB83494" w:rsidR="00DB2752" w:rsidRDefault="00DB2752" w:rsidP="00553435">
      <w:pPr>
        <w:overflowPunct w:val="0"/>
        <w:autoSpaceDE w:val="0"/>
        <w:autoSpaceDN w:val="0"/>
        <w:adjustRightInd w:val="0"/>
        <w:rPr>
          <w:b/>
          <w:snapToGrid w:val="0"/>
          <w:sz w:val="28"/>
          <w:szCs w:val="28"/>
          <w:u w:val="single"/>
        </w:rPr>
      </w:pPr>
      <w:r w:rsidRPr="00DB2752">
        <w:rPr>
          <w:b/>
          <w:snapToGrid w:val="0"/>
          <w:sz w:val="28"/>
          <w:szCs w:val="28"/>
          <w:u w:val="single"/>
        </w:rPr>
        <w:t>NEW BUSINESS:</w:t>
      </w:r>
    </w:p>
    <w:p w14:paraId="0B287238" w14:textId="3FAB7FA5" w:rsidR="00A67579" w:rsidRPr="0007703C" w:rsidRDefault="00A67579" w:rsidP="00BC085C">
      <w:pPr>
        <w:pStyle w:val="ListParagraph"/>
        <w:numPr>
          <w:ilvl w:val="1"/>
          <w:numId w:val="3"/>
        </w:numPr>
        <w:overflowPunct w:val="0"/>
        <w:autoSpaceDE w:val="0"/>
        <w:autoSpaceDN w:val="0"/>
        <w:adjustRightInd w:val="0"/>
        <w:rPr>
          <w:b/>
          <w:bCs/>
          <w:i/>
          <w:sz w:val="24"/>
          <w:szCs w:val="24"/>
        </w:rPr>
      </w:pPr>
      <w:r w:rsidRPr="0007703C">
        <w:rPr>
          <w:b/>
          <w:bCs/>
          <w:sz w:val="24"/>
          <w:szCs w:val="24"/>
        </w:rPr>
        <w:t xml:space="preserve">Discussion: TILCON SCHOLARSHIP PROGRAM </w:t>
      </w:r>
      <w:r w:rsidR="00C9518B">
        <w:rPr>
          <w:bCs/>
          <w:sz w:val="24"/>
          <w:szCs w:val="24"/>
        </w:rPr>
        <w:t>for</w:t>
      </w:r>
      <w:r w:rsidR="0007703C" w:rsidRPr="0007703C">
        <w:rPr>
          <w:bCs/>
          <w:sz w:val="24"/>
          <w:szCs w:val="24"/>
        </w:rPr>
        <w:t xml:space="preserve"> a Bloomingdale resident who attends </w:t>
      </w:r>
      <w:r w:rsidRPr="0007703C">
        <w:rPr>
          <w:bCs/>
          <w:sz w:val="24"/>
          <w:szCs w:val="24"/>
        </w:rPr>
        <w:t>Butler High School</w:t>
      </w:r>
      <w:r w:rsidR="0007703C" w:rsidRPr="0007703C">
        <w:rPr>
          <w:bCs/>
          <w:sz w:val="24"/>
          <w:szCs w:val="24"/>
        </w:rPr>
        <w:t>. The winner will be a</w:t>
      </w:r>
      <w:r w:rsidRPr="0007703C">
        <w:rPr>
          <w:bCs/>
          <w:sz w:val="24"/>
          <w:szCs w:val="24"/>
        </w:rPr>
        <w:t>warded</w:t>
      </w:r>
      <w:r w:rsidR="0007703C" w:rsidRPr="0007703C">
        <w:rPr>
          <w:bCs/>
          <w:sz w:val="24"/>
          <w:szCs w:val="24"/>
        </w:rPr>
        <w:t xml:space="preserve"> at the </w:t>
      </w:r>
      <w:r w:rsidRPr="0007703C">
        <w:rPr>
          <w:bCs/>
          <w:sz w:val="24"/>
          <w:szCs w:val="24"/>
        </w:rPr>
        <w:t xml:space="preserve">June 12, 2018 </w:t>
      </w:r>
      <w:r w:rsidR="0007703C" w:rsidRPr="0007703C">
        <w:rPr>
          <w:bCs/>
          <w:sz w:val="24"/>
          <w:szCs w:val="24"/>
        </w:rPr>
        <w:t xml:space="preserve">Council </w:t>
      </w:r>
      <w:r w:rsidRPr="0007703C">
        <w:rPr>
          <w:bCs/>
          <w:sz w:val="24"/>
          <w:szCs w:val="24"/>
        </w:rPr>
        <w:t>Meeting</w:t>
      </w:r>
    </w:p>
    <w:p w14:paraId="29B28FD5" w14:textId="384979FC" w:rsidR="00A67579" w:rsidRPr="007D1233" w:rsidRDefault="00A67579" w:rsidP="00BC085C">
      <w:pPr>
        <w:pStyle w:val="ListParagraph"/>
        <w:numPr>
          <w:ilvl w:val="1"/>
          <w:numId w:val="3"/>
        </w:numPr>
        <w:overflowPunct w:val="0"/>
        <w:autoSpaceDE w:val="0"/>
        <w:autoSpaceDN w:val="0"/>
        <w:adjustRightInd w:val="0"/>
        <w:rPr>
          <w:b/>
          <w:bCs/>
          <w:sz w:val="24"/>
          <w:szCs w:val="24"/>
        </w:rPr>
      </w:pPr>
      <w:r w:rsidRPr="007D1233">
        <w:rPr>
          <w:b/>
          <w:bCs/>
          <w:sz w:val="24"/>
          <w:szCs w:val="24"/>
        </w:rPr>
        <w:t xml:space="preserve">Discussion: ‘Unity Through Community’ – Municipal Alliance Event </w:t>
      </w:r>
      <w:r w:rsidRPr="007D1233">
        <w:rPr>
          <w:b/>
          <w:bCs/>
          <w:sz w:val="24"/>
          <w:szCs w:val="24"/>
        </w:rPr>
        <w:br/>
      </w:r>
      <w:r w:rsidRPr="007D1233">
        <w:rPr>
          <w:b/>
          <w:bCs/>
          <w:i/>
          <w:sz w:val="24"/>
          <w:szCs w:val="24"/>
        </w:rPr>
        <w:t>Event date – March 28, 2018</w:t>
      </w:r>
      <w:r w:rsidR="00C9518B">
        <w:rPr>
          <w:b/>
          <w:bCs/>
          <w:i/>
          <w:sz w:val="24"/>
          <w:szCs w:val="24"/>
        </w:rPr>
        <w:t xml:space="preserve"> </w:t>
      </w:r>
      <w:r w:rsidR="00C9518B">
        <w:rPr>
          <w:bCs/>
          <w:sz w:val="24"/>
          <w:szCs w:val="24"/>
        </w:rPr>
        <w:t xml:space="preserve">Teachers, police, fire, governing body &amp; students play volleyball together and promote drug awareness. Mayor invited Borough Attorney to attend and asked that council members attend. </w:t>
      </w:r>
    </w:p>
    <w:p w14:paraId="4244AEC7" w14:textId="77423AD8" w:rsidR="00A67579" w:rsidRDefault="00A67579" w:rsidP="00BC085C">
      <w:pPr>
        <w:pStyle w:val="ListParagraph"/>
        <w:numPr>
          <w:ilvl w:val="1"/>
          <w:numId w:val="3"/>
        </w:numPr>
        <w:overflowPunct w:val="0"/>
        <w:autoSpaceDE w:val="0"/>
        <w:autoSpaceDN w:val="0"/>
        <w:adjustRightInd w:val="0"/>
        <w:rPr>
          <w:bCs/>
          <w:sz w:val="24"/>
          <w:szCs w:val="24"/>
        </w:rPr>
      </w:pPr>
      <w:r w:rsidRPr="007D1233">
        <w:rPr>
          <w:b/>
          <w:bCs/>
          <w:sz w:val="24"/>
          <w:szCs w:val="24"/>
        </w:rPr>
        <w:t>Resolution No. 2018-2.</w:t>
      </w:r>
      <w:r w:rsidR="00C9518B">
        <w:rPr>
          <w:b/>
          <w:bCs/>
          <w:sz w:val="24"/>
          <w:szCs w:val="24"/>
        </w:rPr>
        <w:t>3</w:t>
      </w:r>
      <w:r w:rsidRPr="007D1233">
        <w:rPr>
          <w:b/>
          <w:bCs/>
          <w:sz w:val="24"/>
          <w:szCs w:val="24"/>
        </w:rPr>
        <w:t xml:space="preserve">: </w:t>
      </w:r>
      <w:r w:rsidRPr="003B500C">
        <w:rPr>
          <w:b/>
          <w:bCs/>
          <w:sz w:val="24"/>
          <w:szCs w:val="24"/>
        </w:rPr>
        <w:t>Authorizing Cancelling of General Capital Ordinances</w:t>
      </w:r>
      <w:r w:rsidR="003631A1">
        <w:rPr>
          <w:bCs/>
          <w:sz w:val="24"/>
          <w:szCs w:val="24"/>
        </w:rPr>
        <w:t>; DELLARIPA offered the following resolution and moved for its adoption:</w:t>
      </w:r>
    </w:p>
    <w:p w14:paraId="7149503F" w14:textId="77777777" w:rsidR="003631A1" w:rsidRDefault="003631A1" w:rsidP="003631A1">
      <w:pPr>
        <w:jc w:val="center"/>
        <w:rPr>
          <w:b/>
          <w:sz w:val="24"/>
        </w:rPr>
      </w:pPr>
    </w:p>
    <w:p w14:paraId="143BE325" w14:textId="77777777" w:rsidR="003B500C" w:rsidRPr="00E621DF" w:rsidRDefault="003B500C" w:rsidP="003B500C">
      <w:pPr>
        <w:tabs>
          <w:tab w:val="center" w:pos="4680"/>
        </w:tabs>
        <w:suppressAutoHyphens/>
        <w:jc w:val="center"/>
        <w:rPr>
          <w:b/>
          <w:spacing w:val="-2"/>
          <w:sz w:val="24"/>
          <w:szCs w:val="24"/>
        </w:rPr>
      </w:pPr>
      <w:r w:rsidRPr="00E621DF">
        <w:rPr>
          <w:b/>
          <w:spacing w:val="-2"/>
          <w:sz w:val="24"/>
          <w:szCs w:val="24"/>
        </w:rPr>
        <w:lastRenderedPageBreak/>
        <w:t>RESOLUTION NO. 2018-2.</w:t>
      </w:r>
      <w:r>
        <w:rPr>
          <w:b/>
          <w:spacing w:val="-2"/>
          <w:sz w:val="24"/>
          <w:szCs w:val="24"/>
        </w:rPr>
        <w:t>3</w:t>
      </w:r>
      <w:r w:rsidRPr="00E621DF">
        <w:rPr>
          <w:b/>
          <w:spacing w:val="-2"/>
          <w:sz w:val="24"/>
          <w:szCs w:val="24"/>
        </w:rPr>
        <w:br/>
        <w:t xml:space="preserve">OF THE GOVERNING BODY </w:t>
      </w:r>
      <w:r w:rsidRPr="00E621DF">
        <w:rPr>
          <w:b/>
          <w:spacing w:val="-2"/>
          <w:sz w:val="24"/>
          <w:szCs w:val="24"/>
        </w:rPr>
        <w:br/>
      </w:r>
      <w:r w:rsidRPr="00E621DF">
        <w:rPr>
          <w:b/>
          <w:spacing w:val="-2"/>
          <w:sz w:val="24"/>
          <w:szCs w:val="24"/>
          <w:u w:val="single"/>
        </w:rPr>
        <w:t>OF THE BOROUGH OF BLOOMINGDALE</w:t>
      </w:r>
    </w:p>
    <w:p w14:paraId="5885B983" w14:textId="77777777" w:rsidR="003B500C" w:rsidRPr="000C6405" w:rsidRDefault="003B500C" w:rsidP="003B500C">
      <w:pPr>
        <w:tabs>
          <w:tab w:val="left" w:pos="-720"/>
        </w:tabs>
        <w:suppressAutoHyphens/>
        <w:jc w:val="center"/>
        <w:rPr>
          <w:b/>
          <w:spacing w:val="-2"/>
          <w:sz w:val="22"/>
        </w:rPr>
      </w:pPr>
    </w:p>
    <w:p w14:paraId="1D2AC3D6" w14:textId="77777777" w:rsidR="003B500C" w:rsidRPr="009856F6" w:rsidRDefault="003B500C" w:rsidP="003B500C">
      <w:pPr>
        <w:tabs>
          <w:tab w:val="left" w:pos="-1440"/>
          <w:tab w:val="left" w:pos="-720"/>
          <w:tab w:val="left" w:pos="720"/>
          <w:tab w:val="left" w:pos="1440"/>
          <w:tab w:val="left" w:pos="5328"/>
          <w:tab w:val="right" w:pos="7920"/>
        </w:tabs>
        <w:suppressAutoHyphens/>
        <w:rPr>
          <w:b/>
          <w:spacing w:val="-2"/>
          <w:sz w:val="24"/>
          <w:szCs w:val="24"/>
        </w:rPr>
      </w:pPr>
      <w:r w:rsidRPr="009856F6">
        <w:rPr>
          <w:b/>
          <w:spacing w:val="-2"/>
          <w:sz w:val="24"/>
          <w:szCs w:val="24"/>
        </w:rPr>
        <w:t xml:space="preserve">RESOLUTION AUTHORIZING THE CANCELLATION OF GENERAL CAPITAL ORDINANCES </w:t>
      </w:r>
    </w:p>
    <w:p w14:paraId="0CA7BC24" w14:textId="77777777" w:rsidR="003B500C" w:rsidRPr="00023F12" w:rsidRDefault="003B500C" w:rsidP="003B500C">
      <w:pPr>
        <w:tabs>
          <w:tab w:val="left" w:pos="-1440"/>
          <w:tab w:val="left" w:pos="-720"/>
          <w:tab w:val="left" w:pos="720"/>
          <w:tab w:val="left" w:pos="2880"/>
          <w:tab w:val="left" w:pos="5040"/>
          <w:tab w:val="right" w:pos="7920"/>
        </w:tabs>
        <w:suppressAutoHyphens/>
        <w:jc w:val="both"/>
        <w:rPr>
          <w:spacing w:val="-2"/>
          <w:sz w:val="24"/>
          <w:szCs w:val="24"/>
        </w:rPr>
      </w:pPr>
    </w:p>
    <w:p w14:paraId="19E96AED" w14:textId="77777777" w:rsidR="003B500C" w:rsidRPr="00023F12" w:rsidRDefault="003B500C" w:rsidP="003B500C">
      <w:pPr>
        <w:tabs>
          <w:tab w:val="left" w:pos="-1440"/>
          <w:tab w:val="left" w:pos="-720"/>
          <w:tab w:val="left" w:pos="720"/>
          <w:tab w:val="left" w:pos="2880"/>
          <w:tab w:val="left" w:pos="5040"/>
          <w:tab w:val="right" w:pos="7920"/>
        </w:tabs>
        <w:suppressAutoHyphens/>
        <w:jc w:val="both"/>
        <w:rPr>
          <w:spacing w:val="-2"/>
          <w:sz w:val="24"/>
          <w:szCs w:val="24"/>
        </w:rPr>
      </w:pPr>
      <w:r w:rsidRPr="00ED0F51">
        <w:rPr>
          <w:b/>
          <w:spacing w:val="-2"/>
          <w:sz w:val="24"/>
          <w:szCs w:val="24"/>
        </w:rPr>
        <w:t>WHEREAS</w:t>
      </w:r>
      <w:r w:rsidRPr="00023F12">
        <w:rPr>
          <w:spacing w:val="-2"/>
          <w:sz w:val="24"/>
          <w:szCs w:val="24"/>
        </w:rPr>
        <w:t xml:space="preserve">, there </w:t>
      </w:r>
      <w:r>
        <w:rPr>
          <w:spacing w:val="-2"/>
          <w:sz w:val="24"/>
          <w:szCs w:val="24"/>
        </w:rPr>
        <w:t>are</w:t>
      </w:r>
      <w:r w:rsidRPr="00023F12">
        <w:rPr>
          <w:spacing w:val="-2"/>
          <w:sz w:val="24"/>
          <w:szCs w:val="24"/>
        </w:rPr>
        <w:t xml:space="preserve"> unexpended balances on certain ordinance appropriations in the </w:t>
      </w:r>
      <w:r>
        <w:rPr>
          <w:spacing w:val="-2"/>
          <w:sz w:val="24"/>
          <w:szCs w:val="24"/>
        </w:rPr>
        <w:t>General</w:t>
      </w:r>
      <w:r w:rsidRPr="00023F12">
        <w:rPr>
          <w:spacing w:val="-2"/>
          <w:sz w:val="24"/>
          <w:szCs w:val="24"/>
        </w:rPr>
        <w:t xml:space="preserve"> Capital Fund, and</w:t>
      </w:r>
    </w:p>
    <w:p w14:paraId="2AB7C244" w14:textId="77777777" w:rsidR="003B500C" w:rsidRPr="00023F12" w:rsidRDefault="003B500C" w:rsidP="003B500C">
      <w:pPr>
        <w:tabs>
          <w:tab w:val="left" w:pos="-1440"/>
          <w:tab w:val="left" w:pos="-720"/>
          <w:tab w:val="left" w:pos="720"/>
          <w:tab w:val="left" w:pos="2880"/>
          <w:tab w:val="left" w:pos="5040"/>
          <w:tab w:val="right" w:pos="7920"/>
        </w:tabs>
        <w:suppressAutoHyphens/>
        <w:jc w:val="both"/>
        <w:rPr>
          <w:spacing w:val="-2"/>
          <w:sz w:val="24"/>
          <w:szCs w:val="24"/>
        </w:rPr>
      </w:pPr>
    </w:p>
    <w:p w14:paraId="66A47F12" w14:textId="77777777" w:rsidR="003B500C" w:rsidRPr="00023F12" w:rsidRDefault="003B500C" w:rsidP="003B500C">
      <w:pPr>
        <w:tabs>
          <w:tab w:val="left" w:pos="-1440"/>
          <w:tab w:val="left" w:pos="-720"/>
          <w:tab w:val="left" w:pos="720"/>
          <w:tab w:val="left" w:pos="2880"/>
          <w:tab w:val="left" w:pos="5040"/>
          <w:tab w:val="right" w:pos="7920"/>
        </w:tabs>
        <w:suppressAutoHyphens/>
        <w:jc w:val="both"/>
        <w:rPr>
          <w:spacing w:val="-2"/>
          <w:sz w:val="24"/>
          <w:szCs w:val="24"/>
        </w:rPr>
      </w:pPr>
      <w:r w:rsidRPr="00ED0F51">
        <w:rPr>
          <w:b/>
          <w:spacing w:val="-2"/>
          <w:sz w:val="24"/>
          <w:szCs w:val="24"/>
        </w:rPr>
        <w:t>WHEREAS</w:t>
      </w:r>
      <w:r w:rsidRPr="00023F12">
        <w:rPr>
          <w:spacing w:val="-2"/>
          <w:sz w:val="24"/>
          <w:szCs w:val="24"/>
        </w:rPr>
        <w:t>, the capital projects have been completed, and</w:t>
      </w:r>
    </w:p>
    <w:p w14:paraId="4FABC39C" w14:textId="77777777" w:rsidR="003B500C" w:rsidRPr="00023F12" w:rsidRDefault="003B500C" w:rsidP="003B500C">
      <w:pPr>
        <w:tabs>
          <w:tab w:val="left" w:pos="-1440"/>
          <w:tab w:val="left" w:pos="-720"/>
          <w:tab w:val="left" w:pos="720"/>
          <w:tab w:val="left" w:pos="2880"/>
          <w:tab w:val="left" w:pos="5040"/>
          <w:tab w:val="right" w:pos="7920"/>
        </w:tabs>
        <w:suppressAutoHyphens/>
        <w:jc w:val="both"/>
        <w:rPr>
          <w:spacing w:val="-2"/>
          <w:sz w:val="24"/>
          <w:szCs w:val="24"/>
        </w:rPr>
      </w:pPr>
    </w:p>
    <w:p w14:paraId="0B7C0AFF" w14:textId="77777777" w:rsidR="003B500C" w:rsidRDefault="003B500C" w:rsidP="003B500C">
      <w:pPr>
        <w:rPr>
          <w:sz w:val="24"/>
        </w:rPr>
      </w:pPr>
      <w:smartTag w:uri="urn:schemas-microsoft-com:office:smarttags" w:element="stockticker">
        <w:r w:rsidRPr="00ED0F51">
          <w:rPr>
            <w:b/>
            <w:spacing w:val="-2"/>
            <w:sz w:val="24"/>
            <w:szCs w:val="24"/>
          </w:rPr>
          <w:t>NOW</w:t>
        </w:r>
      </w:smartTag>
      <w:r w:rsidRPr="00ED0F51">
        <w:rPr>
          <w:b/>
          <w:spacing w:val="-2"/>
          <w:sz w:val="24"/>
          <w:szCs w:val="24"/>
        </w:rPr>
        <w:t>, THEREFORE, BE IT RESOLVED</w:t>
      </w:r>
      <w:r w:rsidRPr="00023F12">
        <w:rPr>
          <w:spacing w:val="-2"/>
          <w:sz w:val="24"/>
          <w:szCs w:val="24"/>
        </w:rPr>
        <w:t xml:space="preserve">, by the Mayor and Council of the Borough of Bloomingdale, County of Passaic, New Jersey, that the following ordinance appropriation balances in the </w:t>
      </w:r>
      <w:r>
        <w:rPr>
          <w:spacing w:val="-2"/>
          <w:sz w:val="24"/>
          <w:szCs w:val="24"/>
        </w:rPr>
        <w:t>General</w:t>
      </w:r>
      <w:r w:rsidRPr="00023F12">
        <w:rPr>
          <w:spacing w:val="-2"/>
          <w:sz w:val="24"/>
          <w:szCs w:val="24"/>
        </w:rPr>
        <w:t xml:space="preserve"> Capital Fund be cancelled of record</w:t>
      </w:r>
    </w:p>
    <w:p w14:paraId="30BE8B84" w14:textId="77777777" w:rsidR="003B500C" w:rsidRDefault="003B500C" w:rsidP="003B500C">
      <w:pPr>
        <w:pStyle w:val="Heading3"/>
      </w:pPr>
      <w:r>
        <w:tab/>
      </w:r>
    </w:p>
    <w:p w14:paraId="18FB073F" w14:textId="77777777" w:rsidR="003B500C" w:rsidRPr="00023F12" w:rsidRDefault="003B500C" w:rsidP="003B500C">
      <w:pPr>
        <w:rPr>
          <w:b/>
          <w:sz w:val="24"/>
          <w:szCs w:val="24"/>
          <w:u w:val="single"/>
        </w:rPr>
      </w:pPr>
      <w:r w:rsidRPr="00023F12">
        <w:rPr>
          <w:b/>
          <w:sz w:val="24"/>
          <w:szCs w:val="24"/>
          <w:u w:val="single"/>
        </w:rPr>
        <w:t>Ordinance Number</w:t>
      </w:r>
      <w:r w:rsidRPr="00023F12">
        <w:rPr>
          <w:b/>
          <w:sz w:val="24"/>
          <w:szCs w:val="24"/>
          <w:u w:val="single"/>
        </w:rPr>
        <w:tab/>
      </w:r>
      <w:r w:rsidRPr="00023F12">
        <w:rPr>
          <w:b/>
          <w:sz w:val="24"/>
          <w:szCs w:val="24"/>
          <w:u w:val="single"/>
        </w:rPr>
        <w:tab/>
      </w:r>
      <w:r>
        <w:rPr>
          <w:b/>
          <w:sz w:val="24"/>
          <w:szCs w:val="24"/>
          <w:u w:val="single"/>
        </w:rPr>
        <w:tab/>
      </w:r>
      <w:r w:rsidRPr="00023F12">
        <w:rPr>
          <w:b/>
          <w:sz w:val="24"/>
          <w:szCs w:val="24"/>
          <w:u w:val="single"/>
        </w:rPr>
        <w:t>Improvement Description</w:t>
      </w:r>
      <w:r w:rsidRPr="00023F12">
        <w:rPr>
          <w:b/>
          <w:sz w:val="24"/>
          <w:szCs w:val="24"/>
          <w:u w:val="single"/>
        </w:rPr>
        <w:tab/>
      </w:r>
      <w:r w:rsidRPr="00023F12">
        <w:rPr>
          <w:b/>
          <w:sz w:val="24"/>
          <w:szCs w:val="24"/>
          <w:u w:val="single"/>
        </w:rPr>
        <w:tab/>
      </w:r>
      <w:r w:rsidRPr="00023F12">
        <w:rPr>
          <w:b/>
          <w:sz w:val="24"/>
          <w:szCs w:val="24"/>
          <w:u w:val="single"/>
        </w:rPr>
        <w:tab/>
        <w:t>Cancelled</w:t>
      </w:r>
    </w:p>
    <w:p w14:paraId="7151A984" w14:textId="77777777" w:rsidR="003B500C" w:rsidRPr="00023F12" w:rsidRDefault="003B500C" w:rsidP="003B500C">
      <w:pPr>
        <w:rPr>
          <w:sz w:val="24"/>
          <w:szCs w:val="24"/>
        </w:rPr>
      </w:pPr>
    </w:p>
    <w:p w14:paraId="64E11E8B" w14:textId="77777777" w:rsidR="003B500C" w:rsidRDefault="003B500C" w:rsidP="003B500C">
      <w:pPr>
        <w:rPr>
          <w:sz w:val="24"/>
          <w:szCs w:val="24"/>
        </w:rPr>
      </w:pPr>
      <w:r>
        <w:rPr>
          <w:sz w:val="24"/>
          <w:szCs w:val="24"/>
        </w:rPr>
        <w:t>31-2006</w:t>
      </w:r>
      <w:r>
        <w:rPr>
          <w:sz w:val="24"/>
          <w:szCs w:val="24"/>
        </w:rPr>
        <w:tab/>
      </w:r>
      <w:r w:rsidRPr="00023F12">
        <w:rPr>
          <w:sz w:val="24"/>
          <w:szCs w:val="24"/>
        </w:rPr>
        <w:tab/>
      </w:r>
      <w:r w:rsidRPr="00023F12">
        <w:rPr>
          <w:sz w:val="24"/>
          <w:szCs w:val="24"/>
        </w:rPr>
        <w:tab/>
      </w:r>
      <w:r>
        <w:rPr>
          <w:sz w:val="24"/>
          <w:szCs w:val="24"/>
        </w:rPr>
        <w:tab/>
        <w:t>Town Center</w:t>
      </w:r>
      <w:r>
        <w:rPr>
          <w:sz w:val="24"/>
          <w:szCs w:val="24"/>
        </w:rPr>
        <w:tab/>
      </w:r>
      <w:r w:rsidRPr="00023F12">
        <w:rPr>
          <w:sz w:val="24"/>
          <w:szCs w:val="24"/>
        </w:rPr>
        <w:tab/>
      </w:r>
      <w:r w:rsidRPr="00023F12">
        <w:rPr>
          <w:sz w:val="24"/>
          <w:szCs w:val="24"/>
        </w:rPr>
        <w:tab/>
      </w:r>
      <w:r w:rsidRPr="00023F12">
        <w:rPr>
          <w:sz w:val="24"/>
          <w:szCs w:val="24"/>
        </w:rPr>
        <w:tab/>
      </w:r>
      <w:r w:rsidRPr="00023F12">
        <w:rPr>
          <w:sz w:val="24"/>
          <w:szCs w:val="24"/>
        </w:rPr>
        <w:tab/>
        <w:t>$</w:t>
      </w:r>
      <w:r>
        <w:rPr>
          <w:sz w:val="24"/>
          <w:szCs w:val="24"/>
        </w:rPr>
        <w:t>200,000.00</w:t>
      </w:r>
    </w:p>
    <w:p w14:paraId="2B5DA26C" w14:textId="77777777" w:rsidR="003B500C" w:rsidRDefault="003B500C" w:rsidP="003B500C">
      <w:pPr>
        <w:rPr>
          <w:sz w:val="24"/>
          <w:szCs w:val="24"/>
        </w:rPr>
      </w:pPr>
      <w:r>
        <w:rPr>
          <w:sz w:val="24"/>
          <w:szCs w:val="24"/>
        </w:rPr>
        <w:t>32-2006</w:t>
      </w:r>
      <w:r>
        <w:rPr>
          <w:sz w:val="24"/>
          <w:szCs w:val="24"/>
        </w:rPr>
        <w:tab/>
      </w:r>
      <w:r>
        <w:rPr>
          <w:sz w:val="24"/>
          <w:szCs w:val="24"/>
        </w:rPr>
        <w:tab/>
      </w:r>
      <w:r>
        <w:rPr>
          <w:sz w:val="24"/>
          <w:szCs w:val="24"/>
        </w:rPr>
        <w:tab/>
      </w:r>
      <w:r>
        <w:rPr>
          <w:sz w:val="24"/>
          <w:szCs w:val="24"/>
        </w:rPr>
        <w:tab/>
        <w:t>WTB Field Project</w:t>
      </w:r>
      <w:r>
        <w:rPr>
          <w:sz w:val="24"/>
          <w:szCs w:val="24"/>
        </w:rPr>
        <w:tab/>
      </w:r>
      <w:r>
        <w:rPr>
          <w:sz w:val="24"/>
          <w:szCs w:val="24"/>
        </w:rPr>
        <w:tab/>
      </w:r>
      <w:r>
        <w:rPr>
          <w:sz w:val="24"/>
          <w:szCs w:val="24"/>
        </w:rPr>
        <w:tab/>
      </w:r>
      <w:r>
        <w:rPr>
          <w:sz w:val="24"/>
          <w:szCs w:val="24"/>
        </w:rPr>
        <w:tab/>
        <w:t>$       106.03</w:t>
      </w:r>
    </w:p>
    <w:p w14:paraId="422CE09A" w14:textId="77777777" w:rsidR="003B500C" w:rsidRDefault="003B500C" w:rsidP="003B500C">
      <w:pPr>
        <w:rPr>
          <w:sz w:val="24"/>
          <w:szCs w:val="24"/>
        </w:rPr>
      </w:pPr>
      <w:r>
        <w:rPr>
          <w:sz w:val="24"/>
          <w:szCs w:val="24"/>
        </w:rPr>
        <w:t xml:space="preserve">  8-2013</w:t>
      </w:r>
      <w:r>
        <w:rPr>
          <w:sz w:val="24"/>
          <w:szCs w:val="24"/>
        </w:rPr>
        <w:tab/>
      </w:r>
      <w:r>
        <w:rPr>
          <w:sz w:val="24"/>
          <w:szCs w:val="24"/>
        </w:rPr>
        <w:tab/>
      </w:r>
      <w:r>
        <w:rPr>
          <w:sz w:val="24"/>
          <w:szCs w:val="24"/>
        </w:rPr>
        <w:tab/>
      </w:r>
      <w:r>
        <w:rPr>
          <w:sz w:val="24"/>
          <w:szCs w:val="24"/>
        </w:rPr>
        <w:tab/>
        <w:t>WTB Restrooms</w:t>
      </w:r>
      <w:r>
        <w:rPr>
          <w:sz w:val="24"/>
          <w:szCs w:val="24"/>
        </w:rPr>
        <w:tab/>
      </w:r>
      <w:r>
        <w:rPr>
          <w:sz w:val="24"/>
          <w:szCs w:val="24"/>
        </w:rPr>
        <w:tab/>
      </w:r>
      <w:r>
        <w:rPr>
          <w:sz w:val="24"/>
          <w:szCs w:val="24"/>
        </w:rPr>
        <w:tab/>
      </w:r>
      <w:r>
        <w:rPr>
          <w:sz w:val="24"/>
          <w:szCs w:val="24"/>
        </w:rPr>
        <w:tab/>
        <w:t>$    1,500.00</w:t>
      </w:r>
    </w:p>
    <w:p w14:paraId="4EB145D7" w14:textId="77777777" w:rsidR="003B500C" w:rsidRDefault="003B500C" w:rsidP="003B500C">
      <w:pPr>
        <w:rPr>
          <w:sz w:val="24"/>
          <w:szCs w:val="24"/>
        </w:rPr>
      </w:pPr>
      <w:r>
        <w:rPr>
          <w:sz w:val="24"/>
          <w:szCs w:val="24"/>
        </w:rPr>
        <w:t>36-2013</w:t>
      </w:r>
      <w:r>
        <w:rPr>
          <w:sz w:val="24"/>
          <w:szCs w:val="24"/>
        </w:rPr>
        <w:tab/>
      </w:r>
      <w:r>
        <w:rPr>
          <w:sz w:val="24"/>
          <w:szCs w:val="24"/>
        </w:rPr>
        <w:tab/>
      </w:r>
      <w:r>
        <w:rPr>
          <w:sz w:val="24"/>
          <w:szCs w:val="24"/>
        </w:rPr>
        <w:tab/>
      </w:r>
      <w:r>
        <w:rPr>
          <w:sz w:val="24"/>
          <w:szCs w:val="24"/>
        </w:rPr>
        <w:tab/>
        <w:t xml:space="preserve">Plan </w:t>
      </w:r>
      <w:proofErr w:type="spellStart"/>
      <w:r>
        <w:rPr>
          <w:sz w:val="24"/>
          <w:szCs w:val="24"/>
        </w:rPr>
        <w:t>Conf</w:t>
      </w:r>
      <w:proofErr w:type="spellEnd"/>
      <w:r>
        <w:rPr>
          <w:sz w:val="24"/>
          <w:szCs w:val="24"/>
        </w:rPr>
        <w:t xml:space="preserve"> Grant</w:t>
      </w:r>
      <w:r>
        <w:rPr>
          <w:sz w:val="24"/>
          <w:szCs w:val="24"/>
        </w:rPr>
        <w:tab/>
      </w:r>
      <w:r>
        <w:rPr>
          <w:sz w:val="24"/>
          <w:szCs w:val="24"/>
        </w:rPr>
        <w:tab/>
      </w:r>
      <w:r>
        <w:rPr>
          <w:sz w:val="24"/>
          <w:szCs w:val="24"/>
        </w:rPr>
        <w:tab/>
      </w:r>
      <w:r>
        <w:rPr>
          <w:sz w:val="24"/>
          <w:szCs w:val="24"/>
        </w:rPr>
        <w:tab/>
      </w:r>
      <w:proofErr w:type="gramStart"/>
      <w:r>
        <w:rPr>
          <w:sz w:val="24"/>
          <w:szCs w:val="24"/>
        </w:rPr>
        <w:t>$  72,700.00</w:t>
      </w:r>
      <w:proofErr w:type="gramEnd"/>
    </w:p>
    <w:p w14:paraId="01D13767" w14:textId="77777777" w:rsidR="003B500C" w:rsidRPr="00023F12" w:rsidRDefault="003B500C" w:rsidP="003B500C">
      <w:pPr>
        <w:rPr>
          <w:sz w:val="24"/>
          <w:szCs w:val="24"/>
        </w:rPr>
      </w:pPr>
    </w:p>
    <w:p w14:paraId="0867ACC0" w14:textId="60C1AE86" w:rsidR="003631A1" w:rsidRDefault="00CC70CF" w:rsidP="00CC70CF">
      <w:pPr>
        <w:rPr>
          <w:sz w:val="24"/>
          <w:u w:val="single"/>
        </w:rPr>
      </w:pPr>
      <w:r w:rsidRPr="00CC70CF">
        <w:rPr>
          <w:sz w:val="24"/>
          <w:u w:val="single"/>
        </w:rPr>
        <w:t>Discussion:</w:t>
      </w:r>
    </w:p>
    <w:p w14:paraId="01513F1F" w14:textId="4AFFD461" w:rsidR="00CC70CF" w:rsidRDefault="00CC70CF" w:rsidP="00CC70CF">
      <w:pPr>
        <w:rPr>
          <w:sz w:val="24"/>
        </w:rPr>
      </w:pPr>
      <w:r>
        <w:rPr>
          <w:sz w:val="24"/>
        </w:rPr>
        <w:t xml:space="preserve">Mayor – </w:t>
      </w:r>
      <w:r w:rsidR="00DF7662">
        <w:rPr>
          <w:sz w:val="24"/>
        </w:rPr>
        <w:t>plan to cancel old debt,</w:t>
      </w:r>
      <w:r w:rsidR="00883280">
        <w:rPr>
          <w:sz w:val="24"/>
        </w:rPr>
        <w:t xml:space="preserve"> including</w:t>
      </w:r>
      <w:r w:rsidR="00DF7662">
        <w:rPr>
          <w:sz w:val="24"/>
        </w:rPr>
        <w:t xml:space="preserve"> town center grant that we never received funding on back in 2006. This motion takes these ordinances off the books; cleaning up $300,000 in debt reduction. </w:t>
      </w:r>
    </w:p>
    <w:p w14:paraId="21266B5C" w14:textId="6BF375DD" w:rsidR="00DF7662" w:rsidRDefault="00DF7662" w:rsidP="00CC70CF">
      <w:pPr>
        <w:rPr>
          <w:sz w:val="24"/>
        </w:rPr>
      </w:pPr>
    </w:p>
    <w:p w14:paraId="75FD9E49" w14:textId="7770EB09" w:rsidR="00DF7662" w:rsidRDefault="00DF7662" w:rsidP="00CC70CF">
      <w:pPr>
        <w:rPr>
          <w:sz w:val="24"/>
        </w:rPr>
      </w:pPr>
      <w:r>
        <w:rPr>
          <w:sz w:val="24"/>
        </w:rPr>
        <w:t>The motion was seconded by YAZDI and carried per the following roll call vote: COSTA, D’AMATO, DELLARIPA, HUDSON, SONDERMEYER, and YAZDI all YES.</w:t>
      </w:r>
    </w:p>
    <w:p w14:paraId="41F59DCC" w14:textId="08A10E9D" w:rsidR="00DF7662" w:rsidRDefault="00DF7662" w:rsidP="00CC70CF">
      <w:pPr>
        <w:rPr>
          <w:sz w:val="24"/>
        </w:rPr>
      </w:pPr>
    </w:p>
    <w:p w14:paraId="25BA4B58" w14:textId="3D5347D4" w:rsidR="00DF7662" w:rsidRPr="00DF7662" w:rsidRDefault="00DF7662" w:rsidP="00BC085C">
      <w:pPr>
        <w:pStyle w:val="ListParagraph"/>
        <w:numPr>
          <w:ilvl w:val="1"/>
          <w:numId w:val="3"/>
        </w:numPr>
        <w:overflowPunct w:val="0"/>
        <w:autoSpaceDE w:val="0"/>
        <w:autoSpaceDN w:val="0"/>
        <w:adjustRightInd w:val="0"/>
        <w:rPr>
          <w:sz w:val="24"/>
        </w:rPr>
      </w:pPr>
      <w:r w:rsidRPr="00DF7662">
        <w:rPr>
          <w:b/>
          <w:bCs/>
          <w:sz w:val="24"/>
          <w:szCs w:val="24"/>
        </w:rPr>
        <w:t xml:space="preserve">Resolution No. 2018-2.4: Authorizing the Transfer of 2017 Appropriations, </w:t>
      </w:r>
      <w:r w:rsidRPr="00DF7662">
        <w:rPr>
          <w:bCs/>
          <w:sz w:val="24"/>
          <w:szCs w:val="24"/>
        </w:rPr>
        <w:t>The following resolution was offered by YAZDI who moved for its adoption:</w:t>
      </w:r>
    </w:p>
    <w:p w14:paraId="5CFC7003" w14:textId="77777777" w:rsidR="003631A1" w:rsidRDefault="003631A1" w:rsidP="003631A1">
      <w:pPr>
        <w:jc w:val="center"/>
        <w:rPr>
          <w:b/>
          <w:sz w:val="24"/>
        </w:rPr>
      </w:pPr>
    </w:p>
    <w:p w14:paraId="79D9F62C" w14:textId="2B43A422" w:rsidR="003631A1" w:rsidRDefault="003631A1" w:rsidP="003631A1">
      <w:pPr>
        <w:jc w:val="center"/>
        <w:rPr>
          <w:b/>
          <w:sz w:val="24"/>
        </w:rPr>
      </w:pPr>
      <w:r>
        <w:rPr>
          <w:b/>
          <w:sz w:val="24"/>
        </w:rPr>
        <w:t>RESOLUTION NO. 2018-2.4</w:t>
      </w:r>
    </w:p>
    <w:p w14:paraId="39C5F750" w14:textId="77777777" w:rsidR="003631A1" w:rsidRDefault="003631A1" w:rsidP="003631A1">
      <w:pPr>
        <w:jc w:val="center"/>
        <w:rPr>
          <w:b/>
          <w:sz w:val="24"/>
        </w:rPr>
      </w:pPr>
      <w:r>
        <w:rPr>
          <w:b/>
          <w:sz w:val="24"/>
        </w:rPr>
        <w:t>OF THE GOVERNING BODY</w:t>
      </w:r>
    </w:p>
    <w:p w14:paraId="7AAD7F51" w14:textId="77777777" w:rsidR="003631A1" w:rsidRDefault="003631A1" w:rsidP="003631A1">
      <w:pPr>
        <w:jc w:val="center"/>
        <w:rPr>
          <w:b/>
          <w:sz w:val="24"/>
          <w:u w:val="single"/>
        </w:rPr>
      </w:pPr>
      <w:r>
        <w:rPr>
          <w:b/>
          <w:sz w:val="24"/>
          <w:u w:val="single"/>
        </w:rPr>
        <w:t xml:space="preserve">  OF THE BOROUGH OF BLOOMINGDALE</w:t>
      </w:r>
    </w:p>
    <w:p w14:paraId="6CFA3CA9" w14:textId="77777777" w:rsidR="003631A1" w:rsidRDefault="003631A1" w:rsidP="003631A1">
      <w:pPr>
        <w:rPr>
          <w:sz w:val="24"/>
        </w:rPr>
      </w:pPr>
    </w:p>
    <w:p w14:paraId="56F61182" w14:textId="77777777" w:rsidR="003631A1" w:rsidRDefault="003631A1" w:rsidP="003631A1">
      <w:pPr>
        <w:jc w:val="center"/>
        <w:rPr>
          <w:b/>
          <w:i/>
          <w:sz w:val="24"/>
        </w:rPr>
      </w:pPr>
      <w:r>
        <w:rPr>
          <w:b/>
          <w:i/>
          <w:sz w:val="24"/>
        </w:rPr>
        <w:t>RESOLUTION RE: Authorizing the Transfer of 2017 Appropriations</w:t>
      </w:r>
    </w:p>
    <w:p w14:paraId="390A9AA5" w14:textId="77777777" w:rsidR="003631A1" w:rsidRDefault="003631A1" w:rsidP="003631A1">
      <w:pPr>
        <w:rPr>
          <w:sz w:val="24"/>
        </w:rPr>
      </w:pPr>
    </w:p>
    <w:p w14:paraId="66DB6D6D" w14:textId="77777777" w:rsidR="003631A1" w:rsidRDefault="003631A1" w:rsidP="003631A1">
      <w:pPr>
        <w:rPr>
          <w:sz w:val="24"/>
        </w:rPr>
      </w:pPr>
      <w:r>
        <w:rPr>
          <w:sz w:val="24"/>
        </w:rPr>
        <w:t xml:space="preserve">     WHEREAS, Title 40A:4-58 provides that should it become necessary during the last two months of the fiscal year to expend for any of the purposes specified in the budget an amount in excess of any respective sums appropriated therefore and there shall be an excess in any appropriation over and above the amount deemed to be necessary to fulfill the purpose of such appropriation, the Governing Body may by resolution setting forth the facts adopted by not less than 2/3 vote of the full membership thereof, transfer the amount of such excess of those appropriations deemed to be insufficient; and</w:t>
      </w:r>
    </w:p>
    <w:p w14:paraId="0B01E55D" w14:textId="77777777" w:rsidR="003631A1" w:rsidRDefault="003631A1" w:rsidP="003631A1">
      <w:pPr>
        <w:rPr>
          <w:sz w:val="24"/>
        </w:rPr>
      </w:pPr>
    </w:p>
    <w:p w14:paraId="62C8D070" w14:textId="77777777" w:rsidR="003631A1" w:rsidRDefault="003631A1" w:rsidP="003631A1">
      <w:pPr>
        <w:rPr>
          <w:sz w:val="24"/>
        </w:rPr>
      </w:pPr>
      <w:r>
        <w:rPr>
          <w:sz w:val="24"/>
        </w:rPr>
        <w:t xml:space="preserve">     WHEREAS, the Governing Body further finds and declares that the Treasurer has determined that the following transfers are both necessary and appropriate; and</w:t>
      </w:r>
    </w:p>
    <w:p w14:paraId="4CF1469B" w14:textId="77777777" w:rsidR="003631A1" w:rsidRDefault="003631A1" w:rsidP="003631A1">
      <w:pPr>
        <w:rPr>
          <w:sz w:val="24"/>
        </w:rPr>
      </w:pPr>
    </w:p>
    <w:p w14:paraId="5F2E940E" w14:textId="77777777" w:rsidR="003631A1" w:rsidRDefault="003631A1" w:rsidP="003631A1">
      <w:pPr>
        <w:rPr>
          <w:sz w:val="24"/>
        </w:rPr>
      </w:pPr>
      <w:r>
        <w:rPr>
          <w:sz w:val="24"/>
        </w:rPr>
        <w:t xml:space="preserve">     NOW, THEREFORE, BE IT RESOLVED, by the Governing Body of the Borough of Bloomingdale that the Borough Treasurer is hereby authorized to make the following transfers in the FY2017 Budget.</w:t>
      </w:r>
    </w:p>
    <w:p w14:paraId="18F2BE92" w14:textId="77777777" w:rsidR="003631A1" w:rsidRDefault="003631A1" w:rsidP="003631A1">
      <w:pPr>
        <w:rPr>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4"/>
        <w:gridCol w:w="236"/>
        <w:gridCol w:w="2303"/>
        <w:gridCol w:w="1800"/>
      </w:tblGrid>
      <w:tr w:rsidR="003631A1" w14:paraId="0F3A02E0" w14:textId="77777777" w:rsidTr="003631A1">
        <w:trPr>
          <w:trHeight w:val="314"/>
        </w:trPr>
        <w:tc>
          <w:tcPr>
            <w:tcW w:w="2604" w:type="dxa"/>
          </w:tcPr>
          <w:p w14:paraId="3385A694" w14:textId="77777777" w:rsidR="003631A1" w:rsidRDefault="003631A1" w:rsidP="003631A1">
            <w:pPr>
              <w:rPr>
                <w:rFonts w:ascii="Arial" w:hAnsi="Arial"/>
                <w:b/>
              </w:rPr>
            </w:pPr>
            <w:r>
              <w:rPr>
                <w:rFonts w:ascii="Arial" w:hAnsi="Arial"/>
                <w:b/>
              </w:rPr>
              <w:t>To:</w:t>
            </w:r>
          </w:p>
        </w:tc>
        <w:tc>
          <w:tcPr>
            <w:tcW w:w="236" w:type="dxa"/>
          </w:tcPr>
          <w:p w14:paraId="295456CE" w14:textId="77777777" w:rsidR="003631A1" w:rsidRDefault="003631A1" w:rsidP="003631A1">
            <w:pPr>
              <w:rPr>
                <w:rFonts w:ascii="Arial" w:hAnsi="Arial"/>
              </w:rPr>
            </w:pPr>
          </w:p>
        </w:tc>
        <w:tc>
          <w:tcPr>
            <w:tcW w:w="2303" w:type="dxa"/>
          </w:tcPr>
          <w:p w14:paraId="2392EAEA" w14:textId="77777777" w:rsidR="003631A1" w:rsidRDefault="003631A1" w:rsidP="003631A1">
            <w:pPr>
              <w:rPr>
                <w:rFonts w:ascii="Arial" w:hAnsi="Arial"/>
              </w:rPr>
            </w:pPr>
          </w:p>
        </w:tc>
        <w:tc>
          <w:tcPr>
            <w:tcW w:w="1800" w:type="dxa"/>
          </w:tcPr>
          <w:p w14:paraId="564AD0D3" w14:textId="77777777" w:rsidR="003631A1" w:rsidRDefault="003631A1" w:rsidP="003631A1">
            <w:pPr>
              <w:rPr>
                <w:rFonts w:ascii="Arial" w:hAnsi="Arial"/>
              </w:rPr>
            </w:pPr>
          </w:p>
        </w:tc>
      </w:tr>
      <w:tr w:rsidR="003631A1" w14:paraId="2200BFAC" w14:textId="77777777" w:rsidTr="003631A1">
        <w:trPr>
          <w:trHeight w:val="170"/>
        </w:trPr>
        <w:tc>
          <w:tcPr>
            <w:tcW w:w="2604" w:type="dxa"/>
          </w:tcPr>
          <w:p w14:paraId="3F8D0525" w14:textId="77777777" w:rsidR="003631A1" w:rsidRDefault="003631A1" w:rsidP="003631A1">
            <w:pPr>
              <w:rPr>
                <w:rFonts w:ascii="Arial" w:hAnsi="Arial"/>
              </w:rPr>
            </w:pPr>
          </w:p>
        </w:tc>
        <w:tc>
          <w:tcPr>
            <w:tcW w:w="236" w:type="dxa"/>
          </w:tcPr>
          <w:p w14:paraId="200B3802" w14:textId="77777777" w:rsidR="003631A1" w:rsidRDefault="003631A1" w:rsidP="003631A1">
            <w:pPr>
              <w:rPr>
                <w:rFonts w:ascii="Arial" w:hAnsi="Arial"/>
              </w:rPr>
            </w:pPr>
          </w:p>
        </w:tc>
        <w:tc>
          <w:tcPr>
            <w:tcW w:w="2303" w:type="dxa"/>
          </w:tcPr>
          <w:p w14:paraId="697056DA" w14:textId="77777777" w:rsidR="003631A1" w:rsidRDefault="003631A1" w:rsidP="003631A1">
            <w:pPr>
              <w:rPr>
                <w:rFonts w:ascii="Arial" w:hAnsi="Arial"/>
              </w:rPr>
            </w:pPr>
          </w:p>
        </w:tc>
        <w:tc>
          <w:tcPr>
            <w:tcW w:w="1800" w:type="dxa"/>
          </w:tcPr>
          <w:p w14:paraId="15C0D6E5" w14:textId="77777777" w:rsidR="003631A1" w:rsidRDefault="003631A1" w:rsidP="003631A1">
            <w:pPr>
              <w:rPr>
                <w:rFonts w:ascii="Arial" w:hAnsi="Arial"/>
              </w:rPr>
            </w:pPr>
          </w:p>
        </w:tc>
      </w:tr>
      <w:tr w:rsidR="003631A1" w14:paraId="52454D0E" w14:textId="77777777" w:rsidTr="003631A1">
        <w:trPr>
          <w:trHeight w:val="255"/>
        </w:trPr>
        <w:tc>
          <w:tcPr>
            <w:tcW w:w="2604" w:type="dxa"/>
          </w:tcPr>
          <w:p w14:paraId="11C5F0F8" w14:textId="77777777" w:rsidR="003631A1" w:rsidRDefault="003631A1" w:rsidP="003631A1">
            <w:pPr>
              <w:rPr>
                <w:rFonts w:ascii="Arial" w:hAnsi="Arial"/>
              </w:rPr>
            </w:pPr>
          </w:p>
        </w:tc>
        <w:tc>
          <w:tcPr>
            <w:tcW w:w="236" w:type="dxa"/>
          </w:tcPr>
          <w:p w14:paraId="71BA1882" w14:textId="77777777" w:rsidR="003631A1" w:rsidRDefault="003631A1" w:rsidP="003631A1">
            <w:pPr>
              <w:rPr>
                <w:rFonts w:ascii="Arial" w:hAnsi="Arial"/>
              </w:rPr>
            </w:pPr>
          </w:p>
        </w:tc>
        <w:tc>
          <w:tcPr>
            <w:tcW w:w="2303" w:type="dxa"/>
          </w:tcPr>
          <w:p w14:paraId="0B4B18D5" w14:textId="77777777" w:rsidR="003631A1" w:rsidRDefault="003631A1" w:rsidP="003631A1">
            <w:pPr>
              <w:rPr>
                <w:rFonts w:ascii="Arial" w:hAnsi="Arial"/>
              </w:rPr>
            </w:pPr>
          </w:p>
        </w:tc>
        <w:tc>
          <w:tcPr>
            <w:tcW w:w="1800" w:type="dxa"/>
          </w:tcPr>
          <w:p w14:paraId="5B04628B" w14:textId="77777777" w:rsidR="003631A1" w:rsidRDefault="003631A1" w:rsidP="003631A1">
            <w:pPr>
              <w:rPr>
                <w:rFonts w:ascii="Arial" w:hAnsi="Arial"/>
              </w:rPr>
            </w:pPr>
          </w:p>
        </w:tc>
      </w:tr>
      <w:tr w:rsidR="003631A1" w14:paraId="3A3D8BBA" w14:textId="77777777" w:rsidTr="003631A1">
        <w:trPr>
          <w:trHeight w:val="255"/>
        </w:trPr>
        <w:tc>
          <w:tcPr>
            <w:tcW w:w="2604" w:type="dxa"/>
          </w:tcPr>
          <w:p w14:paraId="47A9F4C4" w14:textId="77777777" w:rsidR="003631A1" w:rsidRDefault="003631A1" w:rsidP="003631A1">
            <w:pPr>
              <w:rPr>
                <w:rFonts w:ascii="Arial" w:hAnsi="Arial"/>
              </w:rPr>
            </w:pPr>
          </w:p>
        </w:tc>
        <w:tc>
          <w:tcPr>
            <w:tcW w:w="236" w:type="dxa"/>
          </w:tcPr>
          <w:p w14:paraId="5E1FE582" w14:textId="77777777" w:rsidR="003631A1" w:rsidRDefault="003631A1" w:rsidP="003631A1">
            <w:pPr>
              <w:rPr>
                <w:rFonts w:ascii="Arial" w:hAnsi="Arial"/>
              </w:rPr>
            </w:pPr>
          </w:p>
        </w:tc>
        <w:tc>
          <w:tcPr>
            <w:tcW w:w="2303" w:type="dxa"/>
          </w:tcPr>
          <w:p w14:paraId="08B4920F" w14:textId="77777777" w:rsidR="003631A1" w:rsidRDefault="003631A1" w:rsidP="003631A1">
            <w:pPr>
              <w:rPr>
                <w:rFonts w:ascii="Arial" w:hAnsi="Arial"/>
              </w:rPr>
            </w:pPr>
          </w:p>
        </w:tc>
        <w:tc>
          <w:tcPr>
            <w:tcW w:w="1800" w:type="dxa"/>
          </w:tcPr>
          <w:p w14:paraId="1253F729" w14:textId="77777777" w:rsidR="003631A1" w:rsidRDefault="003631A1" w:rsidP="003631A1">
            <w:pPr>
              <w:rPr>
                <w:rFonts w:ascii="Arial" w:hAnsi="Arial"/>
              </w:rPr>
            </w:pPr>
          </w:p>
        </w:tc>
      </w:tr>
      <w:tr w:rsidR="003631A1" w14:paraId="716A7F7F" w14:textId="77777777" w:rsidTr="003631A1">
        <w:trPr>
          <w:trHeight w:val="251"/>
        </w:trPr>
        <w:tc>
          <w:tcPr>
            <w:tcW w:w="2604" w:type="dxa"/>
          </w:tcPr>
          <w:p w14:paraId="6626425F" w14:textId="77777777" w:rsidR="003631A1" w:rsidRDefault="003631A1" w:rsidP="003631A1">
            <w:pPr>
              <w:rPr>
                <w:rFonts w:ascii="Arial" w:hAnsi="Arial"/>
              </w:rPr>
            </w:pPr>
          </w:p>
        </w:tc>
        <w:tc>
          <w:tcPr>
            <w:tcW w:w="236" w:type="dxa"/>
          </w:tcPr>
          <w:p w14:paraId="64CD349D" w14:textId="77777777" w:rsidR="003631A1" w:rsidRDefault="003631A1" w:rsidP="003631A1">
            <w:pPr>
              <w:rPr>
                <w:rFonts w:ascii="Arial" w:hAnsi="Arial"/>
              </w:rPr>
            </w:pPr>
          </w:p>
        </w:tc>
        <w:tc>
          <w:tcPr>
            <w:tcW w:w="2303" w:type="dxa"/>
          </w:tcPr>
          <w:p w14:paraId="2F685FC6" w14:textId="77777777" w:rsidR="003631A1" w:rsidRDefault="003631A1" w:rsidP="003631A1">
            <w:pPr>
              <w:rPr>
                <w:rFonts w:ascii="Arial" w:hAnsi="Arial"/>
              </w:rPr>
            </w:pPr>
          </w:p>
        </w:tc>
        <w:tc>
          <w:tcPr>
            <w:tcW w:w="1800" w:type="dxa"/>
          </w:tcPr>
          <w:p w14:paraId="522F089E" w14:textId="77777777" w:rsidR="003631A1" w:rsidRDefault="003631A1" w:rsidP="003631A1">
            <w:pPr>
              <w:rPr>
                <w:rFonts w:ascii="Arial" w:hAnsi="Arial"/>
              </w:rPr>
            </w:pPr>
          </w:p>
        </w:tc>
      </w:tr>
      <w:tr w:rsidR="003631A1" w14:paraId="0106C362" w14:textId="77777777" w:rsidTr="003631A1">
        <w:trPr>
          <w:trHeight w:val="251"/>
        </w:trPr>
        <w:tc>
          <w:tcPr>
            <w:tcW w:w="2604" w:type="dxa"/>
          </w:tcPr>
          <w:p w14:paraId="1DAA0CC5" w14:textId="77777777" w:rsidR="003631A1" w:rsidRPr="00AD3A1D" w:rsidRDefault="003631A1" w:rsidP="003631A1">
            <w:pPr>
              <w:rPr>
                <w:rFonts w:ascii="Arial" w:hAnsi="Arial"/>
              </w:rPr>
            </w:pPr>
          </w:p>
        </w:tc>
        <w:tc>
          <w:tcPr>
            <w:tcW w:w="236" w:type="dxa"/>
          </w:tcPr>
          <w:p w14:paraId="1FB8AF1F" w14:textId="77777777" w:rsidR="003631A1" w:rsidRDefault="003631A1" w:rsidP="003631A1">
            <w:pPr>
              <w:rPr>
                <w:rFonts w:ascii="Arial" w:hAnsi="Arial"/>
              </w:rPr>
            </w:pPr>
          </w:p>
        </w:tc>
        <w:tc>
          <w:tcPr>
            <w:tcW w:w="2303" w:type="dxa"/>
          </w:tcPr>
          <w:p w14:paraId="0B22EBAB" w14:textId="77777777" w:rsidR="003631A1" w:rsidRDefault="003631A1" w:rsidP="003631A1">
            <w:pPr>
              <w:rPr>
                <w:rFonts w:ascii="Arial" w:hAnsi="Arial"/>
              </w:rPr>
            </w:pPr>
          </w:p>
        </w:tc>
        <w:tc>
          <w:tcPr>
            <w:tcW w:w="1800" w:type="dxa"/>
          </w:tcPr>
          <w:p w14:paraId="55B7A376" w14:textId="77777777" w:rsidR="003631A1" w:rsidRDefault="003631A1" w:rsidP="003631A1">
            <w:pPr>
              <w:rPr>
                <w:rFonts w:ascii="Arial" w:hAnsi="Arial"/>
              </w:rPr>
            </w:pPr>
          </w:p>
        </w:tc>
      </w:tr>
      <w:tr w:rsidR="003631A1" w14:paraId="3958DD26" w14:textId="77777777" w:rsidTr="003631A1">
        <w:trPr>
          <w:trHeight w:val="260"/>
        </w:trPr>
        <w:tc>
          <w:tcPr>
            <w:tcW w:w="2604" w:type="dxa"/>
          </w:tcPr>
          <w:p w14:paraId="7B822E16" w14:textId="77777777" w:rsidR="003631A1" w:rsidRDefault="003631A1" w:rsidP="003631A1">
            <w:pPr>
              <w:rPr>
                <w:rFonts w:ascii="Arial" w:hAnsi="Arial"/>
              </w:rPr>
            </w:pPr>
          </w:p>
        </w:tc>
        <w:tc>
          <w:tcPr>
            <w:tcW w:w="236" w:type="dxa"/>
          </w:tcPr>
          <w:p w14:paraId="4C2EF7A1" w14:textId="77777777" w:rsidR="003631A1" w:rsidRDefault="003631A1" w:rsidP="003631A1">
            <w:pPr>
              <w:rPr>
                <w:rFonts w:ascii="Arial" w:hAnsi="Arial"/>
              </w:rPr>
            </w:pPr>
          </w:p>
        </w:tc>
        <w:tc>
          <w:tcPr>
            <w:tcW w:w="2303" w:type="dxa"/>
          </w:tcPr>
          <w:p w14:paraId="40DEC79C" w14:textId="77777777" w:rsidR="003631A1" w:rsidRDefault="003631A1" w:rsidP="003631A1">
            <w:pPr>
              <w:rPr>
                <w:rFonts w:ascii="Arial" w:hAnsi="Arial"/>
              </w:rPr>
            </w:pPr>
          </w:p>
        </w:tc>
        <w:tc>
          <w:tcPr>
            <w:tcW w:w="1800" w:type="dxa"/>
          </w:tcPr>
          <w:p w14:paraId="3D9C89A2" w14:textId="77777777" w:rsidR="003631A1" w:rsidRDefault="003631A1" w:rsidP="003631A1">
            <w:pPr>
              <w:rPr>
                <w:rFonts w:ascii="Arial" w:hAnsi="Arial"/>
              </w:rPr>
            </w:pPr>
          </w:p>
        </w:tc>
      </w:tr>
      <w:tr w:rsidR="003631A1" w:rsidRPr="00192B01" w14:paraId="0F1ACA89" w14:textId="77777777" w:rsidTr="003631A1">
        <w:trPr>
          <w:trHeight w:val="251"/>
        </w:trPr>
        <w:tc>
          <w:tcPr>
            <w:tcW w:w="2604" w:type="dxa"/>
          </w:tcPr>
          <w:p w14:paraId="2128D7B8" w14:textId="77777777" w:rsidR="003631A1" w:rsidRPr="008E6C6F" w:rsidRDefault="003631A1" w:rsidP="003631A1">
            <w:pPr>
              <w:rPr>
                <w:rFonts w:ascii="Arial" w:hAnsi="Arial"/>
              </w:rPr>
            </w:pPr>
          </w:p>
        </w:tc>
        <w:tc>
          <w:tcPr>
            <w:tcW w:w="236" w:type="dxa"/>
          </w:tcPr>
          <w:p w14:paraId="36E86A50" w14:textId="77777777" w:rsidR="003631A1" w:rsidRPr="00683B6E" w:rsidRDefault="003631A1" w:rsidP="003631A1">
            <w:pPr>
              <w:rPr>
                <w:rFonts w:ascii="Arial" w:hAnsi="Arial"/>
                <w:b/>
              </w:rPr>
            </w:pPr>
          </w:p>
        </w:tc>
        <w:tc>
          <w:tcPr>
            <w:tcW w:w="2303" w:type="dxa"/>
          </w:tcPr>
          <w:p w14:paraId="0D4348F2" w14:textId="77777777" w:rsidR="003631A1" w:rsidRPr="00284801" w:rsidRDefault="003631A1" w:rsidP="003631A1">
            <w:pPr>
              <w:rPr>
                <w:rFonts w:ascii="Arial" w:hAnsi="Arial"/>
              </w:rPr>
            </w:pPr>
          </w:p>
        </w:tc>
        <w:tc>
          <w:tcPr>
            <w:tcW w:w="1800" w:type="dxa"/>
          </w:tcPr>
          <w:p w14:paraId="69522322" w14:textId="77777777" w:rsidR="003631A1" w:rsidRPr="00284801" w:rsidRDefault="003631A1" w:rsidP="003631A1">
            <w:pPr>
              <w:rPr>
                <w:rFonts w:ascii="Arial" w:hAnsi="Arial"/>
              </w:rPr>
            </w:pPr>
          </w:p>
        </w:tc>
      </w:tr>
      <w:tr w:rsidR="003631A1" w14:paraId="375AE0BC" w14:textId="77777777" w:rsidTr="003631A1">
        <w:trPr>
          <w:trHeight w:val="255"/>
        </w:trPr>
        <w:tc>
          <w:tcPr>
            <w:tcW w:w="2604" w:type="dxa"/>
          </w:tcPr>
          <w:p w14:paraId="11D8B4ED" w14:textId="77777777" w:rsidR="003631A1" w:rsidRPr="00192B01" w:rsidRDefault="003631A1" w:rsidP="003631A1">
            <w:pPr>
              <w:rPr>
                <w:rFonts w:ascii="Arial" w:hAnsi="Arial"/>
              </w:rPr>
            </w:pPr>
          </w:p>
        </w:tc>
        <w:tc>
          <w:tcPr>
            <w:tcW w:w="236" w:type="dxa"/>
          </w:tcPr>
          <w:p w14:paraId="41A1A2B1" w14:textId="77777777" w:rsidR="003631A1" w:rsidRDefault="003631A1" w:rsidP="003631A1">
            <w:pPr>
              <w:rPr>
                <w:rFonts w:ascii="Arial" w:hAnsi="Arial"/>
              </w:rPr>
            </w:pPr>
          </w:p>
        </w:tc>
        <w:tc>
          <w:tcPr>
            <w:tcW w:w="2303" w:type="dxa"/>
          </w:tcPr>
          <w:p w14:paraId="70EB3BC9" w14:textId="77777777" w:rsidR="003631A1" w:rsidRDefault="003631A1" w:rsidP="003631A1">
            <w:pPr>
              <w:rPr>
                <w:rFonts w:ascii="Arial" w:hAnsi="Arial"/>
              </w:rPr>
            </w:pPr>
          </w:p>
        </w:tc>
        <w:tc>
          <w:tcPr>
            <w:tcW w:w="1800" w:type="dxa"/>
          </w:tcPr>
          <w:p w14:paraId="0B6185E9" w14:textId="77777777" w:rsidR="003631A1" w:rsidRPr="008E6C6F" w:rsidRDefault="003631A1" w:rsidP="003631A1">
            <w:pPr>
              <w:rPr>
                <w:rFonts w:ascii="Arial" w:hAnsi="Arial"/>
              </w:rPr>
            </w:pPr>
          </w:p>
        </w:tc>
      </w:tr>
      <w:tr w:rsidR="003631A1" w14:paraId="7D85EAAA" w14:textId="77777777" w:rsidTr="003631A1">
        <w:trPr>
          <w:trHeight w:val="305"/>
        </w:trPr>
        <w:tc>
          <w:tcPr>
            <w:tcW w:w="2604" w:type="dxa"/>
          </w:tcPr>
          <w:p w14:paraId="346C62C4" w14:textId="77777777" w:rsidR="003631A1" w:rsidRPr="00BD1180" w:rsidRDefault="003631A1" w:rsidP="003631A1">
            <w:pPr>
              <w:rPr>
                <w:rFonts w:ascii="Arial" w:hAnsi="Arial"/>
              </w:rPr>
            </w:pPr>
          </w:p>
        </w:tc>
        <w:tc>
          <w:tcPr>
            <w:tcW w:w="236" w:type="dxa"/>
          </w:tcPr>
          <w:p w14:paraId="3D15C435" w14:textId="77777777" w:rsidR="003631A1" w:rsidRDefault="003631A1" w:rsidP="003631A1">
            <w:pPr>
              <w:rPr>
                <w:rFonts w:ascii="Arial" w:hAnsi="Arial"/>
              </w:rPr>
            </w:pPr>
          </w:p>
        </w:tc>
        <w:tc>
          <w:tcPr>
            <w:tcW w:w="2303" w:type="dxa"/>
          </w:tcPr>
          <w:p w14:paraId="0714F847" w14:textId="77777777" w:rsidR="003631A1" w:rsidRDefault="003631A1" w:rsidP="003631A1">
            <w:pPr>
              <w:rPr>
                <w:rFonts w:ascii="Arial" w:hAnsi="Arial"/>
              </w:rPr>
            </w:pPr>
          </w:p>
        </w:tc>
        <w:tc>
          <w:tcPr>
            <w:tcW w:w="1800" w:type="dxa"/>
          </w:tcPr>
          <w:p w14:paraId="4A857929" w14:textId="77777777" w:rsidR="003631A1" w:rsidRDefault="003631A1" w:rsidP="003631A1">
            <w:pPr>
              <w:rPr>
                <w:rFonts w:ascii="Arial" w:hAnsi="Arial"/>
              </w:rPr>
            </w:pPr>
          </w:p>
        </w:tc>
      </w:tr>
      <w:tr w:rsidR="003631A1" w:rsidRPr="002B42B4" w14:paraId="221B5A94" w14:textId="77777777" w:rsidTr="003631A1">
        <w:trPr>
          <w:trHeight w:val="255"/>
        </w:trPr>
        <w:tc>
          <w:tcPr>
            <w:tcW w:w="2604" w:type="dxa"/>
          </w:tcPr>
          <w:p w14:paraId="1588749F" w14:textId="77777777" w:rsidR="003631A1" w:rsidRPr="005A34E0" w:rsidRDefault="003631A1" w:rsidP="003631A1">
            <w:pPr>
              <w:rPr>
                <w:rFonts w:ascii="Arial" w:hAnsi="Arial"/>
              </w:rPr>
            </w:pPr>
            <w:r>
              <w:rPr>
                <w:rFonts w:ascii="Arial" w:hAnsi="Arial"/>
                <w:b/>
              </w:rPr>
              <w:t>TOTAL</w:t>
            </w:r>
          </w:p>
        </w:tc>
        <w:tc>
          <w:tcPr>
            <w:tcW w:w="236" w:type="dxa"/>
          </w:tcPr>
          <w:p w14:paraId="2EEEAACA" w14:textId="77777777" w:rsidR="003631A1" w:rsidRDefault="003631A1" w:rsidP="003631A1">
            <w:pPr>
              <w:rPr>
                <w:rFonts w:ascii="Arial" w:hAnsi="Arial"/>
              </w:rPr>
            </w:pPr>
          </w:p>
        </w:tc>
        <w:tc>
          <w:tcPr>
            <w:tcW w:w="2303" w:type="dxa"/>
          </w:tcPr>
          <w:p w14:paraId="151AD59C" w14:textId="77777777" w:rsidR="003631A1" w:rsidRDefault="003631A1" w:rsidP="003631A1">
            <w:pPr>
              <w:rPr>
                <w:rFonts w:ascii="Arial" w:hAnsi="Arial"/>
              </w:rPr>
            </w:pPr>
          </w:p>
        </w:tc>
        <w:tc>
          <w:tcPr>
            <w:tcW w:w="1800" w:type="dxa"/>
          </w:tcPr>
          <w:p w14:paraId="41818D6D" w14:textId="77777777" w:rsidR="003631A1" w:rsidRPr="005A34E0" w:rsidRDefault="003631A1" w:rsidP="003631A1">
            <w:pPr>
              <w:rPr>
                <w:rFonts w:ascii="Arial" w:hAnsi="Arial"/>
              </w:rPr>
            </w:pPr>
          </w:p>
        </w:tc>
      </w:tr>
      <w:tr w:rsidR="003631A1" w14:paraId="2BA78B01" w14:textId="77777777" w:rsidTr="003631A1">
        <w:trPr>
          <w:trHeight w:val="255"/>
        </w:trPr>
        <w:tc>
          <w:tcPr>
            <w:tcW w:w="2604" w:type="dxa"/>
          </w:tcPr>
          <w:p w14:paraId="0E6E9A4A" w14:textId="77777777" w:rsidR="003631A1" w:rsidRPr="00BD1180" w:rsidRDefault="003631A1" w:rsidP="003631A1">
            <w:pPr>
              <w:rPr>
                <w:rFonts w:ascii="Arial" w:hAnsi="Arial"/>
              </w:rPr>
            </w:pPr>
          </w:p>
        </w:tc>
        <w:tc>
          <w:tcPr>
            <w:tcW w:w="236" w:type="dxa"/>
          </w:tcPr>
          <w:p w14:paraId="4421B70A" w14:textId="77777777" w:rsidR="003631A1" w:rsidRDefault="003631A1" w:rsidP="003631A1">
            <w:pPr>
              <w:rPr>
                <w:rFonts w:ascii="Arial" w:hAnsi="Arial"/>
              </w:rPr>
            </w:pPr>
          </w:p>
        </w:tc>
        <w:tc>
          <w:tcPr>
            <w:tcW w:w="2303" w:type="dxa"/>
          </w:tcPr>
          <w:p w14:paraId="5C77D046" w14:textId="77777777" w:rsidR="003631A1" w:rsidRDefault="003631A1" w:rsidP="003631A1">
            <w:pPr>
              <w:rPr>
                <w:rFonts w:ascii="Arial" w:hAnsi="Arial"/>
              </w:rPr>
            </w:pPr>
          </w:p>
        </w:tc>
        <w:tc>
          <w:tcPr>
            <w:tcW w:w="1800" w:type="dxa"/>
          </w:tcPr>
          <w:p w14:paraId="7B7DFEDE" w14:textId="77777777" w:rsidR="003631A1" w:rsidRDefault="003631A1" w:rsidP="003631A1">
            <w:pPr>
              <w:rPr>
                <w:rFonts w:ascii="Arial" w:hAnsi="Arial"/>
              </w:rPr>
            </w:pPr>
          </w:p>
        </w:tc>
      </w:tr>
      <w:tr w:rsidR="003631A1" w14:paraId="2308F602" w14:textId="77777777" w:rsidTr="003631A1">
        <w:trPr>
          <w:trHeight w:val="255"/>
        </w:trPr>
        <w:tc>
          <w:tcPr>
            <w:tcW w:w="2604" w:type="dxa"/>
          </w:tcPr>
          <w:p w14:paraId="558C5EAF" w14:textId="77777777" w:rsidR="003631A1" w:rsidRPr="005A34E0" w:rsidRDefault="003631A1" w:rsidP="003631A1">
            <w:pPr>
              <w:rPr>
                <w:rFonts w:ascii="Arial" w:hAnsi="Arial"/>
              </w:rPr>
            </w:pPr>
          </w:p>
        </w:tc>
        <w:tc>
          <w:tcPr>
            <w:tcW w:w="236" w:type="dxa"/>
          </w:tcPr>
          <w:p w14:paraId="051937B2" w14:textId="77777777" w:rsidR="003631A1" w:rsidRDefault="003631A1" w:rsidP="003631A1">
            <w:pPr>
              <w:rPr>
                <w:rFonts w:ascii="Arial" w:hAnsi="Arial"/>
              </w:rPr>
            </w:pPr>
          </w:p>
        </w:tc>
        <w:tc>
          <w:tcPr>
            <w:tcW w:w="2303" w:type="dxa"/>
          </w:tcPr>
          <w:p w14:paraId="337A4C28" w14:textId="77777777" w:rsidR="003631A1" w:rsidRDefault="003631A1" w:rsidP="003631A1">
            <w:pPr>
              <w:rPr>
                <w:rFonts w:ascii="Arial" w:hAnsi="Arial"/>
              </w:rPr>
            </w:pPr>
          </w:p>
        </w:tc>
        <w:tc>
          <w:tcPr>
            <w:tcW w:w="1800" w:type="dxa"/>
          </w:tcPr>
          <w:p w14:paraId="75C85F9D" w14:textId="77777777" w:rsidR="003631A1" w:rsidRPr="0001471F" w:rsidRDefault="003631A1" w:rsidP="003631A1">
            <w:pPr>
              <w:rPr>
                <w:rFonts w:ascii="Arial" w:hAnsi="Arial"/>
              </w:rPr>
            </w:pPr>
          </w:p>
        </w:tc>
      </w:tr>
      <w:tr w:rsidR="003631A1" w14:paraId="0D7B821C" w14:textId="77777777" w:rsidTr="003631A1">
        <w:trPr>
          <w:trHeight w:val="255"/>
        </w:trPr>
        <w:tc>
          <w:tcPr>
            <w:tcW w:w="2604" w:type="dxa"/>
          </w:tcPr>
          <w:p w14:paraId="29D27AD4" w14:textId="77777777" w:rsidR="003631A1" w:rsidRPr="00EC4285" w:rsidRDefault="003631A1" w:rsidP="003631A1">
            <w:pPr>
              <w:rPr>
                <w:rFonts w:ascii="Arial" w:hAnsi="Arial"/>
              </w:rPr>
            </w:pPr>
          </w:p>
        </w:tc>
        <w:tc>
          <w:tcPr>
            <w:tcW w:w="236" w:type="dxa"/>
          </w:tcPr>
          <w:p w14:paraId="0ABED12A" w14:textId="77777777" w:rsidR="003631A1" w:rsidRDefault="003631A1" w:rsidP="003631A1">
            <w:pPr>
              <w:rPr>
                <w:rFonts w:ascii="Arial" w:hAnsi="Arial"/>
              </w:rPr>
            </w:pPr>
          </w:p>
        </w:tc>
        <w:tc>
          <w:tcPr>
            <w:tcW w:w="2303" w:type="dxa"/>
          </w:tcPr>
          <w:p w14:paraId="556AE9EF" w14:textId="77777777" w:rsidR="003631A1" w:rsidRDefault="003631A1" w:rsidP="003631A1">
            <w:pPr>
              <w:rPr>
                <w:rFonts w:ascii="Arial" w:hAnsi="Arial"/>
              </w:rPr>
            </w:pPr>
          </w:p>
        </w:tc>
        <w:tc>
          <w:tcPr>
            <w:tcW w:w="1800" w:type="dxa"/>
          </w:tcPr>
          <w:p w14:paraId="019D6014" w14:textId="77777777" w:rsidR="003631A1" w:rsidRPr="007D0895" w:rsidRDefault="003631A1" w:rsidP="003631A1">
            <w:pPr>
              <w:rPr>
                <w:rFonts w:ascii="Arial" w:hAnsi="Arial"/>
              </w:rPr>
            </w:pPr>
          </w:p>
        </w:tc>
      </w:tr>
      <w:tr w:rsidR="003631A1" w:rsidRPr="00F00E10" w14:paraId="3C619DBE" w14:textId="77777777" w:rsidTr="003631A1">
        <w:trPr>
          <w:trHeight w:val="287"/>
        </w:trPr>
        <w:tc>
          <w:tcPr>
            <w:tcW w:w="2604" w:type="dxa"/>
          </w:tcPr>
          <w:p w14:paraId="563B3168" w14:textId="77777777" w:rsidR="003631A1" w:rsidRPr="007D0895" w:rsidRDefault="003631A1" w:rsidP="003631A1">
            <w:pPr>
              <w:rPr>
                <w:rFonts w:ascii="Arial" w:hAnsi="Arial"/>
              </w:rPr>
            </w:pPr>
          </w:p>
        </w:tc>
        <w:tc>
          <w:tcPr>
            <w:tcW w:w="236" w:type="dxa"/>
          </w:tcPr>
          <w:p w14:paraId="37E341D4" w14:textId="77777777" w:rsidR="003631A1" w:rsidRDefault="003631A1" w:rsidP="003631A1">
            <w:pPr>
              <w:rPr>
                <w:rFonts w:ascii="Arial" w:hAnsi="Arial"/>
              </w:rPr>
            </w:pPr>
          </w:p>
        </w:tc>
        <w:tc>
          <w:tcPr>
            <w:tcW w:w="2303" w:type="dxa"/>
          </w:tcPr>
          <w:p w14:paraId="2461387C" w14:textId="77777777" w:rsidR="003631A1" w:rsidRDefault="003631A1" w:rsidP="003631A1">
            <w:pPr>
              <w:rPr>
                <w:rFonts w:ascii="Arial" w:hAnsi="Arial"/>
              </w:rPr>
            </w:pPr>
          </w:p>
        </w:tc>
        <w:tc>
          <w:tcPr>
            <w:tcW w:w="1800" w:type="dxa"/>
          </w:tcPr>
          <w:p w14:paraId="40C0B80D" w14:textId="77777777" w:rsidR="003631A1" w:rsidRPr="00F00E10" w:rsidRDefault="003631A1" w:rsidP="003631A1">
            <w:pPr>
              <w:rPr>
                <w:rFonts w:ascii="Arial" w:hAnsi="Arial"/>
              </w:rPr>
            </w:pPr>
          </w:p>
        </w:tc>
      </w:tr>
      <w:tr w:rsidR="003631A1" w14:paraId="262145D6" w14:textId="77777777" w:rsidTr="003631A1">
        <w:trPr>
          <w:trHeight w:val="251"/>
        </w:trPr>
        <w:tc>
          <w:tcPr>
            <w:tcW w:w="2604" w:type="dxa"/>
          </w:tcPr>
          <w:p w14:paraId="07ED65C2" w14:textId="77777777" w:rsidR="003631A1" w:rsidRPr="007D0895" w:rsidRDefault="003631A1" w:rsidP="003631A1">
            <w:pPr>
              <w:rPr>
                <w:rFonts w:ascii="Arial" w:hAnsi="Arial"/>
              </w:rPr>
            </w:pPr>
            <w:r>
              <w:rPr>
                <w:rFonts w:ascii="Arial" w:hAnsi="Arial"/>
                <w:b/>
              </w:rPr>
              <w:t>From:</w:t>
            </w:r>
          </w:p>
        </w:tc>
        <w:tc>
          <w:tcPr>
            <w:tcW w:w="236" w:type="dxa"/>
          </w:tcPr>
          <w:p w14:paraId="39656DE3" w14:textId="77777777" w:rsidR="003631A1" w:rsidRDefault="003631A1" w:rsidP="003631A1">
            <w:pPr>
              <w:rPr>
                <w:rFonts w:ascii="Arial" w:hAnsi="Arial"/>
              </w:rPr>
            </w:pPr>
          </w:p>
        </w:tc>
        <w:tc>
          <w:tcPr>
            <w:tcW w:w="2303" w:type="dxa"/>
          </w:tcPr>
          <w:p w14:paraId="03356FF7" w14:textId="77777777" w:rsidR="003631A1" w:rsidRDefault="003631A1" w:rsidP="003631A1">
            <w:pPr>
              <w:rPr>
                <w:rFonts w:ascii="Arial" w:hAnsi="Arial"/>
              </w:rPr>
            </w:pPr>
          </w:p>
        </w:tc>
        <w:tc>
          <w:tcPr>
            <w:tcW w:w="1800" w:type="dxa"/>
          </w:tcPr>
          <w:p w14:paraId="341509AF" w14:textId="77777777" w:rsidR="003631A1" w:rsidRPr="007F092D" w:rsidRDefault="003631A1" w:rsidP="003631A1">
            <w:pPr>
              <w:rPr>
                <w:rFonts w:ascii="Arial" w:hAnsi="Arial"/>
              </w:rPr>
            </w:pPr>
          </w:p>
        </w:tc>
      </w:tr>
      <w:tr w:rsidR="003631A1" w:rsidRPr="00071D71" w14:paraId="79061C9E" w14:textId="77777777" w:rsidTr="003631A1">
        <w:trPr>
          <w:trHeight w:val="255"/>
        </w:trPr>
        <w:tc>
          <w:tcPr>
            <w:tcW w:w="2604" w:type="dxa"/>
          </w:tcPr>
          <w:p w14:paraId="6580E341" w14:textId="77777777" w:rsidR="003631A1" w:rsidRPr="007D0895" w:rsidRDefault="003631A1" w:rsidP="003631A1">
            <w:pPr>
              <w:rPr>
                <w:rFonts w:ascii="Arial" w:hAnsi="Arial"/>
              </w:rPr>
            </w:pPr>
          </w:p>
        </w:tc>
        <w:tc>
          <w:tcPr>
            <w:tcW w:w="236" w:type="dxa"/>
          </w:tcPr>
          <w:p w14:paraId="1C9B1D84" w14:textId="77777777" w:rsidR="003631A1" w:rsidRPr="00683B6E" w:rsidRDefault="003631A1" w:rsidP="003631A1">
            <w:pPr>
              <w:rPr>
                <w:rFonts w:ascii="Arial" w:hAnsi="Arial"/>
                <w:b/>
              </w:rPr>
            </w:pPr>
          </w:p>
        </w:tc>
        <w:tc>
          <w:tcPr>
            <w:tcW w:w="2303" w:type="dxa"/>
          </w:tcPr>
          <w:p w14:paraId="05C80FD2" w14:textId="77777777" w:rsidR="003631A1" w:rsidRPr="00FD5CC7" w:rsidRDefault="003631A1" w:rsidP="003631A1">
            <w:pPr>
              <w:rPr>
                <w:rFonts w:ascii="Arial" w:hAnsi="Arial"/>
              </w:rPr>
            </w:pPr>
          </w:p>
        </w:tc>
        <w:tc>
          <w:tcPr>
            <w:tcW w:w="1800" w:type="dxa"/>
          </w:tcPr>
          <w:p w14:paraId="6713ADF9" w14:textId="77777777" w:rsidR="003631A1" w:rsidRPr="00071D71" w:rsidRDefault="003631A1" w:rsidP="003631A1">
            <w:pPr>
              <w:rPr>
                <w:rFonts w:ascii="Arial" w:hAnsi="Arial"/>
              </w:rPr>
            </w:pPr>
          </w:p>
        </w:tc>
      </w:tr>
      <w:tr w:rsidR="003631A1" w14:paraId="614B92A1" w14:textId="77777777" w:rsidTr="003631A1">
        <w:trPr>
          <w:trHeight w:val="255"/>
        </w:trPr>
        <w:tc>
          <w:tcPr>
            <w:tcW w:w="2604" w:type="dxa"/>
          </w:tcPr>
          <w:p w14:paraId="7A84E091" w14:textId="77777777" w:rsidR="003631A1" w:rsidRPr="000411A1" w:rsidRDefault="003631A1" w:rsidP="003631A1">
            <w:pPr>
              <w:rPr>
                <w:rFonts w:ascii="Arial" w:hAnsi="Arial"/>
              </w:rPr>
            </w:pPr>
          </w:p>
        </w:tc>
        <w:tc>
          <w:tcPr>
            <w:tcW w:w="236" w:type="dxa"/>
          </w:tcPr>
          <w:p w14:paraId="56A80E97" w14:textId="77777777" w:rsidR="003631A1" w:rsidRDefault="003631A1" w:rsidP="003631A1">
            <w:pPr>
              <w:rPr>
                <w:rFonts w:ascii="Arial" w:hAnsi="Arial"/>
              </w:rPr>
            </w:pPr>
          </w:p>
        </w:tc>
        <w:tc>
          <w:tcPr>
            <w:tcW w:w="2303" w:type="dxa"/>
          </w:tcPr>
          <w:p w14:paraId="084490B3" w14:textId="77777777" w:rsidR="003631A1" w:rsidRDefault="003631A1" w:rsidP="003631A1">
            <w:pPr>
              <w:rPr>
                <w:rFonts w:ascii="Arial" w:hAnsi="Arial"/>
              </w:rPr>
            </w:pPr>
          </w:p>
        </w:tc>
        <w:tc>
          <w:tcPr>
            <w:tcW w:w="1800" w:type="dxa"/>
          </w:tcPr>
          <w:p w14:paraId="496FCE56" w14:textId="77777777" w:rsidR="003631A1" w:rsidRDefault="003631A1" w:rsidP="003631A1">
            <w:pPr>
              <w:rPr>
                <w:rFonts w:ascii="Arial" w:hAnsi="Arial"/>
              </w:rPr>
            </w:pPr>
          </w:p>
        </w:tc>
      </w:tr>
      <w:tr w:rsidR="003631A1" w14:paraId="0B36FA03" w14:textId="77777777" w:rsidTr="003631A1">
        <w:trPr>
          <w:trHeight w:val="278"/>
        </w:trPr>
        <w:tc>
          <w:tcPr>
            <w:tcW w:w="2604" w:type="dxa"/>
          </w:tcPr>
          <w:p w14:paraId="2B451F14" w14:textId="77777777" w:rsidR="003631A1" w:rsidRDefault="003631A1" w:rsidP="003631A1">
            <w:pPr>
              <w:rPr>
                <w:rFonts w:ascii="Arial" w:hAnsi="Arial"/>
              </w:rPr>
            </w:pPr>
          </w:p>
        </w:tc>
        <w:tc>
          <w:tcPr>
            <w:tcW w:w="236" w:type="dxa"/>
          </w:tcPr>
          <w:p w14:paraId="15C60E05" w14:textId="77777777" w:rsidR="003631A1" w:rsidRDefault="003631A1" w:rsidP="003631A1">
            <w:pPr>
              <w:rPr>
                <w:rFonts w:ascii="Arial" w:hAnsi="Arial"/>
              </w:rPr>
            </w:pPr>
          </w:p>
        </w:tc>
        <w:tc>
          <w:tcPr>
            <w:tcW w:w="2303" w:type="dxa"/>
          </w:tcPr>
          <w:p w14:paraId="6A14A1CB" w14:textId="77777777" w:rsidR="003631A1" w:rsidRDefault="003631A1" w:rsidP="003631A1">
            <w:pPr>
              <w:rPr>
                <w:rFonts w:ascii="Arial" w:hAnsi="Arial"/>
              </w:rPr>
            </w:pPr>
          </w:p>
        </w:tc>
        <w:tc>
          <w:tcPr>
            <w:tcW w:w="1800" w:type="dxa"/>
          </w:tcPr>
          <w:p w14:paraId="348FC9A1" w14:textId="77777777" w:rsidR="003631A1" w:rsidRDefault="003631A1" w:rsidP="003631A1">
            <w:pPr>
              <w:rPr>
                <w:rFonts w:ascii="Arial" w:hAnsi="Arial"/>
              </w:rPr>
            </w:pPr>
          </w:p>
        </w:tc>
      </w:tr>
      <w:tr w:rsidR="003631A1" w14:paraId="6D837769" w14:textId="77777777" w:rsidTr="003631A1">
        <w:trPr>
          <w:trHeight w:val="255"/>
        </w:trPr>
        <w:tc>
          <w:tcPr>
            <w:tcW w:w="2604" w:type="dxa"/>
          </w:tcPr>
          <w:p w14:paraId="5721F45E" w14:textId="77777777" w:rsidR="003631A1" w:rsidRPr="00EC4285" w:rsidRDefault="003631A1" w:rsidP="003631A1">
            <w:pPr>
              <w:rPr>
                <w:rFonts w:ascii="Arial" w:hAnsi="Arial"/>
              </w:rPr>
            </w:pPr>
          </w:p>
        </w:tc>
        <w:tc>
          <w:tcPr>
            <w:tcW w:w="236" w:type="dxa"/>
          </w:tcPr>
          <w:p w14:paraId="4CA8AB97" w14:textId="77777777" w:rsidR="003631A1" w:rsidRDefault="003631A1" w:rsidP="003631A1">
            <w:pPr>
              <w:rPr>
                <w:rFonts w:ascii="Arial" w:hAnsi="Arial"/>
              </w:rPr>
            </w:pPr>
          </w:p>
        </w:tc>
        <w:tc>
          <w:tcPr>
            <w:tcW w:w="2303" w:type="dxa"/>
          </w:tcPr>
          <w:p w14:paraId="7DCB99D7" w14:textId="77777777" w:rsidR="003631A1" w:rsidRDefault="003631A1" w:rsidP="003631A1">
            <w:pPr>
              <w:rPr>
                <w:rFonts w:ascii="Arial" w:hAnsi="Arial"/>
              </w:rPr>
            </w:pPr>
          </w:p>
        </w:tc>
        <w:tc>
          <w:tcPr>
            <w:tcW w:w="1800" w:type="dxa"/>
          </w:tcPr>
          <w:p w14:paraId="06D9D315" w14:textId="77777777" w:rsidR="003631A1" w:rsidRPr="00737B94" w:rsidRDefault="003631A1" w:rsidP="003631A1">
            <w:pPr>
              <w:rPr>
                <w:rFonts w:ascii="Arial" w:hAnsi="Arial"/>
              </w:rPr>
            </w:pPr>
          </w:p>
        </w:tc>
      </w:tr>
      <w:tr w:rsidR="003631A1" w:rsidRPr="00EE5653" w14:paraId="77C9B142" w14:textId="77777777" w:rsidTr="003631A1">
        <w:trPr>
          <w:trHeight w:val="233"/>
        </w:trPr>
        <w:tc>
          <w:tcPr>
            <w:tcW w:w="2604" w:type="dxa"/>
          </w:tcPr>
          <w:p w14:paraId="6788EC7B" w14:textId="77777777" w:rsidR="003631A1" w:rsidRPr="003C49FD" w:rsidRDefault="003631A1" w:rsidP="003631A1">
            <w:pPr>
              <w:rPr>
                <w:rFonts w:ascii="Arial" w:hAnsi="Arial" w:cs="Arial"/>
              </w:rPr>
            </w:pPr>
          </w:p>
        </w:tc>
        <w:tc>
          <w:tcPr>
            <w:tcW w:w="236" w:type="dxa"/>
          </w:tcPr>
          <w:p w14:paraId="0AE515E9" w14:textId="77777777" w:rsidR="003631A1" w:rsidRPr="00683B6E" w:rsidRDefault="003631A1" w:rsidP="003631A1">
            <w:pPr>
              <w:rPr>
                <w:rFonts w:ascii="Arial" w:hAnsi="Arial"/>
                <w:b/>
              </w:rPr>
            </w:pPr>
          </w:p>
        </w:tc>
        <w:tc>
          <w:tcPr>
            <w:tcW w:w="2303" w:type="dxa"/>
          </w:tcPr>
          <w:p w14:paraId="11863C5A" w14:textId="77777777" w:rsidR="003631A1" w:rsidRPr="00FD5CC7" w:rsidRDefault="003631A1" w:rsidP="003631A1">
            <w:pPr>
              <w:rPr>
                <w:rFonts w:ascii="Arial" w:hAnsi="Arial"/>
              </w:rPr>
            </w:pPr>
          </w:p>
        </w:tc>
        <w:tc>
          <w:tcPr>
            <w:tcW w:w="1800" w:type="dxa"/>
          </w:tcPr>
          <w:p w14:paraId="65C5FEB7" w14:textId="77777777" w:rsidR="003631A1" w:rsidRPr="00EE5653" w:rsidRDefault="003631A1" w:rsidP="003631A1">
            <w:pPr>
              <w:rPr>
                <w:rFonts w:ascii="Arial" w:hAnsi="Arial"/>
              </w:rPr>
            </w:pPr>
          </w:p>
        </w:tc>
      </w:tr>
      <w:tr w:rsidR="003631A1" w:rsidRPr="00D6095E" w14:paraId="67F63E12" w14:textId="77777777" w:rsidTr="003631A1">
        <w:trPr>
          <w:trHeight w:val="188"/>
        </w:trPr>
        <w:tc>
          <w:tcPr>
            <w:tcW w:w="2604" w:type="dxa"/>
          </w:tcPr>
          <w:p w14:paraId="0FA217B5" w14:textId="77777777" w:rsidR="003631A1" w:rsidRPr="003C49FD" w:rsidRDefault="003631A1" w:rsidP="003631A1">
            <w:pPr>
              <w:rPr>
                <w:rFonts w:ascii="Arial" w:hAnsi="Arial" w:cs="Arial"/>
              </w:rPr>
            </w:pPr>
          </w:p>
        </w:tc>
        <w:tc>
          <w:tcPr>
            <w:tcW w:w="236" w:type="dxa"/>
          </w:tcPr>
          <w:p w14:paraId="58742F6D" w14:textId="77777777" w:rsidR="003631A1" w:rsidRDefault="003631A1" w:rsidP="003631A1">
            <w:pPr>
              <w:rPr>
                <w:rFonts w:ascii="Arial" w:hAnsi="Arial"/>
              </w:rPr>
            </w:pPr>
          </w:p>
        </w:tc>
        <w:tc>
          <w:tcPr>
            <w:tcW w:w="2303" w:type="dxa"/>
          </w:tcPr>
          <w:p w14:paraId="7C4C5D08" w14:textId="77777777" w:rsidR="003631A1" w:rsidRDefault="003631A1" w:rsidP="003631A1">
            <w:pPr>
              <w:rPr>
                <w:rFonts w:ascii="Arial" w:hAnsi="Arial"/>
              </w:rPr>
            </w:pPr>
          </w:p>
        </w:tc>
        <w:tc>
          <w:tcPr>
            <w:tcW w:w="1800" w:type="dxa"/>
          </w:tcPr>
          <w:p w14:paraId="189A0674" w14:textId="77777777" w:rsidR="003631A1" w:rsidRPr="003F1491" w:rsidRDefault="003631A1" w:rsidP="003631A1">
            <w:pPr>
              <w:rPr>
                <w:rFonts w:ascii="Arial" w:hAnsi="Arial"/>
              </w:rPr>
            </w:pPr>
          </w:p>
        </w:tc>
      </w:tr>
      <w:tr w:rsidR="003631A1" w14:paraId="0A1E890B" w14:textId="77777777" w:rsidTr="003631A1">
        <w:trPr>
          <w:trHeight w:val="197"/>
        </w:trPr>
        <w:tc>
          <w:tcPr>
            <w:tcW w:w="2604" w:type="dxa"/>
          </w:tcPr>
          <w:p w14:paraId="6CB81FA3" w14:textId="77777777" w:rsidR="003631A1" w:rsidRPr="003C49FD" w:rsidRDefault="003631A1" w:rsidP="003631A1">
            <w:pPr>
              <w:rPr>
                <w:rFonts w:ascii="Arial" w:hAnsi="Arial" w:cs="Arial"/>
              </w:rPr>
            </w:pPr>
          </w:p>
        </w:tc>
        <w:tc>
          <w:tcPr>
            <w:tcW w:w="236" w:type="dxa"/>
          </w:tcPr>
          <w:p w14:paraId="6EA2AE04" w14:textId="77777777" w:rsidR="003631A1" w:rsidRDefault="003631A1" w:rsidP="003631A1">
            <w:pPr>
              <w:rPr>
                <w:rFonts w:ascii="Arial" w:hAnsi="Arial"/>
              </w:rPr>
            </w:pPr>
          </w:p>
        </w:tc>
        <w:tc>
          <w:tcPr>
            <w:tcW w:w="2303" w:type="dxa"/>
          </w:tcPr>
          <w:p w14:paraId="71FACEC1" w14:textId="77777777" w:rsidR="003631A1" w:rsidRDefault="003631A1" w:rsidP="003631A1">
            <w:pPr>
              <w:rPr>
                <w:rFonts w:ascii="Arial" w:hAnsi="Arial"/>
              </w:rPr>
            </w:pPr>
          </w:p>
        </w:tc>
        <w:tc>
          <w:tcPr>
            <w:tcW w:w="1800" w:type="dxa"/>
          </w:tcPr>
          <w:p w14:paraId="3DDAB355" w14:textId="77777777" w:rsidR="003631A1" w:rsidRPr="004D775F" w:rsidRDefault="003631A1" w:rsidP="003631A1">
            <w:pPr>
              <w:rPr>
                <w:rFonts w:ascii="Arial" w:hAnsi="Arial"/>
              </w:rPr>
            </w:pPr>
          </w:p>
        </w:tc>
      </w:tr>
      <w:tr w:rsidR="003631A1" w14:paraId="1456F62C" w14:textId="77777777" w:rsidTr="003631A1">
        <w:trPr>
          <w:trHeight w:val="215"/>
        </w:trPr>
        <w:tc>
          <w:tcPr>
            <w:tcW w:w="2604" w:type="dxa"/>
          </w:tcPr>
          <w:p w14:paraId="507C1135" w14:textId="77777777" w:rsidR="003631A1" w:rsidRPr="003C49FD" w:rsidRDefault="003631A1" w:rsidP="003631A1">
            <w:pPr>
              <w:rPr>
                <w:rFonts w:ascii="Arial" w:hAnsi="Arial" w:cs="Arial"/>
              </w:rPr>
            </w:pPr>
          </w:p>
        </w:tc>
        <w:tc>
          <w:tcPr>
            <w:tcW w:w="236" w:type="dxa"/>
          </w:tcPr>
          <w:p w14:paraId="42AD1085" w14:textId="77777777" w:rsidR="003631A1" w:rsidRDefault="003631A1" w:rsidP="003631A1">
            <w:pPr>
              <w:rPr>
                <w:rFonts w:ascii="Arial" w:hAnsi="Arial"/>
              </w:rPr>
            </w:pPr>
          </w:p>
        </w:tc>
        <w:tc>
          <w:tcPr>
            <w:tcW w:w="2303" w:type="dxa"/>
          </w:tcPr>
          <w:p w14:paraId="045F983C" w14:textId="77777777" w:rsidR="003631A1" w:rsidRDefault="003631A1" w:rsidP="003631A1">
            <w:pPr>
              <w:rPr>
                <w:rFonts w:ascii="Arial" w:hAnsi="Arial"/>
              </w:rPr>
            </w:pPr>
          </w:p>
        </w:tc>
        <w:tc>
          <w:tcPr>
            <w:tcW w:w="1800" w:type="dxa"/>
          </w:tcPr>
          <w:p w14:paraId="625FE812" w14:textId="77777777" w:rsidR="003631A1" w:rsidRPr="007F092D" w:rsidRDefault="003631A1" w:rsidP="003631A1">
            <w:pPr>
              <w:rPr>
                <w:rFonts w:ascii="Arial" w:hAnsi="Arial"/>
              </w:rPr>
            </w:pPr>
          </w:p>
        </w:tc>
      </w:tr>
      <w:tr w:rsidR="003631A1" w14:paraId="7CCBADC2" w14:textId="77777777" w:rsidTr="003631A1">
        <w:trPr>
          <w:trHeight w:val="255"/>
        </w:trPr>
        <w:tc>
          <w:tcPr>
            <w:tcW w:w="2604" w:type="dxa"/>
          </w:tcPr>
          <w:p w14:paraId="672EC495" w14:textId="77777777" w:rsidR="003631A1" w:rsidRPr="003C49FD" w:rsidRDefault="003631A1" w:rsidP="003631A1">
            <w:pPr>
              <w:rPr>
                <w:rFonts w:ascii="Arial" w:hAnsi="Arial" w:cs="Arial"/>
              </w:rPr>
            </w:pPr>
          </w:p>
        </w:tc>
        <w:tc>
          <w:tcPr>
            <w:tcW w:w="236" w:type="dxa"/>
          </w:tcPr>
          <w:p w14:paraId="083876BA" w14:textId="77777777" w:rsidR="003631A1" w:rsidRPr="00683B6E" w:rsidRDefault="003631A1" w:rsidP="003631A1">
            <w:pPr>
              <w:rPr>
                <w:rFonts w:ascii="Arial" w:hAnsi="Arial"/>
                <w:b/>
              </w:rPr>
            </w:pPr>
          </w:p>
        </w:tc>
        <w:tc>
          <w:tcPr>
            <w:tcW w:w="2303" w:type="dxa"/>
          </w:tcPr>
          <w:p w14:paraId="792F74F0" w14:textId="77777777" w:rsidR="003631A1" w:rsidRPr="00FD5CC7" w:rsidRDefault="003631A1" w:rsidP="003631A1">
            <w:pPr>
              <w:rPr>
                <w:rFonts w:ascii="Arial" w:hAnsi="Arial"/>
              </w:rPr>
            </w:pPr>
          </w:p>
        </w:tc>
        <w:tc>
          <w:tcPr>
            <w:tcW w:w="1800" w:type="dxa"/>
            <w:tcBorders>
              <w:bottom w:val="single" w:sz="4" w:space="0" w:color="auto"/>
            </w:tcBorders>
          </w:tcPr>
          <w:p w14:paraId="2CA6244F" w14:textId="77777777" w:rsidR="003631A1" w:rsidRPr="009A6330" w:rsidRDefault="003631A1" w:rsidP="003631A1">
            <w:pPr>
              <w:rPr>
                <w:rFonts w:ascii="Arial" w:hAnsi="Arial"/>
              </w:rPr>
            </w:pPr>
          </w:p>
        </w:tc>
      </w:tr>
      <w:tr w:rsidR="003631A1" w14:paraId="374B6D9D" w14:textId="77777777" w:rsidTr="003631A1">
        <w:trPr>
          <w:trHeight w:val="255"/>
        </w:trPr>
        <w:tc>
          <w:tcPr>
            <w:tcW w:w="2604" w:type="dxa"/>
          </w:tcPr>
          <w:p w14:paraId="2CD5DB1F" w14:textId="77777777" w:rsidR="003631A1" w:rsidRPr="003C49FD" w:rsidRDefault="003631A1" w:rsidP="003631A1">
            <w:pPr>
              <w:rPr>
                <w:rFonts w:ascii="Arial" w:hAnsi="Arial" w:cs="Arial"/>
              </w:rPr>
            </w:pPr>
          </w:p>
        </w:tc>
        <w:tc>
          <w:tcPr>
            <w:tcW w:w="236" w:type="dxa"/>
          </w:tcPr>
          <w:p w14:paraId="2344009E" w14:textId="77777777" w:rsidR="003631A1" w:rsidRDefault="003631A1" w:rsidP="003631A1">
            <w:pPr>
              <w:rPr>
                <w:rFonts w:ascii="Arial" w:hAnsi="Arial"/>
              </w:rPr>
            </w:pPr>
          </w:p>
        </w:tc>
        <w:tc>
          <w:tcPr>
            <w:tcW w:w="2303" w:type="dxa"/>
          </w:tcPr>
          <w:p w14:paraId="02D86466" w14:textId="77777777" w:rsidR="003631A1" w:rsidRDefault="003631A1" w:rsidP="003631A1">
            <w:pPr>
              <w:rPr>
                <w:rFonts w:ascii="Arial" w:hAnsi="Arial"/>
              </w:rPr>
            </w:pPr>
          </w:p>
        </w:tc>
        <w:tc>
          <w:tcPr>
            <w:tcW w:w="1800" w:type="dxa"/>
            <w:tcBorders>
              <w:bottom w:val="single" w:sz="4" w:space="0" w:color="auto"/>
            </w:tcBorders>
          </w:tcPr>
          <w:p w14:paraId="42905CF8" w14:textId="77777777" w:rsidR="003631A1" w:rsidRDefault="003631A1" w:rsidP="003631A1">
            <w:pPr>
              <w:rPr>
                <w:rFonts w:ascii="Arial" w:hAnsi="Arial"/>
              </w:rPr>
            </w:pPr>
          </w:p>
        </w:tc>
      </w:tr>
      <w:tr w:rsidR="003631A1" w14:paraId="66584572" w14:textId="77777777" w:rsidTr="003631A1">
        <w:trPr>
          <w:trHeight w:val="70"/>
        </w:trPr>
        <w:tc>
          <w:tcPr>
            <w:tcW w:w="2604" w:type="dxa"/>
          </w:tcPr>
          <w:p w14:paraId="63B8F082" w14:textId="77777777" w:rsidR="003631A1" w:rsidRPr="003C49FD" w:rsidRDefault="003631A1" w:rsidP="003631A1">
            <w:pPr>
              <w:rPr>
                <w:rFonts w:ascii="Arial" w:hAnsi="Arial" w:cs="Arial"/>
              </w:rPr>
            </w:pPr>
          </w:p>
        </w:tc>
        <w:tc>
          <w:tcPr>
            <w:tcW w:w="236" w:type="dxa"/>
          </w:tcPr>
          <w:p w14:paraId="48EF8836" w14:textId="77777777" w:rsidR="003631A1" w:rsidRDefault="003631A1" w:rsidP="003631A1">
            <w:pPr>
              <w:rPr>
                <w:rFonts w:ascii="Arial" w:hAnsi="Arial"/>
              </w:rPr>
            </w:pPr>
          </w:p>
        </w:tc>
        <w:tc>
          <w:tcPr>
            <w:tcW w:w="2303" w:type="dxa"/>
          </w:tcPr>
          <w:p w14:paraId="2849696B" w14:textId="77777777" w:rsidR="003631A1" w:rsidRDefault="003631A1" w:rsidP="003631A1">
            <w:pPr>
              <w:rPr>
                <w:rFonts w:ascii="Arial" w:hAnsi="Arial"/>
              </w:rPr>
            </w:pPr>
          </w:p>
        </w:tc>
        <w:tc>
          <w:tcPr>
            <w:tcW w:w="1800" w:type="dxa"/>
            <w:tcBorders>
              <w:top w:val="single" w:sz="4" w:space="0" w:color="auto"/>
            </w:tcBorders>
          </w:tcPr>
          <w:p w14:paraId="235DF3A2" w14:textId="77777777" w:rsidR="003631A1" w:rsidRDefault="003631A1" w:rsidP="003631A1">
            <w:pPr>
              <w:rPr>
                <w:rFonts w:ascii="Arial" w:hAnsi="Arial"/>
              </w:rPr>
            </w:pPr>
          </w:p>
        </w:tc>
      </w:tr>
      <w:tr w:rsidR="003631A1" w14:paraId="361D5F7F" w14:textId="77777777" w:rsidTr="003631A1">
        <w:trPr>
          <w:trHeight w:val="255"/>
        </w:trPr>
        <w:tc>
          <w:tcPr>
            <w:tcW w:w="2604" w:type="dxa"/>
          </w:tcPr>
          <w:p w14:paraId="636D1E13" w14:textId="77777777" w:rsidR="003631A1" w:rsidRPr="003C49FD" w:rsidRDefault="003631A1" w:rsidP="003631A1">
            <w:pPr>
              <w:rPr>
                <w:rFonts w:ascii="Arial" w:hAnsi="Arial" w:cs="Arial"/>
              </w:rPr>
            </w:pPr>
          </w:p>
        </w:tc>
        <w:tc>
          <w:tcPr>
            <w:tcW w:w="236" w:type="dxa"/>
          </w:tcPr>
          <w:p w14:paraId="6C279BD0" w14:textId="77777777" w:rsidR="003631A1" w:rsidRPr="00EA7AAB" w:rsidRDefault="003631A1" w:rsidP="003631A1">
            <w:pPr>
              <w:rPr>
                <w:rFonts w:ascii="Arial" w:hAnsi="Arial"/>
              </w:rPr>
            </w:pPr>
          </w:p>
        </w:tc>
        <w:tc>
          <w:tcPr>
            <w:tcW w:w="2303" w:type="dxa"/>
          </w:tcPr>
          <w:p w14:paraId="46915D65" w14:textId="77777777" w:rsidR="003631A1" w:rsidRDefault="003631A1" w:rsidP="003631A1">
            <w:pPr>
              <w:rPr>
                <w:rFonts w:ascii="Arial" w:hAnsi="Arial"/>
              </w:rPr>
            </w:pPr>
          </w:p>
        </w:tc>
        <w:tc>
          <w:tcPr>
            <w:tcW w:w="1800" w:type="dxa"/>
          </w:tcPr>
          <w:p w14:paraId="51B8B5A5" w14:textId="77777777" w:rsidR="003631A1" w:rsidRPr="009A6330" w:rsidRDefault="003631A1" w:rsidP="003631A1">
            <w:pPr>
              <w:rPr>
                <w:rFonts w:ascii="Arial" w:hAnsi="Arial"/>
              </w:rPr>
            </w:pPr>
          </w:p>
        </w:tc>
      </w:tr>
      <w:tr w:rsidR="003631A1" w:rsidRPr="00643BC4" w14:paraId="59D5B1C8" w14:textId="77777777" w:rsidTr="003631A1">
        <w:trPr>
          <w:trHeight w:val="255"/>
        </w:trPr>
        <w:tc>
          <w:tcPr>
            <w:tcW w:w="2604" w:type="dxa"/>
          </w:tcPr>
          <w:p w14:paraId="1FE55BD6" w14:textId="77777777" w:rsidR="003631A1" w:rsidRPr="00366B63" w:rsidRDefault="003631A1" w:rsidP="003631A1">
            <w:pPr>
              <w:rPr>
                <w:rFonts w:ascii="Arial" w:hAnsi="Arial"/>
              </w:rPr>
            </w:pPr>
            <w:r w:rsidRPr="00EA7AAB">
              <w:rPr>
                <w:rFonts w:ascii="Arial" w:hAnsi="Arial"/>
                <w:b/>
              </w:rPr>
              <w:t>TOTAL</w:t>
            </w:r>
          </w:p>
        </w:tc>
        <w:tc>
          <w:tcPr>
            <w:tcW w:w="236" w:type="dxa"/>
          </w:tcPr>
          <w:p w14:paraId="3D00EC45" w14:textId="77777777" w:rsidR="003631A1" w:rsidRDefault="003631A1" w:rsidP="003631A1">
            <w:pPr>
              <w:rPr>
                <w:rFonts w:ascii="Arial" w:hAnsi="Arial"/>
              </w:rPr>
            </w:pPr>
          </w:p>
        </w:tc>
        <w:tc>
          <w:tcPr>
            <w:tcW w:w="2303" w:type="dxa"/>
          </w:tcPr>
          <w:p w14:paraId="6774F080" w14:textId="77777777" w:rsidR="003631A1" w:rsidRDefault="003631A1" w:rsidP="003631A1">
            <w:pPr>
              <w:rPr>
                <w:rFonts w:ascii="Arial" w:hAnsi="Arial"/>
              </w:rPr>
            </w:pPr>
          </w:p>
        </w:tc>
        <w:tc>
          <w:tcPr>
            <w:tcW w:w="1800" w:type="dxa"/>
          </w:tcPr>
          <w:p w14:paraId="0C3B4BC0" w14:textId="77777777" w:rsidR="003631A1" w:rsidRPr="00643BC4" w:rsidRDefault="003631A1" w:rsidP="003631A1">
            <w:pPr>
              <w:rPr>
                <w:rFonts w:ascii="Arial" w:hAnsi="Arial"/>
                <w:b/>
              </w:rPr>
            </w:pPr>
          </w:p>
        </w:tc>
      </w:tr>
      <w:tr w:rsidR="003631A1" w14:paraId="08DA0AA4" w14:textId="77777777" w:rsidTr="003631A1">
        <w:trPr>
          <w:trHeight w:val="80"/>
        </w:trPr>
        <w:tc>
          <w:tcPr>
            <w:tcW w:w="2604" w:type="dxa"/>
          </w:tcPr>
          <w:p w14:paraId="761225DC" w14:textId="77777777" w:rsidR="003631A1" w:rsidRPr="00643BC4" w:rsidRDefault="003631A1" w:rsidP="003631A1">
            <w:pPr>
              <w:rPr>
                <w:rFonts w:ascii="Arial" w:hAnsi="Arial"/>
                <w:b/>
              </w:rPr>
            </w:pPr>
            <w:r w:rsidRPr="00EA7AAB">
              <w:rPr>
                <w:rFonts w:ascii="Arial" w:hAnsi="Arial"/>
                <w:b/>
              </w:rPr>
              <w:t>UTILITY</w:t>
            </w:r>
          </w:p>
        </w:tc>
        <w:tc>
          <w:tcPr>
            <w:tcW w:w="236" w:type="dxa"/>
          </w:tcPr>
          <w:p w14:paraId="314371D1" w14:textId="77777777" w:rsidR="003631A1" w:rsidRDefault="003631A1" w:rsidP="003631A1">
            <w:pPr>
              <w:rPr>
                <w:rFonts w:ascii="Arial" w:hAnsi="Arial"/>
              </w:rPr>
            </w:pPr>
          </w:p>
        </w:tc>
        <w:tc>
          <w:tcPr>
            <w:tcW w:w="2303" w:type="dxa"/>
          </w:tcPr>
          <w:p w14:paraId="03723360" w14:textId="77777777" w:rsidR="003631A1" w:rsidRDefault="003631A1" w:rsidP="003631A1">
            <w:pPr>
              <w:rPr>
                <w:rFonts w:ascii="Arial" w:hAnsi="Arial"/>
              </w:rPr>
            </w:pPr>
          </w:p>
        </w:tc>
        <w:tc>
          <w:tcPr>
            <w:tcW w:w="1800" w:type="dxa"/>
          </w:tcPr>
          <w:p w14:paraId="4F299230" w14:textId="77777777" w:rsidR="003631A1" w:rsidRDefault="003631A1" w:rsidP="003631A1">
            <w:pPr>
              <w:rPr>
                <w:rFonts w:ascii="Arial" w:hAnsi="Arial"/>
              </w:rPr>
            </w:pPr>
          </w:p>
        </w:tc>
      </w:tr>
      <w:tr w:rsidR="003631A1" w14:paraId="0B6AAF19" w14:textId="77777777" w:rsidTr="003631A1">
        <w:trPr>
          <w:trHeight w:val="255"/>
        </w:trPr>
        <w:tc>
          <w:tcPr>
            <w:tcW w:w="2604" w:type="dxa"/>
          </w:tcPr>
          <w:p w14:paraId="2FD6E8D5" w14:textId="77777777" w:rsidR="003631A1" w:rsidRDefault="003631A1" w:rsidP="003631A1">
            <w:pPr>
              <w:rPr>
                <w:rFonts w:ascii="Arial" w:hAnsi="Arial"/>
              </w:rPr>
            </w:pPr>
            <w:r w:rsidRPr="00EA7AAB">
              <w:rPr>
                <w:rFonts w:ascii="Arial" w:hAnsi="Arial"/>
                <w:b/>
              </w:rPr>
              <w:t>FROM:</w:t>
            </w:r>
          </w:p>
        </w:tc>
        <w:tc>
          <w:tcPr>
            <w:tcW w:w="236" w:type="dxa"/>
          </w:tcPr>
          <w:p w14:paraId="62AEF025" w14:textId="77777777" w:rsidR="003631A1" w:rsidRDefault="003631A1" w:rsidP="003631A1">
            <w:pPr>
              <w:rPr>
                <w:rFonts w:ascii="Arial" w:hAnsi="Arial"/>
              </w:rPr>
            </w:pPr>
          </w:p>
        </w:tc>
        <w:tc>
          <w:tcPr>
            <w:tcW w:w="2303" w:type="dxa"/>
          </w:tcPr>
          <w:p w14:paraId="6C3FA131" w14:textId="77777777" w:rsidR="003631A1" w:rsidRDefault="003631A1" w:rsidP="003631A1">
            <w:pPr>
              <w:rPr>
                <w:rFonts w:ascii="Arial" w:hAnsi="Arial"/>
              </w:rPr>
            </w:pPr>
          </w:p>
        </w:tc>
        <w:tc>
          <w:tcPr>
            <w:tcW w:w="1800" w:type="dxa"/>
          </w:tcPr>
          <w:p w14:paraId="6017C843" w14:textId="77777777" w:rsidR="003631A1" w:rsidRPr="00643BC4" w:rsidRDefault="003631A1" w:rsidP="003631A1">
            <w:pPr>
              <w:rPr>
                <w:rFonts w:ascii="Arial" w:hAnsi="Arial"/>
              </w:rPr>
            </w:pPr>
          </w:p>
        </w:tc>
      </w:tr>
      <w:tr w:rsidR="003631A1" w14:paraId="6D5B4E10" w14:textId="77777777" w:rsidTr="003631A1">
        <w:trPr>
          <w:trHeight w:val="255"/>
        </w:trPr>
        <w:tc>
          <w:tcPr>
            <w:tcW w:w="2604" w:type="dxa"/>
          </w:tcPr>
          <w:p w14:paraId="16CC161F" w14:textId="77777777" w:rsidR="003631A1" w:rsidRDefault="003631A1" w:rsidP="003631A1">
            <w:pPr>
              <w:rPr>
                <w:rFonts w:ascii="Arial" w:hAnsi="Arial"/>
              </w:rPr>
            </w:pPr>
            <w:r>
              <w:rPr>
                <w:rFonts w:ascii="Arial" w:hAnsi="Arial"/>
              </w:rPr>
              <w:t>UTILITY S/W</w:t>
            </w:r>
          </w:p>
        </w:tc>
        <w:tc>
          <w:tcPr>
            <w:tcW w:w="236" w:type="dxa"/>
          </w:tcPr>
          <w:p w14:paraId="2E79540B" w14:textId="77777777" w:rsidR="003631A1" w:rsidRDefault="003631A1" w:rsidP="003631A1">
            <w:pPr>
              <w:rPr>
                <w:rFonts w:ascii="Arial" w:hAnsi="Arial"/>
              </w:rPr>
            </w:pPr>
          </w:p>
        </w:tc>
        <w:tc>
          <w:tcPr>
            <w:tcW w:w="2303" w:type="dxa"/>
          </w:tcPr>
          <w:p w14:paraId="7F99E6FC" w14:textId="77777777" w:rsidR="003631A1" w:rsidRDefault="003631A1" w:rsidP="003631A1">
            <w:pPr>
              <w:rPr>
                <w:rFonts w:ascii="Arial" w:hAnsi="Arial"/>
              </w:rPr>
            </w:pPr>
            <w:r>
              <w:rPr>
                <w:rFonts w:ascii="Arial" w:hAnsi="Arial"/>
              </w:rPr>
              <w:t>7-09-55-501-001-011</w:t>
            </w:r>
          </w:p>
        </w:tc>
        <w:tc>
          <w:tcPr>
            <w:tcW w:w="1800" w:type="dxa"/>
          </w:tcPr>
          <w:p w14:paraId="4E3F4C34" w14:textId="77777777" w:rsidR="003631A1" w:rsidRDefault="003631A1" w:rsidP="003631A1">
            <w:pPr>
              <w:rPr>
                <w:rFonts w:ascii="Arial" w:hAnsi="Arial"/>
              </w:rPr>
            </w:pPr>
            <w:r>
              <w:rPr>
                <w:rFonts w:ascii="Arial" w:hAnsi="Arial"/>
              </w:rPr>
              <w:t>$          35,500.00</w:t>
            </w:r>
          </w:p>
        </w:tc>
      </w:tr>
      <w:tr w:rsidR="003631A1" w:rsidRPr="00643BC4" w14:paraId="6F94BB78" w14:textId="77777777" w:rsidTr="003631A1">
        <w:trPr>
          <w:trHeight w:val="255"/>
        </w:trPr>
        <w:tc>
          <w:tcPr>
            <w:tcW w:w="2604" w:type="dxa"/>
          </w:tcPr>
          <w:p w14:paraId="62CEC095" w14:textId="77777777" w:rsidR="003631A1" w:rsidRPr="009D623C" w:rsidRDefault="003631A1" w:rsidP="003631A1">
            <w:pPr>
              <w:rPr>
                <w:rFonts w:ascii="Arial" w:hAnsi="Arial"/>
              </w:rPr>
            </w:pPr>
            <w:r>
              <w:rPr>
                <w:rFonts w:ascii="Arial" w:hAnsi="Arial"/>
              </w:rPr>
              <w:t>UTILITY O/T</w:t>
            </w:r>
          </w:p>
        </w:tc>
        <w:tc>
          <w:tcPr>
            <w:tcW w:w="236" w:type="dxa"/>
          </w:tcPr>
          <w:p w14:paraId="30BF0F3D" w14:textId="77777777" w:rsidR="003631A1" w:rsidRDefault="003631A1" w:rsidP="003631A1">
            <w:pPr>
              <w:rPr>
                <w:rFonts w:ascii="Arial" w:hAnsi="Arial"/>
              </w:rPr>
            </w:pPr>
          </w:p>
        </w:tc>
        <w:tc>
          <w:tcPr>
            <w:tcW w:w="2303" w:type="dxa"/>
          </w:tcPr>
          <w:p w14:paraId="2CB85B59" w14:textId="77777777" w:rsidR="003631A1" w:rsidRDefault="003631A1" w:rsidP="003631A1">
            <w:pPr>
              <w:rPr>
                <w:rFonts w:ascii="Arial" w:hAnsi="Arial"/>
              </w:rPr>
            </w:pPr>
            <w:r>
              <w:rPr>
                <w:rFonts w:ascii="Arial" w:hAnsi="Arial"/>
              </w:rPr>
              <w:t>7-09-55-501-001-012</w:t>
            </w:r>
          </w:p>
        </w:tc>
        <w:tc>
          <w:tcPr>
            <w:tcW w:w="1800" w:type="dxa"/>
          </w:tcPr>
          <w:p w14:paraId="3795240C" w14:textId="77777777" w:rsidR="003631A1" w:rsidRPr="009D623C" w:rsidRDefault="003631A1" w:rsidP="003631A1">
            <w:pPr>
              <w:rPr>
                <w:rFonts w:ascii="Arial" w:hAnsi="Arial"/>
              </w:rPr>
            </w:pPr>
            <w:r>
              <w:rPr>
                <w:rFonts w:ascii="Arial" w:hAnsi="Arial"/>
              </w:rPr>
              <w:t>$          10,800.00</w:t>
            </w:r>
          </w:p>
        </w:tc>
      </w:tr>
      <w:tr w:rsidR="003631A1" w14:paraId="36904B93" w14:textId="77777777" w:rsidTr="003631A1">
        <w:trPr>
          <w:trHeight w:val="287"/>
        </w:trPr>
        <w:tc>
          <w:tcPr>
            <w:tcW w:w="2604" w:type="dxa"/>
          </w:tcPr>
          <w:p w14:paraId="37E8E600" w14:textId="77777777" w:rsidR="003631A1" w:rsidRPr="008E6C6F" w:rsidRDefault="003631A1" w:rsidP="003631A1">
            <w:pPr>
              <w:rPr>
                <w:rFonts w:ascii="Arial" w:hAnsi="Arial"/>
              </w:rPr>
            </w:pPr>
            <w:r>
              <w:rPr>
                <w:rFonts w:ascii="Arial" w:hAnsi="Arial"/>
              </w:rPr>
              <w:t xml:space="preserve">UTILITY O/E  </w:t>
            </w:r>
          </w:p>
        </w:tc>
        <w:tc>
          <w:tcPr>
            <w:tcW w:w="236" w:type="dxa"/>
          </w:tcPr>
          <w:p w14:paraId="7CCC6E21" w14:textId="77777777" w:rsidR="003631A1" w:rsidRDefault="003631A1" w:rsidP="003631A1">
            <w:pPr>
              <w:rPr>
                <w:rFonts w:ascii="Arial" w:hAnsi="Arial"/>
              </w:rPr>
            </w:pPr>
          </w:p>
        </w:tc>
        <w:tc>
          <w:tcPr>
            <w:tcW w:w="2303" w:type="dxa"/>
          </w:tcPr>
          <w:p w14:paraId="49A9E9EA" w14:textId="77777777" w:rsidR="003631A1" w:rsidRDefault="003631A1" w:rsidP="003631A1">
            <w:pPr>
              <w:rPr>
                <w:rFonts w:ascii="Arial" w:hAnsi="Arial"/>
              </w:rPr>
            </w:pPr>
            <w:r>
              <w:rPr>
                <w:rFonts w:ascii="Arial" w:hAnsi="Arial"/>
              </w:rPr>
              <w:t>7-09-55-512-001-203</w:t>
            </w:r>
          </w:p>
        </w:tc>
        <w:tc>
          <w:tcPr>
            <w:tcW w:w="1800" w:type="dxa"/>
          </w:tcPr>
          <w:p w14:paraId="167F8EA7" w14:textId="77777777" w:rsidR="003631A1" w:rsidRPr="00643BC4" w:rsidRDefault="003631A1" w:rsidP="003631A1">
            <w:pPr>
              <w:rPr>
                <w:rFonts w:ascii="Arial" w:hAnsi="Arial"/>
              </w:rPr>
            </w:pPr>
            <w:r>
              <w:rPr>
                <w:rFonts w:ascii="Arial" w:hAnsi="Arial"/>
              </w:rPr>
              <w:t>$            4,000.00</w:t>
            </w:r>
          </w:p>
        </w:tc>
      </w:tr>
      <w:tr w:rsidR="003631A1" w14:paraId="799C41D5" w14:textId="77777777" w:rsidTr="003631A1">
        <w:trPr>
          <w:trHeight w:val="255"/>
        </w:trPr>
        <w:tc>
          <w:tcPr>
            <w:tcW w:w="2604" w:type="dxa"/>
          </w:tcPr>
          <w:p w14:paraId="58B01500" w14:textId="77777777" w:rsidR="003631A1" w:rsidRDefault="003631A1" w:rsidP="003631A1">
            <w:pPr>
              <w:rPr>
                <w:rFonts w:ascii="Arial" w:hAnsi="Arial"/>
              </w:rPr>
            </w:pPr>
          </w:p>
        </w:tc>
        <w:tc>
          <w:tcPr>
            <w:tcW w:w="236" w:type="dxa"/>
          </w:tcPr>
          <w:p w14:paraId="76228F97" w14:textId="77777777" w:rsidR="003631A1" w:rsidRDefault="003631A1" w:rsidP="003631A1">
            <w:pPr>
              <w:rPr>
                <w:rFonts w:ascii="Arial" w:hAnsi="Arial"/>
              </w:rPr>
            </w:pPr>
          </w:p>
        </w:tc>
        <w:tc>
          <w:tcPr>
            <w:tcW w:w="2303" w:type="dxa"/>
          </w:tcPr>
          <w:p w14:paraId="26EB97F5" w14:textId="77777777" w:rsidR="003631A1" w:rsidRDefault="003631A1" w:rsidP="003631A1">
            <w:pPr>
              <w:rPr>
                <w:rFonts w:ascii="Arial" w:hAnsi="Arial"/>
              </w:rPr>
            </w:pPr>
          </w:p>
        </w:tc>
        <w:tc>
          <w:tcPr>
            <w:tcW w:w="1800" w:type="dxa"/>
          </w:tcPr>
          <w:p w14:paraId="37314E79" w14:textId="77777777" w:rsidR="003631A1" w:rsidRDefault="003631A1" w:rsidP="003631A1">
            <w:pPr>
              <w:rPr>
                <w:rFonts w:ascii="Arial" w:hAnsi="Arial"/>
              </w:rPr>
            </w:pPr>
          </w:p>
        </w:tc>
      </w:tr>
      <w:tr w:rsidR="003631A1" w14:paraId="584D6DC1" w14:textId="77777777" w:rsidTr="003631A1">
        <w:trPr>
          <w:trHeight w:val="255"/>
        </w:trPr>
        <w:tc>
          <w:tcPr>
            <w:tcW w:w="2604" w:type="dxa"/>
          </w:tcPr>
          <w:p w14:paraId="7A968C53" w14:textId="77777777" w:rsidR="003631A1" w:rsidRPr="00FC2E65" w:rsidRDefault="003631A1" w:rsidP="003631A1">
            <w:pPr>
              <w:rPr>
                <w:rFonts w:ascii="Arial" w:hAnsi="Arial"/>
                <w:b/>
              </w:rPr>
            </w:pPr>
            <w:r w:rsidRPr="00FC2E65">
              <w:rPr>
                <w:rFonts w:ascii="Arial" w:hAnsi="Arial"/>
                <w:b/>
              </w:rPr>
              <w:t>TO:</w:t>
            </w:r>
          </w:p>
        </w:tc>
        <w:tc>
          <w:tcPr>
            <w:tcW w:w="236" w:type="dxa"/>
          </w:tcPr>
          <w:p w14:paraId="7C924768" w14:textId="77777777" w:rsidR="003631A1" w:rsidRDefault="003631A1" w:rsidP="003631A1">
            <w:pPr>
              <w:rPr>
                <w:rFonts w:ascii="Arial" w:hAnsi="Arial"/>
              </w:rPr>
            </w:pPr>
          </w:p>
        </w:tc>
        <w:tc>
          <w:tcPr>
            <w:tcW w:w="2303" w:type="dxa"/>
          </w:tcPr>
          <w:p w14:paraId="12CA5958" w14:textId="77777777" w:rsidR="003631A1" w:rsidRDefault="003631A1" w:rsidP="003631A1">
            <w:pPr>
              <w:rPr>
                <w:rFonts w:ascii="Arial" w:hAnsi="Arial"/>
              </w:rPr>
            </w:pPr>
          </w:p>
        </w:tc>
        <w:tc>
          <w:tcPr>
            <w:tcW w:w="1800" w:type="dxa"/>
          </w:tcPr>
          <w:p w14:paraId="77D2427B" w14:textId="77777777" w:rsidR="003631A1" w:rsidRPr="00643BC4" w:rsidRDefault="003631A1" w:rsidP="003631A1">
            <w:pPr>
              <w:rPr>
                <w:rFonts w:ascii="Arial" w:hAnsi="Arial"/>
                <w:b/>
              </w:rPr>
            </w:pPr>
            <w:r w:rsidRPr="00643BC4">
              <w:rPr>
                <w:rFonts w:ascii="Arial" w:hAnsi="Arial"/>
                <w:b/>
              </w:rPr>
              <w:t xml:space="preserve">         </w:t>
            </w:r>
            <w:r>
              <w:rPr>
                <w:rFonts w:ascii="Arial" w:hAnsi="Arial"/>
                <w:b/>
              </w:rPr>
              <w:t xml:space="preserve">  </w:t>
            </w:r>
            <w:r w:rsidRPr="00643BC4">
              <w:rPr>
                <w:rFonts w:ascii="Arial" w:hAnsi="Arial"/>
                <w:b/>
              </w:rPr>
              <w:t xml:space="preserve"> </w:t>
            </w:r>
          </w:p>
        </w:tc>
      </w:tr>
      <w:tr w:rsidR="003631A1" w14:paraId="454DCB9D" w14:textId="77777777" w:rsidTr="003631A1">
        <w:trPr>
          <w:trHeight w:val="260"/>
        </w:trPr>
        <w:tc>
          <w:tcPr>
            <w:tcW w:w="2604" w:type="dxa"/>
          </w:tcPr>
          <w:p w14:paraId="2D7875BB" w14:textId="77777777" w:rsidR="003631A1" w:rsidRDefault="003631A1" w:rsidP="003631A1">
            <w:pPr>
              <w:rPr>
                <w:rFonts w:ascii="Arial" w:hAnsi="Arial"/>
              </w:rPr>
            </w:pPr>
            <w:r>
              <w:rPr>
                <w:rFonts w:ascii="Arial" w:hAnsi="Arial"/>
              </w:rPr>
              <w:t>UTILITY O/E</w:t>
            </w:r>
          </w:p>
        </w:tc>
        <w:tc>
          <w:tcPr>
            <w:tcW w:w="236" w:type="dxa"/>
          </w:tcPr>
          <w:p w14:paraId="01496100" w14:textId="77777777" w:rsidR="003631A1" w:rsidRDefault="003631A1" w:rsidP="003631A1">
            <w:pPr>
              <w:rPr>
                <w:rFonts w:ascii="Arial" w:hAnsi="Arial"/>
              </w:rPr>
            </w:pPr>
          </w:p>
        </w:tc>
        <w:tc>
          <w:tcPr>
            <w:tcW w:w="2303" w:type="dxa"/>
          </w:tcPr>
          <w:p w14:paraId="771AFD36" w14:textId="77777777" w:rsidR="003631A1" w:rsidRDefault="003631A1" w:rsidP="003631A1">
            <w:pPr>
              <w:rPr>
                <w:rFonts w:ascii="Arial" w:hAnsi="Arial"/>
              </w:rPr>
            </w:pPr>
            <w:r>
              <w:rPr>
                <w:rFonts w:ascii="Arial" w:hAnsi="Arial"/>
              </w:rPr>
              <w:t>7-09-55-501-001-233</w:t>
            </w:r>
          </w:p>
        </w:tc>
        <w:tc>
          <w:tcPr>
            <w:tcW w:w="1800" w:type="dxa"/>
          </w:tcPr>
          <w:p w14:paraId="6170F402" w14:textId="77777777" w:rsidR="003631A1" w:rsidRDefault="003631A1" w:rsidP="003631A1">
            <w:pPr>
              <w:rPr>
                <w:rFonts w:ascii="Arial" w:hAnsi="Arial"/>
              </w:rPr>
            </w:pPr>
            <w:r>
              <w:rPr>
                <w:rFonts w:ascii="Arial" w:hAnsi="Arial"/>
              </w:rPr>
              <w:t>$          50,300.00</w:t>
            </w:r>
          </w:p>
        </w:tc>
      </w:tr>
      <w:tr w:rsidR="003631A1" w14:paraId="1C48A1F0" w14:textId="77777777" w:rsidTr="003631A1">
        <w:trPr>
          <w:trHeight w:val="260"/>
        </w:trPr>
        <w:tc>
          <w:tcPr>
            <w:tcW w:w="2604" w:type="dxa"/>
          </w:tcPr>
          <w:p w14:paraId="54892C89" w14:textId="77777777" w:rsidR="003631A1" w:rsidRPr="00FC2E65" w:rsidRDefault="003631A1" w:rsidP="003631A1">
            <w:pPr>
              <w:rPr>
                <w:rFonts w:ascii="Arial" w:hAnsi="Arial"/>
              </w:rPr>
            </w:pPr>
          </w:p>
        </w:tc>
        <w:tc>
          <w:tcPr>
            <w:tcW w:w="236" w:type="dxa"/>
          </w:tcPr>
          <w:p w14:paraId="2D7E7031" w14:textId="77777777" w:rsidR="003631A1" w:rsidRDefault="003631A1" w:rsidP="003631A1">
            <w:pPr>
              <w:rPr>
                <w:rFonts w:ascii="Arial" w:hAnsi="Arial"/>
              </w:rPr>
            </w:pPr>
          </w:p>
        </w:tc>
        <w:tc>
          <w:tcPr>
            <w:tcW w:w="2303" w:type="dxa"/>
          </w:tcPr>
          <w:p w14:paraId="66A2DB45" w14:textId="77777777" w:rsidR="003631A1" w:rsidRDefault="003631A1" w:rsidP="003631A1">
            <w:pPr>
              <w:rPr>
                <w:rFonts w:ascii="Arial" w:hAnsi="Arial"/>
              </w:rPr>
            </w:pPr>
          </w:p>
        </w:tc>
        <w:tc>
          <w:tcPr>
            <w:tcW w:w="1800" w:type="dxa"/>
          </w:tcPr>
          <w:p w14:paraId="10C2CD3F" w14:textId="77777777" w:rsidR="003631A1" w:rsidRDefault="003631A1" w:rsidP="003631A1">
            <w:pPr>
              <w:rPr>
                <w:rFonts w:ascii="Arial" w:hAnsi="Arial"/>
              </w:rPr>
            </w:pPr>
          </w:p>
        </w:tc>
      </w:tr>
      <w:tr w:rsidR="003631A1" w14:paraId="32B9E165" w14:textId="77777777" w:rsidTr="003631A1">
        <w:trPr>
          <w:trHeight w:val="255"/>
        </w:trPr>
        <w:tc>
          <w:tcPr>
            <w:tcW w:w="2604" w:type="dxa"/>
          </w:tcPr>
          <w:p w14:paraId="29792292" w14:textId="77777777" w:rsidR="003631A1" w:rsidRPr="008E6C6F" w:rsidRDefault="003631A1" w:rsidP="003631A1">
            <w:pPr>
              <w:rPr>
                <w:rFonts w:ascii="Arial" w:hAnsi="Arial"/>
              </w:rPr>
            </w:pPr>
          </w:p>
        </w:tc>
        <w:tc>
          <w:tcPr>
            <w:tcW w:w="236" w:type="dxa"/>
          </w:tcPr>
          <w:p w14:paraId="272FFF3A" w14:textId="77777777" w:rsidR="003631A1" w:rsidRDefault="003631A1" w:rsidP="003631A1">
            <w:pPr>
              <w:rPr>
                <w:rFonts w:ascii="Arial" w:hAnsi="Arial"/>
              </w:rPr>
            </w:pPr>
          </w:p>
        </w:tc>
        <w:tc>
          <w:tcPr>
            <w:tcW w:w="2303" w:type="dxa"/>
          </w:tcPr>
          <w:p w14:paraId="775F12C8" w14:textId="77777777" w:rsidR="003631A1" w:rsidRDefault="003631A1" w:rsidP="003631A1">
            <w:pPr>
              <w:rPr>
                <w:rFonts w:ascii="Arial" w:hAnsi="Arial"/>
              </w:rPr>
            </w:pPr>
          </w:p>
        </w:tc>
        <w:tc>
          <w:tcPr>
            <w:tcW w:w="1800" w:type="dxa"/>
          </w:tcPr>
          <w:p w14:paraId="15608423" w14:textId="77777777" w:rsidR="003631A1" w:rsidRDefault="003631A1" w:rsidP="003631A1">
            <w:pPr>
              <w:rPr>
                <w:rFonts w:ascii="Arial" w:hAnsi="Arial"/>
              </w:rPr>
            </w:pPr>
          </w:p>
        </w:tc>
      </w:tr>
      <w:tr w:rsidR="003631A1" w14:paraId="253F525C" w14:textId="77777777" w:rsidTr="003631A1">
        <w:trPr>
          <w:trHeight w:val="255"/>
        </w:trPr>
        <w:tc>
          <w:tcPr>
            <w:tcW w:w="2604" w:type="dxa"/>
          </w:tcPr>
          <w:p w14:paraId="2008BFC0" w14:textId="77777777" w:rsidR="003631A1" w:rsidRPr="00F23A1C" w:rsidRDefault="003631A1" w:rsidP="003631A1">
            <w:pPr>
              <w:rPr>
                <w:rFonts w:ascii="Arial" w:hAnsi="Arial"/>
                <w:b/>
              </w:rPr>
            </w:pPr>
          </w:p>
        </w:tc>
        <w:tc>
          <w:tcPr>
            <w:tcW w:w="236" w:type="dxa"/>
          </w:tcPr>
          <w:p w14:paraId="0AB0FD59" w14:textId="77777777" w:rsidR="003631A1" w:rsidRDefault="003631A1" w:rsidP="003631A1">
            <w:pPr>
              <w:rPr>
                <w:rFonts w:ascii="Arial" w:hAnsi="Arial"/>
              </w:rPr>
            </w:pPr>
          </w:p>
        </w:tc>
        <w:tc>
          <w:tcPr>
            <w:tcW w:w="2303" w:type="dxa"/>
          </w:tcPr>
          <w:p w14:paraId="42F3F595" w14:textId="77777777" w:rsidR="003631A1" w:rsidRDefault="003631A1" w:rsidP="003631A1">
            <w:pPr>
              <w:rPr>
                <w:rFonts w:ascii="Arial" w:hAnsi="Arial"/>
              </w:rPr>
            </w:pPr>
          </w:p>
        </w:tc>
        <w:tc>
          <w:tcPr>
            <w:tcW w:w="1800" w:type="dxa"/>
          </w:tcPr>
          <w:p w14:paraId="24211C17" w14:textId="77777777" w:rsidR="003631A1" w:rsidRDefault="003631A1" w:rsidP="003631A1">
            <w:pPr>
              <w:rPr>
                <w:rFonts w:ascii="Arial" w:hAnsi="Arial"/>
              </w:rPr>
            </w:pPr>
            <w:r w:rsidRPr="00643BC4">
              <w:rPr>
                <w:rFonts w:ascii="Arial" w:hAnsi="Arial"/>
                <w:b/>
              </w:rPr>
              <w:t xml:space="preserve">      </w:t>
            </w:r>
            <w:r>
              <w:rPr>
                <w:rFonts w:ascii="Arial" w:hAnsi="Arial"/>
                <w:b/>
              </w:rPr>
              <w:t xml:space="preserve">  </w:t>
            </w:r>
            <w:r w:rsidRPr="00643BC4">
              <w:rPr>
                <w:rFonts w:ascii="Arial" w:hAnsi="Arial"/>
                <w:b/>
              </w:rPr>
              <w:t xml:space="preserve">  </w:t>
            </w:r>
          </w:p>
        </w:tc>
      </w:tr>
    </w:tbl>
    <w:p w14:paraId="09474926" w14:textId="77777777" w:rsidR="003631A1" w:rsidRDefault="003631A1" w:rsidP="003631A1">
      <w:pPr>
        <w:rPr>
          <w:sz w:val="24"/>
        </w:rPr>
      </w:pPr>
    </w:p>
    <w:p w14:paraId="42D878C3" w14:textId="089C8060" w:rsidR="003631A1" w:rsidRDefault="000B79BA" w:rsidP="000B79BA">
      <w:pPr>
        <w:overflowPunct w:val="0"/>
        <w:autoSpaceDE w:val="0"/>
        <w:autoSpaceDN w:val="0"/>
        <w:adjustRightInd w:val="0"/>
        <w:rPr>
          <w:bCs/>
          <w:sz w:val="24"/>
          <w:szCs w:val="24"/>
          <w:u w:val="single"/>
        </w:rPr>
      </w:pPr>
      <w:r w:rsidRPr="000B79BA">
        <w:rPr>
          <w:bCs/>
          <w:sz w:val="24"/>
          <w:szCs w:val="24"/>
          <w:u w:val="single"/>
        </w:rPr>
        <w:t>Discussion:</w:t>
      </w:r>
    </w:p>
    <w:p w14:paraId="76F58D5B" w14:textId="5BDE33F6" w:rsidR="000B79BA" w:rsidRDefault="000B79BA" w:rsidP="000B79BA">
      <w:pPr>
        <w:overflowPunct w:val="0"/>
        <w:autoSpaceDE w:val="0"/>
        <w:autoSpaceDN w:val="0"/>
        <w:adjustRightInd w:val="0"/>
        <w:rPr>
          <w:bCs/>
          <w:sz w:val="24"/>
          <w:szCs w:val="24"/>
        </w:rPr>
      </w:pPr>
      <w:r>
        <w:rPr>
          <w:bCs/>
          <w:sz w:val="24"/>
          <w:szCs w:val="24"/>
        </w:rPr>
        <w:t>The mayor is looking into reasons why there was such a short fall in wholesale water. More gallonage had been used in prior years, we have no contract with Passaic Valley, September alarm system failure</w:t>
      </w:r>
      <w:r w:rsidR="00BC085C">
        <w:rPr>
          <w:bCs/>
          <w:sz w:val="24"/>
          <w:szCs w:val="24"/>
        </w:rPr>
        <w:t>, sprinkler system usage</w:t>
      </w:r>
      <w:r>
        <w:rPr>
          <w:bCs/>
          <w:sz w:val="24"/>
          <w:szCs w:val="24"/>
        </w:rPr>
        <w:t xml:space="preserve"> – looking into reasons why</w:t>
      </w:r>
      <w:r w:rsidR="00BC085C">
        <w:rPr>
          <w:bCs/>
          <w:sz w:val="24"/>
          <w:szCs w:val="24"/>
        </w:rPr>
        <w:t xml:space="preserve"> to have a better analysis</w:t>
      </w:r>
      <w:r>
        <w:rPr>
          <w:bCs/>
          <w:sz w:val="24"/>
          <w:szCs w:val="24"/>
        </w:rPr>
        <w:t xml:space="preserve">.  </w:t>
      </w:r>
    </w:p>
    <w:p w14:paraId="767C5A14" w14:textId="67F9A57C" w:rsidR="00BC085C" w:rsidRDefault="00BC085C" w:rsidP="000B79BA">
      <w:pPr>
        <w:overflowPunct w:val="0"/>
        <w:autoSpaceDE w:val="0"/>
        <w:autoSpaceDN w:val="0"/>
        <w:adjustRightInd w:val="0"/>
        <w:rPr>
          <w:bCs/>
          <w:sz w:val="24"/>
          <w:szCs w:val="24"/>
        </w:rPr>
      </w:pPr>
    </w:p>
    <w:p w14:paraId="6F4E6BF2" w14:textId="6809CA8D" w:rsidR="00BC085C" w:rsidRDefault="00BC085C" w:rsidP="000B79BA">
      <w:pPr>
        <w:overflowPunct w:val="0"/>
        <w:autoSpaceDE w:val="0"/>
        <w:autoSpaceDN w:val="0"/>
        <w:adjustRightInd w:val="0"/>
        <w:rPr>
          <w:bCs/>
          <w:sz w:val="24"/>
          <w:szCs w:val="24"/>
        </w:rPr>
      </w:pPr>
      <w:r>
        <w:rPr>
          <w:bCs/>
          <w:sz w:val="24"/>
          <w:szCs w:val="24"/>
        </w:rPr>
        <w:t>The motion was seconded by HUDSON and carried per the following roll call vote: D’AMATO, DELLARIPA, HUDSON, SONDERMEYER, YAZDI, and COSTA all voting YES.</w:t>
      </w:r>
    </w:p>
    <w:p w14:paraId="5AAC8380" w14:textId="634B765E" w:rsidR="00BC085C" w:rsidRDefault="00BC085C" w:rsidP="000B79BA">
      <w:pPr>
        <w:overflowPunct w:val="0"/>
        <w:autoSpaceDE w:val="0"/>
        <w:autoSpaceDN w:val="0"/>
        <w:adjustRightInd w:val="0"/>
        <w:rPr>
          <w:bCs/>
          <w:sz w:val="24"/>
          <w:szCs w:val="24"/>
        </w:rPr>
      </w:pPr>
    </w:p>
    <w:p w14:paraId="5D034C7F" w14:textId="77777777" w:rsidR="00BC085C" w:rsidRDefault="00BC085C" w:rsidP="00A67579">
      <w:pPr>
        <w:overflowPunct w:val="0"/>
        <w:autoSpaceDE w:val="0"/>
        <w:autoSpaceDN w:val="0"/>
        <w:adjustRightInd w:val="0"/>
        <w:rPr>
          <w:b/>
          <w:bCs/>
          <w:sz w:val="24"/>
          <w:szCs w:val="24"/>
        </w:rPr>
      </w:pPr>
    </w:p>
    <w:p w14:paraId="6BC5CF48" w14:textId="3A1A3B42" w:rsidR="00A67579" w:rsidRPr="00BC085C" w:rsidRDefault="00A67579" w:rsidP="00BC085C">
      <w:pPr>
        <w:pStyle w:val="ListParagraph"/>
        <w:numPr>
          <w:ilvl w:val="1"/>
          <w:numId w:val="3"/>
        </w:numPr>
        <w:overflowPunct w:val="0"/>
        <w:autoSpaceDE w:val="0"/>
        <w:autoSpaceDN w:val="0"/>
        <w:adjustRightInd w:val="0"/>
        <w:rPr>
          <w:b/>
          <w:snapToGrid w:val="0"/>
          <w:sz w:val="28"/>
          <w:szCs w:val="28"/>
          <w:u w:val="single"/>
        </w:rPr>
      </w:pPr>
      <w:r w:rsidRPr="00BC085C">
        <w:rPr>
          <w:b/>
          <w:bCs/>
          <w:sz w:val="24"/>
          <w:szCs w:val="24"/>
        </w:rPr>
        <w:t>Resolution No. 2018-2</w:t>
      </w:r>
      <w:r w:rsidR="00BC085C">
        <w:rPr>
          <w:b/>
          <w:bCs/>
          <w:sz w:val="24"/>
          <w:szCs w:val="24"/>
        </w:rPr>
        <w:t>.5</w:t>
      </w:r>
      <w:r w:rsidRPr="00BC085C">
        <w:rPr>
          <w:b/>
          <w:bCs/>
          <w:sz w:val="24"/>
          <w:szCs w:val="24"/>
        </w:rPr>
        <w:t>: Award Fireworks Contract to International Fireworks</w:t>
      </w:r>
      <w:r w:rsidR="00BC085C">
        <w:rPr>
          <w:b/>
          <w:bCs/>
          <w:sz w:val="24"/>
          <w:szCs w:val="24"/>
        </w:rPr>
        <w:t xml:space="preserve">; </w:t>
      </w:r>
      <w:r w:rsidR="00BC085C">
        <w:rPr>
          <w:bCs/>
          <w:sz w:val="24"/>
          <w:szCs w:val="24"/>
        </w:rPr>
        <w:t>SONDERMEYER offered the following resolution and moved for its adoption:</w:t>
      </w:r>
    </w:p>
    <w:p w14:paraId="0C7D5B61" w14:textId="77777777" w:rsidR="00BC085C" w:rsidRPr="00491285" w:rsidRDefault="00BC085C" w:rsidP="00BC085C">
      <w:pPr>
        <w:pStyle w:val="PlainText"/>
        <w:jc w:val="center"/>
        <w:rPr>
          <w:rFonts w:ascii="Times New Roman" w:hAnsi="Times New Roman"/>
          <w:b/>
          <w:sz w:val="24"/>
          <w:szCs w:val="24"/>
        </w:rPr>
      </w:pPr>
      <w:r w:rsidRPr="00491285">
        <w:rPr>
          <w:rFonts w:ascii="Times New Roman" w:hAnsi="Times New Roman"/>
          <w:b/>
          <w:sz w:val="24"/>
          <w:szCs w:val="24"/>
        </w:rPr>
        <w:t>RESOLUTION NO. 2018</w:t>
      </w:r>
      <w:r>
        <w:rPr>
          <w:rFonts w:ascii="Times New Roman" w:hAnsi="Times New Roman"/>
          <w:b/>
          <w:sz w:val="24"/>
          <w:szCs w:val="24"/>
        </w:rPr>
        <w:t>-2.5</w:t>
      </w:r>
    </w:p>
    <w:p w14:paraId="402756E1" w14:textId="77777777" w:rsidR="00BC085C" w:rsidRPr="00491285" w:rsidRDefault="00BC085C" w:rsidP="00BC085C">
      <w:pPr>
        <w:pStyle w:val="PlainText"/>
        <w:jc w:val="center"/>
        <w:rPr>
          <w:rFonts w:ascii="Times New Roman" w:hAnsi="Times New Roman"/>
          <w:b/>
          <w:sz w:val="24"/>
          <w:szCs w:val="24"/>
        </w:rPr>
      </w:pPr>
      <w:r w:rsidRPr="00491285">
        <w:rPr>
          <w:rFonts w:ascii="Times New Roman" w:hAnsi="Times New Roman"/>
          <w:b/>
          <w:sz w:val="24"/>
          <w:szCs w:val="24"/>
        </w:rPr>
        <w:t>OF THE GOVERNING BODY</w:t>
      </w:r>
      <w:r>
        <w:rPr>
          <w:rFonts w:ascii="Times New Roman" w:hAnsi="Times New Roman"/>
          <w:b/>
          <w:sz w:val="24"/>
          <w:szCs w:val="24"/>
        </w:rPr>
        <w:t xml:space="preserve"> OF</w:t>
      </w:r>
    </w:p>
    <w:p w14:paraId="403CC9E2" w14:textId="77777777" w:rsidR="00BC085C" w:rsidRPr="00491285" w:rsidRDefault="00BC085C" w:rsidP="00BC085C">
      <w:pPr>
        <w:pStyle w:val="PlainText"/>
        <w:jc w:val="center"/>
        <w:rPr>
          <w:rFonts w:ascii="Times New Roman" w:hAnsi="Times New Roman"/>
          <w:b/>
          <w:sz w:val="24"/>
          <w:szCs w:val="24"/>
          <w:u w:val="single"/>
        </w:rPr>
      </w:pPr>
      <w:r w:rsidRPr="00491285">
        <w:rPr>
          <w:rFonts w:ascii="Times New Roman" w:hAnsi="Times New Roman"/>
          <w:b/>
          <w:sz w:val="24"/>
          <w:szCs w:val="24"/>
          <w:u w:val="single"/>
        </w:rPr>
        <w:t>THE BOROUGH OF BLOOMINGDALE</w:t>
      </w:r>
    </w:p>
    <w:p w14:paraId="7719BC43" w14:textId="77777777" w:rsidR="00BC085C" w:rsidRPr="00491285" w:rsidRDefault="00BC085C" w:rsidP="00BC085C">
      <w:pPr>
        <w:pStyle w:val="PlainText"/>
        <w:jc w:val="center"/>
        <w:rPr>
          <w:rFonts w:ascii="Times New Roman" w:hAnsi="Times New Roman"/>
          <w:b/>
          <w:sz w:val="24"/>
          <w:szCs w:val="24"/>
        </w:rPr>
      </w:pPr>
    </w:p>
    <w:p w14:paraId="2E41425B" w14:textId="77777777" w:rsidR="00BC085C" w:rsidRPr="00BC085C" w:rsidRDefault="00BC085C" w:rsidP="00BC085C">
      <w:pPr>
        <w:pStyle w:val="Heading1"/>
        <w:jc w:val="center"/>
        <w:rPr>
          <w:rFonts w:ascii="Times New Roman" w:hAnsi="Times New Roman"/>
          <w:b/>
          <w:color w:val="auto"/>
          <w:sz w:val="24"/>
          <w:szCs w:val="24"/>
        </w:rPr>
      </w:pPr>
      <w:r w:rsidRPr="00BC085C">
        <w:rPr>
          <w:rFonts w:ascii="Times New Roman" w:hAnsi="Times New Roman"/>
          <w:b/>
          <w:color w:val="auto"/>
          <w:sz w:val="24"/>
          <w:szCs w:val="24"/>
        </w:rPr>
        <w:t>RECOMMENDATION OF AWARD FOR FIREWORKS TO INTERNATIONAL FIREWORKS MFG. CO. INC.</w:t>
      </w:r>
    </w:p>
    <w:p w14:paraId="1EF561C3" w14:textId="6A22B02A" w:rsidR="00BC085C" w:rsidRPr="00491285" w:rsidRDefault="00BC085C" w:rsidP="00BC085C">
      <w:pPr>
        <w:pStyle w:val="PlainText"/>
        <w:rPr>
          <w:rFonts w:ascii="Times New Roman" w:hAnsi="Times New Roman"/>
          <w:sz w:val="24"/>
          <w:szCs w:val="24"/>
        </w:rPr>
      </w:pPr>
      <w:r w:rsidRPr="00491285">
        <w:rPr>
          <w:sz w:val="24"/>
          <w:szCs w:val="24"/>
        </w:rPr>
        <w:cr/>
      </w:r>
      <w:r w:rsidRPr="00491285">
        <w:rPr>
          <w:rFonts w:ascii="Times New Roman" w:hAnsi="Times New Roman"/>
          <w:b/>
          <w:sz w:val="24"/>
          <w:szCs w:val="24"/>
        </w:rPr>
        <w:t>NOW THEREFORE, BE IT RESOLVED</w:t>
      </w:r>
      <w:r w:rsidRPr="00491285">
        <w:rPr>
          <w:rFonts w:ascii="Times New Roman" w:hAnsi="Times New Roman"/>
          <w:sz w:val="24"/>
          <w:szCs w:val="24"/>
        </w:rPr>
        <w:t xml:space="preserve"> that a contract for Fireworks Display be awarded to International Fireworks Mfg. Co. Inc. in the amount of $</w:t>
      </w:r>
      <w:r>
        <w:rPr>
          <w:rFonts w:ascii="Times New Roman" w:hAnsi="Times New Roman"/>
          <w:sz w:val="24"/>
          <w:szCs w:val="24"/>
        </w:rPr>
        <w:t>10</w:t>
      </w:r>
      <w:r w:rsidRPr="00491285">
        <w:rPr>
          <w:rFonts w:ascii="Times New Roman" w:hAnsi="Times New Roman"/>
          <w:sz w:val="24"/>
          <w:szCs w:val="24"/>
        </w:rPr>
        <w:t>,</w:t>
      </w:r>
      <w:r>
        <w:rPr>
          <w:rFonts w:ascii="Times New Roman" w:hAnsi="Times New Roman"/>
          <w:sz w:val="24"/>
          <w:szCs w:val="24"/>
        </w:rPr>
        <w:t>000;</w:t>
      </w:r>
      <w:r w:rsidRPr="00491285">
        <w:rPr>
          <w:rFonts w:ascii="Times New Roman" w:hAnsi="Times New Roman"/>
          <w:sz w:val="24"/>
          <w:szCs w:val="24"/>
        </w:rPr>
        <w:t xml:space="preserve"> display to be held on </w:t>
      </w:r>
      <w:r>
        <w:rPr>
          <w:rFonts w:ascii="Times New Roman" w:hAnsi="Times New Roman"/>
          <w:sz w:val="24"/>
          <w:szCs w:val="24"/>
        </w:rPr>
        <w:t>Saturday</w:t>
      </w:r>
      <w:r w:rsidRPr="00491285">
        <w:rPr>
          <w:rFonts w:ascii="Times New Roman" w:hAnsi="Times New Roman"/>
          <w:sz w:val="24"/>
          <w:szCs w:val="24"/>
        </w:rPr>
        <w:t>, June 2</w:t>
      </w:r>
      <w:r>
        <w:rPr>
          <w:rFonts w:ascii="Times New Roman" w:hAnsi="Times New Roman"/>
          <w:sz w:val="24"/>
          <w:szCs w:val="24"/>
        </w:rPr>
        <w:t>3</w:t>
      </w:r>
      <w:r w:rsidRPr="00D1037F">
        <w:rPr>
          <w:rFonts w:ascii="Times New Roman" w:hAnsi="Times New Roman"/>
          <w:sz w:val="24"/>
          <w:szCs w:val="24"/>
          <w:vertAlign w:val="superscript"/>
        </w:rPr>
        <w:t>rd</w:t>
      </w:r>
      <w:r w:rsidRPr="00491285">
        <w:rPr>
          <w:rFonts w:ascii="Times New Roman" w:hAnsi="Times New Roman"/>
          <w:sz w:val="24"/>
          <w:szCs w:val="24"/>
        </w:rPr>
        <w:t>, 201</w:t>
      </w:r>
      <w:r>
        <w:rPr>
          <w:rFonts w:ascii="Times New Roman" w:hAnsi="Times New Roman"/>
          <w:sz w:val="24"/>
          <w:szCs w:val="24"/>
        </w:rPr>
        <w:t>8</w:t>
      </w:r>
      <w:r w:rsidRPr="00491285">
        <w:rPr>
          <w:rFonts w:ascii="Times New Roman" w:hAnsi="Times New Roman"/>
          <w:sz w:val="24"/>
          <w:szCs w:val="24"/>
        </w:rPr>
        <w:t xml:space="preserve"> with a rain date of June 2</w:t>
      </w:r>
      <w:r>
        <w:rPr>
          <w:rFonts w:ascii="Times New Roman" w:hAnsi="Times New Roman"/>
          <w:sz w:val="24"/>
          <w:szCs w:val="24"/>
        </w:rPr>
        <w:t>4</w:t>
      </w:r>
      <w:r w:rsidRPr="00491285">
        <w:rPr>
          <w:rFonts w:ascii="Times New Roman" w:hAnsi="Times New Roman"/>
          <w:sz w:val="24"/>
          <w:szCs w:val="24"/>
        </w:rPr>
        <w:t>, 201</w:t>
      </w:r>
      <w:r>
        <w:rPr>
          <w:rFonts w:ascii="Times New Roman" w:hAnsi="Times New Roman"/>
          <w:sz w:val="24"/>
          <w:szCs w:val="24"/>
        </w:rPr>
        <w:t>8</w:t>
      </w:r>
      <w:r w:rsidRPr="00491285">
        <w:rPr>
          <w:rFonts w:ascii="Times New Roman" w:hAnsi="Times New Roman"/>
          <w:sz w:val="24"/>
          <w:szCs w:val="24"/>
        </w:rPr>
        <w:t xml:space="preserve">; and </w:t>
      </w:r>
    </w:p>
    <w:p w14:paraId="46B43AC6" w14:textId="77777777" w:rsidR="00BC085C" w:rsidRPr="00491285" w:rsidRDefault="00BC085C" w:rsidP="00BC085C">
      <w:pPr>
        <w:pStyle w:val="PlainText"/>
        <w:ind w:firstLine="720"/>
        <w:rPr>
          <w:rFonts w:ascii="Times New Roman" w:hAnsi="Times New Roman"/>
          <w:sz w:val="24"/>
          <w:szCs w:val="24"/>
        </w:rPr>
      </w:pPr>
    </w:p>
    <w:p w14:paraId="0B3F9BF8" w14:textId="77777777" w:rsidR="00BC085C" w:rsidRPr="00491285" w:rsidRDefault="00BC085C" w:rsidP="00BC085C">
      <w:pPr>
        <w:pStyle w:val="PlainText"/>
        <w:rPr>
          <w:rFonts w:ascii="Times New Roman" w:hAnsi="Times New Roman"/>
          <w:sz w:val="24"/>
          <w:szCs w:val="24"/>
        </w:rPr>
      </w:pPr>
      <w:r w:rsidRPr="00491285">
        <w:rPr>
          <w:rFonts w:ascii="Times New Roman" w:hAnsi="Times New Roman"/>
          <w:b/>
          <w:sz w:val="24"/>
          <w:szCs w:val="24"/>
        </w:rPr>
        <w:t>WHEREAS</w:t>
      </w:r>
      <w:r w:rsidRPr="00491285">
        <w:rPr>
          <w:rFonts w:ascii="Times New Roman" w:hAnsi="Times New Roman"/>
          <w:sz w:val="24"/>
          <w:szCs w:val="24"/>
        </w:rPr>
        <w:t xml:space="preserve">, this award is subject to certification of funds from the Borough Treasurer; </w:t>
      </w:r>
    </w:p>
    <w:p w14:paraId="224F2B00" w14:textId="77777777" w:rsidR="00BC085C" w:rsidRPr="00491285" w:rsidRDefault="00BC085C" w:rsidP="00BC085C">
      <w:pPr>
        <w:pStyle w:val="PlainText"/>
        <w:ind w:firstLine="720"/>
        <w:rPr>
          <w:rFonts w:ascii="Times New Roman" w:hAnsi="Times New Roman"/>
          <w:sz w:val="24"/>
          <w:szCs w:val="24"/>
        </w:rPr>
      </w:pPr>
    </w:p>
    <w:p w14:paraId="5231516D" w14:textId="77777777" w:rsidR="00BC085C" w:rsidRPr="00491285" w:rsidRDefault="00BC085C" w:rsidP="00BC085C">
      <w:pPr>
        <w:pStyle w:val="PlainText"/>
        <w:rPr>
          <w:rFonts w:ascii="Times New Roman" w:hAnsi="Times New Roman"/>
          <w:sz w:val="24"/>
          <w:szCs w:val="24"/>
        </w:rPr>
      </w:pPr>
      <w:r w:rsidRPr="00491285">
        <w:rPr>
          <w:rFonts w:ascii="Times New Roman" w:hAnsi="Times New Roman"/>
          <w:b/>
          <w:sz w:val="24"/>
          <w:szCs w:val="24"/>
        </w:rPr>
        <w:t>BE IT FURTHER RESOLVED</w:t>
      </w:r>
      <w:r w:rsidRPr="00491285">
        <w:rPr>
          <w:rFonts w:ascii="Times New Roman" w:hAnsi="Times New Roman"/>
          <w:sz w:val="24"/>
          <w:szCs w:val="24"/>
        </w:rPr>
        <w:t xml:space="preserve"> that the Mayor is hereby authorized to execute the contract agreement.</w:t>
      </w:r>
    </w:p>
    <w:p w14:paraId="1B6019A3" w14:textId="77777777" w:rsidR="00BC085C" w:rsidRPr="00BC085C" w:rsidRDefault="00BC085C" w:rsidP="00BC085C">
      <w:pPr>
        <w:pStyle w:val="ListParagraph"/>
        <w:overflowPunct w:val="0"/>
        <w:autoSpaceDE w:val="0"/>
        <w:autoSpaceDN w:val="0"/>
        <w:adjustRightInd w:val="0"/>
        <w:ind w:left="360"/>
        <w:rPr>
          <w:b/>
          <w:snapToGrid w:val="0"/>
          <w:sz w:val="28"/>
          <w:szCs w:val="28"/>
          <w:u w:val="single"/>
        </w:rPr>
      </w:pPr>
    </w:p>
    <w:p w14:paraId="7D6E8A4B" w14:textId="6D864512" w:rsidR="00DB2752" w:rsidRPr="005F478E" w:rsidRDefault="00AD57D9" w:rsidP="00553435">
      <w:pPr>
        <w:overflowPunct w:val="0"/>
        <w:autoSpaceDE w:val="0"/>
        <w:autoSpaceDN w:val="0"/>
        <w:adjustRightInd w:val="0"/>
        <w:rPr>
          <w:snapToGrid w:val="0"/>
          <w:sz w:val="24"/>
          <w:szCs w:val="24"/>
          <w:u w:val="single"/>
        </w:rPr>
      </w:pPr>
      <w:r w:rsidRPr="005F478E">
        <w:rPr>
          <w:snapToGrid w:val="0"/>
          <w:sz w:val="24"/>
          <w:szCs w:val="24"/>
          <w:u w:val="single"/>
        </w:rPr>
        <w:lastRenderedPageBreak/>
        <w:t>Discussion:</w:t>
      </w:r>
    </w:p>
    <w:p w14:paraId="5314A758" w14:textId="7C924231" w:rsidR="00AD57D9" w:rsidRDefault="00AD57D9" w:rsidP="00553435">
      <w:pPr>
        <w:overflowPunct w:val="0"/>
        <w:autoSpaceDE w:val="0"/>
        <w:autoSpaceDN w:val="0"/>
        <w:adjustRightInd w:val="0"/>
        <w:rPr>
          <w:snapToGrid w:val="0"/>
          <w:sz w:val="24"/>
          <w:szCs w:val="24"/>
        </w:rPr>
      </w:pPr>
      <w:r>
        <w:rPr>
          <w:snapToGrid w:val="0"/>
          <w:sz w:val="24"/>
          <w:szCs w:val="24"/>
        </w:rPr>
        <w:t xml:space="preserve">This amount is </w:t>
      </w:r>
      <w:r w:rsidR="00DC40B5">
        <w:rPr>
          <w:snapToGrid w:val="0"/>
          <w:sz w:val="24"/>
          <w:szCs w:val="24"/>
        </w:rPr>
        <w:t xml:space="preserve">$2,500 more </w:t>
      </w:r>
      <w:r>
        <w:rPr>
          <w:snapToGrid w:val="0"/>
          <w:sz w:val="24"/>
          <w:szCs w:val="24"/>
        </w:rPr>
        <w:t xml:space="preserve">than </w:t>
      </w:r>
      <w:r w:rsidR="00DC40B5">
        <w:rPr>
          <w:snapToGrid w:val="0"/>
          <w:sz w:val="24"/>
          <w:szCs w:val="24"/>
        </w:rPr>
        <w:t>prior</w:t>
      </w:r>
      <w:r>
        <w:rPr>
          <w:snapToGrid w:val="0"/>
          <w:sz w:val="24"/>
          <w:szCs w:val="24"/>
        </w:rPr>
        <w:t xml:space="preserve"> </w:t>
      </w:r>
      <w:r w:rsidR="008A1FD8">
        <w:rPr>
          <w:snapToGrid w:val="0"/>
          <w:sz w:val="24"/>
          <w:szCs w:val="24"/>
        </w:rPr>
        <w:t xml:space="preserve">years </w:t>
      </w:r>
      <w:r>
        <w:rPr>
          <w:snapToGrid w:val="0"/>
          <w:sz w:val="24"/>
          <w:szCs w:val="24"/>
        </w:rPr>
        <w:t xml:space="preserve">due </w:t>
      </w:r>
      <w:r w:rsidR="00DC40B5">
        <w:rPr>
          <w:snapToGrid w:val="0"/>
          <w:sz w:val="24"/>
          <w:szCs w:val="24"/>
        </w:rPr>
        <w:t xml:space="preserve">to </w:t>
      </w:r>
      <w:r>
        <w:rPr>
          <w:snapToGrid w:val="0"/>
          <w:sz w:val="24"/>
          <w:szCs w:val="24"/>
        </w:rPr>
        <w:t xml:space="preserve">the centennial celebration of Bloomingdale. </w:t>
      </w:r>
    </w:p>
    <w:p w14:paraId="57AF9A21" w14:textId="15D0B2BE" w:rsidR="00AD57D9" w:rsidRDefault="00AD57D9" w:rsidP="00553435">
      <w:pPr>
        <w:overflowPunct w:val="0"/>
        <w:autoSpaceDE w:val="0"/>
        <w:autoSpaceDN w:val="0"/>
        <w:adjustRightInd w:val="0"/>
        <w:rPr>
          <w:snapToGrid w:val="0"/>
          <w:sz w:val="24"/>
          <w:szCs w:val="24"/>
        </w:rPr>
      </w:pPr>
    </w:p>
    <w:p w14:paraId="7068D2D4" w14:textId="458025CC" w:rsidR="00AD57D9" w:rsidRDefault="00AD57D9" w:rsidP="00553435">
      <w:pPr>
        <w:overflowPunct w:val="0"/>
        <w:autoSpaceDE w:val="0"/>
        <w:autoSpaceDN w:val="0"/>
        <w:adjustRightInd w:val="0"/>
        <w:rPr>
          <w:snapToGrid w:val="0"/>
          <w:sz w:val="24"/>
          <w:szCs w:val="24"/>
        </w:rPr>
      </w:pPr>
      <w:r>
        <w:rPr>
          <w:snapToGrid w:val="0"/>
          <w:sz w:val="24"/>
          <w:szCs w:val="24"/>
        </w:rPr>
        <w:t>The motion was seconded by DELLARIPA and carried per the following roll call vote: DELLARIPA, HUDSON, SONDERMEYER, YAZDI, COSTA, and D’AMATO</w:t>
      </w:r>
    </w:p>
    <w:p w14:paraId="6036DDC5" w14:textId="77777777" w:rsidR="00AD57D9" w:rsidRDefault="00AD57D9" w:rsidP="00553435">
      <w:pPr>
        <w:overflowPunct w:val="0"/>
        <w:autoSpaceDE w:val="0"/>
        <w:autoSpaceDN w:val="0"/>
        <w:adjustRightInd w:val="0"/>
        <w:rPr>
          <w:snapToGrid w:val="0"/>
          <w:sz w:val="24"/>
          <w:szCs w:val="24"/>
        </w:rPr>
      </w:pPr>
    </w:p>
    <w:p w14:paraId="05275ECA" w14:textId="77777777" w:rsidR="00012448" w:rsidRPr="00641AF1" w:rsidRDefault="00012448" w:rsidP="003710EA">
      <w:pPr>
        <w:overflowPunct w:val="0"/>
        <w:autoSpaceDE w:val="0"/>
        <w:autoSpaceDN w:val="0"/>
        <w:adjustRightInd w:val="0"/>
        <w:ind w:left="810" w:hanging="810"/>
        <w:rPr>
          <w:b/>
          <w:bCs/>
          <w:sz w:val="28"/>
          <w:szCs w:val="28"/>
          <w:u w:val="single"/>
        </w:rPr>
      </w:pPr>
      <w:r w:rsidRPr="00641AF1">
        <w:rPr>
          <w:b/>
          <w:bCs/>
          <w:sz w:val="28"/>
          <w:szCs w:val="28"/>
          <w:u w:val="single"/>
        </w:rPr>
        <w:t>LATE PUBLIC COMMENT</w:t>
      </w:r>
      <w:r w:rsidR="00FF5871">
        <w:rPr>
          <w:b/>
          <w:bCs/>
          <w:sz w:val="28"/>
          <w:szCs w:val="28"/>
          <w:u w:val="single"/>
        </w:rPr>
        <w:t>:</w:t>
      </w:r>
    </w:p>
    <w:p w14:paraId="526C1F28" w14:textId="77777777" w:rsidR="00012448" w:rsidRDefault="00012448" w:rsidP="003710EA">
      <w:pPr>
        <w:overflowPunct w:val="0"/>
        <w:autoSpaceDE w:val="0"/>
        <w:autoSpaceDN w:val="0"/>
        <w:adjustRightInd w:val="0"/>
        <w:ind w:left="810" w:hanging="810"/>
        <w:rPr>
          <w:bCs/>
          <w:sz w:val="24"/>
          <w:szCs w:val="24"/>
        </w:rPr>
      </w:pPr>
    </w:p>
    <w:p w14:paraId="18F42F14" w14:textId="69BFD8BA" w:rsidR="00012448" w:rsidRDefault="00B74093" w:rsidP="0027140B">
      <w:pPr>
        <w:overflowPunct w:val="0"/>
        <w:autoSpaceDE w:val="0"/>
        <w:autoSpaceDN w:val="0"/>
        <w:adjustRightInd w:val="0"/>
        <w:rPr>
          <w:bCs/>
          <w:sz w:val="24"/>
          <w:szCs w:val="24"/>
        </w:rPr>
      </w:pPr>
      <w:r>
        <w:rPr>
          <w:bCs/>
          <w:sz w:val="24"/>
          <w:szCs w:val="24"/>
        </w:rPr>
        <w:t>D’AMATO</w:t>
      </w:r>
      <w:r w:rsidR="00012448">
        <w:rPr>
          <w:bCs/>
          <w:sz w:val="24"/>
          <w:szCs w:val="24"/>
        </w:rPr>
        <w:t xml:space="preserve"> opened the meeting to late public comment; seconded by </w:t>
      </w:r>
      <w:r>
        <w:rPr>
          <w:bCs/>
          <w:sz w:val="24"/>
          <w:szCs w:val="24"/>
        </w:rPr>
        <w:t>SONDERMEYER</w:t>
      </w:r>
      <w:r w:rsidR="00641AF1">
        <w:rPr>
          <w:bCs/>
          <w:sz w:val="24"/>
          <w:szCs w:val="24"/>
        </w:rPr>
        <w:t xml:space="preserve"> and carried </w:t>
      </w:r>
      <w:r w:rsidR="00012448">
        <w:rPr>
          <w:bCs/>
          <w:sz w:val="24"/>
          <w:szCs w:val="24"/>
        </w:rPr>
        <w:t>on voice vote</w:t>
      </w:r>
      <w:r w:rsidR="00561706">
        <w:rPr>
          <w:bCs/>
          <w:sz w:val="24"/>
          <w:szCs w:val="24"/>
        </w:rPr>
        <w:t xml:space="preserve"> all voting AYE</w:t>
      </w:r>
      <w:r w:rsidR="00012448">
        <w:rPr>
          <w:bCs/>
          <w:sz w:val="24"/>
          <w:szCs w:val="24"/>
        </w:rPr>
        <w:t>.</w:t>
      </w:r>
    </w:p>
    <w:p w14:paraId="093F224E" w14:textId="77777777" w:rsidR="00641AF1" w:rsidRDefault="00641AF1" w:rsidP="003710EA">
      <w:pPr>
        <w:overflowPunct w:val="0"/>
        <w:autoSpaceDE w:val="0"/>
        <w:autoSpaceDN w:val="0"/>
        <w:adjustRightInd w:val="0"/>
        <w:ind w:left="810" w:hanging="810"/>
        <w:rPr>
          <w:bCs/>
          <w:sz w:val="24"/>
          <w:szCs w:val="24"/>
        </w:rPr>
      </w:pPr>
    </w:p>
    <w:p w14:paraId="5613CC7F" w14:textId="732037ED" w:rsidR="00012448" w:rsidRDefault="00012448" w:rsidP="0027140B">
      <w:pPr>
        <w:overflowPunct w:val="0"/>
        <w:autoSpaceDE w:val="0"/>
        <w:autoSpaceDN w:val="0"/>
        <w:adjustRightInd w:val="0"/>
        <w:rPr>
          <w:bCs/>
          <w:sz w:val="24"/>
          <w:szCs w:val="24"/>
        </w:rPr>
      </w:pPr>
      <w:r>
        <w:rPr>
          <w:bCs/>
          <w:sz w:val="24"/>
          <w:szCs w:val="24"/>
        </w:rPr>
        <w:t xml:space="preserve">Since there was no one who wished to speak, </w:t>
      </w:r>
      <w:r w:rsidR="00B74093">
        <w:rPr>
          <w:bCs/>
          <w:sz w:val="24"/>
          <w:szCs w:val="24"/>
        </w:rPr>
        <w:t>D’AMATO</w:t>
      </w:r>
      <w:r>
        <w:rPr>
          <w:bCs/>
          <w:sz w:val="24"/>
          <w:szCs w:val="24"/>
        </w:rPr>
        <w:t xml:space="preserve"> moved that it be closed; seconded by </w:t>
      </w:r>
      <w:r w:rsidR="00B74093">
        <w:rPr>
          <w:bCs/>
          <w:sz w:val="24"/>
          <w:szCs w:val="24"/>
        </w:rPr>
        <w:t>DELLARIPA</w:t>
      </w:r>
      <w:r>
        <w:rPr>
          <w:bCs/>
          <w:sz w:val="24"/>
          <w:szCs w:val="24"/>
        </w:rPr>
        <w:t xml:space="preserve"> and carried on vice vote.</w:t>
      </w:r>
    </w:p>
    <w:p w14:paraId="50990CE3" w14:textId="77777777" w:rsidR="00FF5871" w:rsidRDefault="00FF5871" w:rsidP="0027140B">
      <w:pPr>
        <w:overflowPunct w:val="0"/>
        <w:autoSpaceDE w:val="0"/>
        <w:autoSpaceDN w:val="0"/>
        <w:adjustRightInd w:val="0"/>
        <w:rPr>
          <w:bCs/>
          <w:sz w:val="24"/>
          <w:szCs w:val="24"/>
        </w:rPr>
      </w:pPr>
    </w:p>
    <w:p w14:paraId="1A9037C2" w14:textId="77777777" w:rsidR="00FF5871" w:rsidRPr="00902391" w:rsidRDefault="00FF5871" w:rsidP="0027140B">
      <w:pPr>
        <w:overflowPunct w:val="0"/>
        <w:autoSpaceDE w:val="0"/>
        <w:autoSpaceDN w:val="0"/>
        <w:adjustRightInd w:val="0"/>
        <w:rPr>
          <w:b/>
          <w:bCs/>
          <w:sz w:val="28"/>
          <w:szCs w:val="28"/>
          <w:u w:val="single"/>
        </w:rPr>
      </w:pPr>
      <w:r w:rsidRPr="00902391">
        <w:rPr>
          <w:b/>
          <w:bCs/>
          <w:sz w:val="28"/>
          <w:szCs w:val="28"/>
          <w:u w:val="single"/>
        </w:rPr>
        <w:t>GOVERNING BODY SCHEDULE:</w:t>
      </w:r>
    </w:p>
    <w:p w14:paraId="51DC6EB4" w14:textId="77777777" w:rsidR="0063227F" w:rsidRPr="0063227F" w:rsidRDefault="0063227F" w:rsidP="0063227F">
      <w:pPr>
        <w:pStyle w:val="ListParagraph"/>
        <w:numPr>
          <w:ilvl w:val="0"/>
          <w:numId w:val="7"/>
        </w:numPr>
        <w:overflowPunct w:val="0"/>
        <w:autoSpaceDE w:val="0"/>
        <w:autoSpaceDN w:val="0"/>
        <w:adjustRightInd w:val="0"/>
        <w:rPr>
          <w:bCs/>
          <w:sz w:val="24"/>
          <w:szCs w:val="24"/>
        </w:rPr>
      </w:pPr>
      <w:r w:rsidRPr="0063227F">
        <w:rPr>
          <w:bCs/>
          <w:sz w:val="24"/>
          <w:szCs w:val="24"/>
        </w:rPr>
        <w:t>Regular Meeting – February 20, 2018</w:t>
      </w:r>
    </w:p>
    <w:p w14:paraId="108FDE96" w14:textId="77777777" w:rsidR="0063227F" w:rsidRPr="0063227F" w:rsidRDefault="0063227F" w:rsidP="0063227F">
      <w:pPr>
        <w:pStyle w:val="ListParagraph"/>
        <w:numPr>
          <w:ilvl w:val="0"/>
          <w:numId w:val="7"/>
        </w:numPr>
        <w:overflowPunct w:val="0"/>
        <w:autoSpaceDE w:val="0"/>
        <w:autoSpaceDN w:val="0"/>
        <w:adjustRightInd w:val="0"/>
        <w:rPr>
          <w:bCs/>
          <w:sz w:val="24"/>
          <w:szCs w:val="24"/>
        </w:rPr>
      </w:pPr>
      <w:r w:rsidRPr="0063227F">
        <w:rPr>
          <w:bCs/>
          <w:sz w:val="24"/>
          <w:szCs w:val="24"/>
        </w:rPr>
        <w:t>Workshop Meeting –March 6, 2018</w:t>
      </w:r>
    </w:p>
    <w:p w14:paraId="7A5AE93F" w14:textId="77777777" w:rsidR="0063227F" w:rsidRPr="0063227F" w:rsidRDefault="0063227F" w:rsidP="0063227F">
      <w:pPr>
        <w:pStyle w:val="ListParagraph"/>
        <w:numPr>
          <w:ilvl w:val="0"/>
          <w:numId w:val="7"/>
        </w:numPr>
        <w:overflowPunct w:val="0"/>
        <w:autoSpaceDE w:val="0"/>
        <w:autoSpaceDN w:val="0"/>
        <w:adjustRightInd w:val="0"/>
        <w:rPr>
          <w:bCs/>
          <w:sz w:val="24"/>
          <w:szCs w:val="24"/>
        </w:rPr>
      </w:pPr>
      <w:r w:rsidRPr="0063227F">
        <w:rPr>
          <w:bCs/>
          <w:sz w:val="24"/>
          <w:szCs w:val="24"/>
        </w:rPr>
        <w:t>Regular Meeting – March 20, 2018</w:t>
      </w:r>
    </w:p>
    <w:p w14:paraId="0CF5D9D6" w14:textId="77777777" w:rsidR="00E37BAD" w:rsidRDefault="00E37BAD" w:rsidP="00E37BAD">
      <w:pPr>
        <w:overflowPunct w:val="0"/>
        <w:autoSpaceDE w:val="0"/>
        <w:autoSpaceDN w:val="0"/>
        <w:adjustRightInd w:val="0"/>
        <w:rPr>
          <w:bCs/>
          <w:sz w:val="24"/>
          <w:szCs w:val="24"/>
        </w:rPr>
      </w:pPr>
    </w:p>
    <w:p w14:paraId="31225466" w14:textId="12EDE55A" w:rsidR="005E3210" w:rsidRPr="009D1FE4" w:rsidRDefault="009D1FE4" w:rsidP="00E37BAD">
      <w:pPr>
        <w:overflowPunct w:val="0"/>
        <w:autoSpaceDE w:val="0"/>
        <w:autoSpaceDN w:val="0"/>
        <w:adjustRightInd w:val="0"/>
        <w:rPr>
          <w:b/>
          <w:bCs/>
          <w:sz w:val="24"/>
          <w:szCs w:val="24"/>
          <w:u w:val="single"/>
        </w:rPr>
      </w:pPr>
      <w:r>
        <w:rPr>
          <w:b/>
          <w:bCs/>
          <w:sz w:val="24"/>
          <w:szCs w:val="24"/>
          <w:u w:val="single"/>
        </w:rPr>
        <w:t>EXECUTIVE SESSION</w:t>
      </w:r>
    </w:p>
    <w:p w14:paraId="2FAD72E8" w14:textId="3CCEF613" w:rsidR="009D1FE4" w:rsidRDefault="009D1FE4" w:rsidP="00E37BAD">
      <w:pPr>
        <w:overflowPunct w:val="0"/>
        <w:autoSpaceDE w:val="0"/>
        <w:autoSpaceDN w:val="0"/>
        <w:adjustRightInd w:val="0"/>
        <w:rPr>
          <w:bCs/>
          <w:sz w:val="24"/>
          <w:szCs w:val="24"/>
        </w:rPr>
      </w:pPr>
      <w:r>
        <w:rPr>
          <w:bCs/>
          <w:sz w:val="24"/>
          <w:szCs w:val="24"/>
        </w:rPr>
        <w:t>HUDSON offered the following resolution and moved for its adoption:</w:t>
      </w:r>
    </w:p>
    <w:p w14:paraId="6AC303C7" w14:textId="1560FB46" w:rsidR="00A507FF" w:rsidRDefault="00A507FF" w:rsidP="00E37BAD">
      <w:pPr>
        <w:overflowPunct w:val="0"/>
        <w:autoSpaceDE w:val="0"/>
        <w:autoSpaceDN w:val="0"/>
        <w:adjustRightInd w:val="0"/>
        <w:rPr>
          <w:bCs/>
          <w:sz w:val="24"/>
          <w:szCs w:val="24"/>
        </w:rPr>
      </w:pPr>
    </w:p>
    <w:p w14:paraId="20DE7575" w14:textId="77777777" w:rsidR="00A507FF" w:rsidRPr="00A507FF" w:rsidRDefault="00A507FF" w:rsidP="004D56ED">
      <w:pPr>
        <w:overflowPunct w:val="0"/>
        <w:autoSpaceDE w:val="0"/>
        <w:autoSpaceDN w:val="0"/>
        <w:adjustRightInd w:val="0"/>
        <w:jc w:val="center"/>
        <w:rPr>
          <w:b/>
          <w:bCs/>
          <w:sz w:val="24"/>
          <w:szCs w:val="24"/>
        </w:rPr>
      </w:pPr>
      <w:r w:rsidRPr="00A507FF">
        <w:rPr>
          <w:b/>
          <w:bCs/>
          <w:sz w:val="24"/>
          <w:szCs w:val="24"/>
        </w:rPr>
        <w:t>RESOLUTION NO. 2018-2.6</w:t>
      </w:r>
    </w:p>
    <w:p w14:paraId="114CCF7D" w14:textId="77777777" w:rsidR="00A507FF" w:rsidRPr="00A507FF" w:rsidRDefault="00A507FF" w:rsidP="004D56ED">
      <w:pPr>
        <w:overflowPunct w:val="0"/>
        <w:autoSpaceDE w:val="0"/>
        <w:autoSpaceDN w:val="0"/>
        <w:adjustRightInd w:val="0"/>
        <w:jc w:val="center"/>
        <w:rPr>
          <w:b/>
          <w:bCs/>
          <w:sz w:val="24"/>
          <w:szCs w:val="24"/>
        </w:rPr>
      </w:pPr>
      <w:r w:rsidRPr="00A507FF">
        <w:rPr>
          <w:b/>
          <w:bCs/>
          <w:sz w:val="24"/>
          <w:szCs w:val="24"/>
        </w:rPr>
        <w:t>OF THE GOVERNING BODY OF</w:t>
      </w:r>
    </w:p>
    <w:p w14:paraId="4AC0BAE9" w14:textId="77777777" w:rsidR="00A507FF" w:rsidRPr="00A507FF" w:rsidRDefault="00A507FF" w:rsidP="004D56ED">
      <w:pPr>
        <w:overflowPunct w:val="0"/>
        <w:autoSpaceDE w:val="0"/>
        <w:autoSpaceDN w:val="0"/>
        <w:adjustRightInd w:val="0"/>
        <w:jc w:val="center"/>
        <w:rPr>
          <w:b/>
          <w:bCs/>
          <w:sz w:val="24"/>
          <w:szCs w:val="24"/>
          <w:u w:val="single"/>
        </w:rPr>
      </w:pPr>
      <w:r w:rsidRPr="00A507FF">
        <w:rPr>
          <w:b/>
          <w:bCs/>
          <w:sz w:val="24"/>
          <w:szCs w:val="24"/>
          <w:u w:val="single"/>
        </w:rPr>
        <w:t>THE BOROUGH OF BLOOMINGDALE</w:t>
      </w:r>
    </w:p>
    <w:p w14:paraId="5ECF67F1" w14:textId="77777777" w:rsidR="00A507FF" w:rsidRPr="00A507FF" w:rsidRDefault="00A507FF" w:rsidP="004D56ED">
      <w:pPr>
        <w:overflowPunct w:val="0"/>
        <w:autoSpaceDE w:val="0"/>
        <w:autoSpaceDN w:val="0"/>
        <w:adjustRightInd w:val="0"/>
        <w:jc w:val="center"/>
        <w:rPr>
          <w:bCs/>
          <w:sz w:val="24"/>
          <w:szCs w:val="24"/>
        </w:rPr>
      </w:pPr>
    </w:p>
    <w:p w14:paraId="55D36696" w14:textId="77777777" w:rsidR="00A507FF" w:rsidRPr="00A507FF" w:rsidRDefault="00A507FF" w:rsidP="004D56ED">
      <w:pPr>
        <w:overflowPunct w:val="0"/>
        <w:autoSpaceDE w:val="0"/>
        <w:autoSpaceDN w:val="0"/>
        <w:adjustRightInd w:val="0"/>
        <w:jc w:val="center"/>
        <w:rPr>
          <w:b/>
          <w:bCs/>
          <w:sz w:val="24"/>
          <w:szCs w:val="24"/>
        </w:rPr>
      </w:pPr>
      <w:r w:rsidRPr="00A507FF">
        <w:rPr>
          <w:b/>
          <w:bCs/>
          <w:sz w:val="24"/>
          <w:szCs w:val="24"/>
        </w:rPr>
        <w:t>MOTION FOR EXECUTIVE SESSION</w:t>
      </w:r>
    </w:p>
    <w:p w14:paraId="2A1360C2" w14:textId="77777777" w:rsidR="00A507FF" w:rsidRPr="00A507FF" w:rsidRDefault="00A507FF" w:rsidP="00A507FF">
      <w:pPr>
        <w:overflowPunct w:val="0"/>
        <w:autoSpaceDE w:val="0"/>
        <w:autoSpaceDN w:val="0"/>
        <w:adjustRightInd w:val="0"/>
        <w:rPr>
          <w:bCs/>
          <w:sz w:val="24"/>
          <w:szCs w:val="24"/>
        </w:rPr>
      </w:pPr>
    </w:p>
    <w:p w14:paraId="4473CB44" w14:textId="77777777" w:rsidR="00A507FF" w:rsidRPr="00A507FF" w:rsidRDefault="00A507FF" w:rsidP="00A507FF">
      <w:pPr>
        <w:overflowPunct w:val="0"/>
        <w:autoSpaceDE w:val="0"/>
        <w:autoSpaceDN w:val="0"/>
        <w:adjustRightInd w:val="0"/>
        <w:rPr>
          <w:bCs/>
          <w:sz w:val="24"/>
          <w:szCs w:val="24"/>
        </w:rPr>
      </w:pPr>
      <w:r w:rsidRPr="00A507FF">
        <w:rPr>
          <w:b/>
          <w:bCs/>
          <w:sz w:val="24"/>
          <w:szCs w:val="24"/>
        </w:rPr>
        <w:t>BE IT RESOLVED</w:t>
      </w:r>
      <w:r w:rsidRPr="00A507FF">
        <w:rPr>
          <w:bCs/>
          <w:sz w:val="24"/>
          <w:szCs w:val="24"/>
        </w:rPr>
        <w:t xml:space="preserve"> by the </w:t>
      </w:r>
      <w:proofErr w:type="gramStart"/>
      <w:r w:rsidRPr="00A507FF">
        <w:rPr>
          <w:bCs/>
          <w:sz w:val="24"/>
          <w:szCs w:val="24"/>
        </w:rPr>
        <w:t>Mayor &amp;</w:t>
      </w:r>
      <w:proofErr w:type="gramEnd"/>
      <w:r w:rsidRPr="00A507FF">
        <w:rPr>
          <w:bCs/>
          <w:sz w:val="24"/>
          <w:szCs w:val="24"/>
        </w:rPr>
        <w:t xml:space="preserve"> Council of the Borough of Bloomingdale on the 6</w:t>
      </w:r>
      <w:r w:rsidRPr="00A507FF">
        <w:rPr>
          <w:bCs/>
          <w:sz w:val="24"/>
          <w:szCs w:val="24"/>
          <w:vertAlign w:val="superscript"/>
        </w:rPr>
        <w:t>th</w:t>
      </w:r>
      <w:r w:rsidRPr="00A507FF">
        <w:rPr>
          <w:bCs/>
          <w:sz w:val="24"/>
          <w:szCs w:val="24"/>
        </w:rPr>
        <w:t xml:space="preserve"> day of February, 2018 that:</w:t>
      </w:r>
    </w:p>
    <w:p w14:paraId="2949D2E9" w14:textId="77777777" w:rsidR="00A507FF" w:rsidRPr="00A507FF" w:rsidRDefault="00A507FF" w:rsidP="00A507FF">
      <w:pPr>
        <w:overflowPunct w:val="0"/>
        <w:autoSpaceDE w:val="0"/>
        <w:autoSpaceDN w:val="0"/>
        <w:adjustRightInd w:val="0"/>
        <w:rPr>
          <w:bCs/>
          <w:sz w:val="24"/>
          <w:szCs w:val="24"/>
        </w:rPr>
      </w:pPr>
    </w:p>
    <w:p w14:paraId="102CFB01" w14:textId="77777777" w:rsidR="00A507FF" w:rsidRPr="00A507FF" w:rsidRDefault="00A507FF" w:rsidP="00A507FF">
      <w:pPr>
        <w:numPr>
          <w:ilvl w:val="0"/>
          <w:numId w:val="8"/>
        </w:numPr>
        <w:overflowPunct w:val="0"/>
        <w:autoSpaceDE w:val="0"/>
        <w:autoSpaceDN w:val="0"/>
        <w:adjustRightInd w:val="0"/>
        <w:rPr>
          <w:bCs/>
          <w:sz w:val="24"/>
          <w:szCs w:val="24"/>
        </w:rPr>
      </w:pPr>
      <w:r w:rsidRPr="00A507FF">
        <w:rPr>
          <w:bCs/>
          <w:sz w:val="24"/>
          <w:szCs w:val="24"/>
        </w:rPr>
        <w:t xml:space="preserve">Prior to the conclusion of this Regular Meeting, the Governing Body shall meet in Executive Session, from which the public shall be excluded, to discuss matters as permitted pursuant to N.J.S.A. 10:4-12, sub-section (s): </w:t>
      </w:r>
      <w:r w:rsidRPr="00A507FF">
        <w:rPr>
          <w:bCs/>
          <w:sz w:val="24"/>
          <w:szCs w:val="24"/>
        </w:rPr>
        <w:br/>
        <w:t xml:space="preserve">( ) b. (1) Confidential or excluded matters, by express provision of Federal law or  </w:t>
      </w:r>
      <w:r w:rsidRPr="00A507FF">
        <w:rPr>
          <w:bCs/>
          <w:sz w:val="24"/>
          <w:szCs w:val="24"/>
        </w:rPr>
        <w:br/>
        <w:t xml:space="preserve"> </w:t>
      </w:r>
      <w:r w:rsidRPr="00A507FF">
        <w:rPr>
          <w:bCs/>
          <w:sz w:val="24"/>
          <w:szCs w:val="24"/>
        </w:rPr>
        <w:tab/>
        <w:t xml:space="preserve">State statute or rule of court. </w:t>
      </w:r>
      <w:r w:rsidRPr="00A507FF">
        <w:rPr>
          <w:bCs/>
          <w:sz w:val="24"/>
          <w:szCs w:val="24"/>
        </w:rPr>
        <w:br/>
        <w:t xml:space="preserve">( ) b. (2) A matter in which the release of information would impair a right to receive </w:t>
      </w:r>
      <w:r w:rsidRPr="00A507FF">
        <w:rPr>
          <w:bCs/>
          <w:sz w:val="24"/>
          <w:szCs w:val="24"/>
        </w:rPr>
        <w:br/>
        <w:t xml:space="preserve"> </w:t>
      </w:r>
      <w:r w:rsidRPr="00A507FF">
        <w:rPr>
          <w:bCs/>
          <w:sz w:val="24"/>
          <w:szCs w:val="24"/>
        </w:rPr>
        <w:tab/>
        <w:t xml:space="preserve">funds from the Government of the </w:t>
      </w:r>
      <w:smartTag w:uri="urn:schemas-microsoft-com:office:smarttags" w:element="country-region">
        <w:smartTag w:uri="urn:schemas-microsoft-com:office:smarttags" w:element="place">
          <w:r w:rsidRPr="00A507FF">
            <w:rPr>
              <w:bCs/>
              <w:sz w:val="24"/>
              <w:szCs w:val="24"/>
            </w:rPr>
            <w:t>United States</w:t>
          </w:r>
        </w:smartTag>
      </w:smartTag>
      <w:r w:rsidRPr="00A507FF">
        <w:rPr>
          <w:bCs/>
          <w:sz w:val="24"/>
          <w:szCs w:val="24"/>
        </w:rPr>
        <w:t xml:space="preserve">. </w:t>
      </w:r>
      <w:r w:rsidRPr="00A507FF">
        <w:rPr>
          <w:bCs/>
          <w:sz w:val="24"/>
          <w:szCs w:val="24"/>
        </w:rPr>
        <w:br/>
        <w:t xml:space="preserve">( ) b. (3) Material the disclosure of which constitutes an unwarranted invasion of </w:t>
      </w:r>
      <w:r w:rsidRPr="00A507FF">
        <w:rPr>
          <w:bCs/>
          <w:sz w:val="24"/>
          <w:szCs w:val="24"/>
        </w:rPr>
        <w:br/>
        <w:t xml:space="preserve"> </w:t>
      </w:r>
      <w:r w:rsidRPr="00A507FF">
        <w:rPr>
          <w:bCs/>
          <w:sz w:val="24"/>
          <w:szCs w:val="24"/>
        </w:rPr>
        <w:tab/>
        <w:t xml:space="preserve">individual privacy. </w:t>
      </w:r>
      <w:r w:rsidRPr="00A507FF">
        <w:rPr>
          <w:bCs/>
          <w:sz w:val="24"/>
          <w:szCs w:val="24"/>
        </w:rPr>
        <w:br/>
        <w:t xml:space="preserve">( ) b. (4) A collective bargaining agreement including negotiations. </w:t>
      </w:r>
      <w:r w:rsidRPr="00A507FF">
        <w:rPr>
          <w:bCs/>
          <w:sz w:val="24"/>
          <w:szCs w:val="24"/>
        </w:rPr>
        <w:br/>
        <w:t xml:space="preserve">( ) b. (5) Purchase, lease or acquisition of real property, setting of banking rates or </w:t>
      </w:r>
      <w:r w:rsidRPr="00A507FF">
        <w:rPr>
          <w:bCs/>
          <w:sz w:val="24"/>
          <w:szCs w:val="24"/>
        </w:rPr>
        <w:br/>
        <w:t xml:space="preserve"> </w:t>
      </w:r>
      <w:r w:rsidRPr="00A507FF">
        <w:rPr>
          <w:bCs/>
          <w:sz w:val="24"/>
          <w:szCs w:val="24"/>
        </w:rPr>
        <w:tab/>
        <w:t xml:space="preserve">investment of public funds, where it could adversely affect the public interest if </w:t>
      </w:r>
      <w:r w:rsidRPr="00A507FF">
        <w:rPr>
          <w:bCs/>
          <w:sz w:val="24"/>
          <w:szCs w:val="24"/>
        </w:rPr>
        <w:br/>
        <w:t xml:space="preserve"> </w:t>
      </w:r>
      <w:r w:rsidRPr="00A507FF">
        <w:rPr>
          <w:bCs/>
          <w:sz w:val="24"/>
          <w:szCs w:val="24"/>
        </w:rPr>
        <w:tab/>
        <w:t xml:space="preserve">disclosed. </w:t>
      </w:r>
      <w:r w:rsidRPr="00A507FF">
        <w:rPr>
          <w:bCs/>
          <w:sz w:val="24"/>
          <w:szCs w:val="24"/>
        </w:rPr>
        <w:br/>
        <w:t xml:space="preserve">( ) b. (6) Tactics and techniques utilized in protecting the safety and property of the </w:t>
      </w:r>
      <w:r w:rsidRPr="00A507FF">
        <w:rPr>
          <w:bCs/>
          <w:sz w:val="24"/>
          <w:szCs w:val="24"/>
        </w:rPr>
        <w:br/>
        <w:t xml:space="preserve"> </w:t>
      </w:r>
      <w:r w:rsidRPr="00A507FF">
        <w:rPr>
          <w:bCs/>
          <w:sz w:val="24"/>
          <w:szCs w:val="24"/>
        </w:rPr>
        <w:tab/>
        <w:t xml:space="preserve">public, if disclosure could impair such protection. Investigation of violations of </w:t>
      </w:r>
      <w:r w:rsidRPr="00A507FF">
        <w:rPr>
          <w:bCs/>
          <w:sz w:val="24"/>
          <w:szCs w:val="24"/>
        </w:rPr>
        <w:br/>
        <w:t xml:space="preserve"> </w:t>
      </w:r>
      <w:r w:rsidRPr="00A507FF">
        <w:rPr>
          <w:bCs/>
          <w:sz w:val="24"/>
          <w:szCs w:val="24"/>
        </w:rPr>
        <w:tab/>
        <w:t xml:space="preserve">the law. </w:t>
      </w:r>
      <w:r w:rsidRPr="00A507FF">
        <w:rPr>
          <w:bCs/>
          <w:sz w:val="24"/>
          <w:szCs w:val="24"/>
        </w:rPr>
        <w:br/>
        <w:t xml:space="preserve">(X) b. (7) Pending or anticipated litigation or contract negotiations other than in </w:t>
      </w:r>
      <w:r w:rsidRPr="00A507FF">
        <w:rPr>
          <w:bCs/>
          <w:sz w:val="24"/>
          <w:szCs w:val="24"/>
        </w:rPr>
        <w:br/>
        <w:t xml:space="preserve"> </w:t>
      </w:r>
      <w:r w:rsidRPr="00A507FF">
        <w:rPr>
          <w:bCs/>
          <w:sz w:val="24"/>
          <w:szCs w:val="24"/>
        </w:rPr>
        <w:tab/>
        <w:t xml:space="preserve">subsection b. (4) herein or matters falling within the attorney-client privilege.  </w:t>
      </w:r>
    </w:p>
    <w:p w14:paraId="28A61E58" w14:textId="77777777" w:rsidR="00A507FF" w:rsidRPr="00A507FF" w:rsidRDefault="00A507FF" w:rsidP="0067432B">
      <w:pPr>
        <w:overflowPunct w:val="0"/>
        <w:autoSpaceDE w:val="0"/>
        <w:autoSpaceDN w:val="0"/>
        <w:adjustRightInd w:val="0"/>
        <w:ind w:firstLine="360"/>
        <w:rPr>
          <w:bCs/>
          <w:sz w:val="24"/>
          <w:szCs w:val="24"/>
        </w:rPr>
      </w:pPr>
      <w:proofErr w:type="gramStart"/>
      <w:r w:rsidRPr="00A507FF">
        <w:rPr>
          <w:bCs/>
          <w:sz w:val="24"/>
          <w:szCs w:val="24"/>
        </w:rPr>
        <w:t>( X</w:t>
      </w:r>
      <w:proofErr w:type="gramEnd"/>
      <w:r w:rsidRPr="00A507FF">
        <w:rPr>
          <w:bCs/>
          <w:sz w:val="24"/>
          <w:szCs w:val="24"/>
        </w:rPr>
        <w:t xml:space="preserve"> ) b. (8) Personnel matters. </w:t>
      </w:r>
    </w:p>
    <w:p w14:paraId="07E6ECAA" w14:textId="77777777" w:rsidR="00A507FF" w:rsidRPr="00A507FF" w:rsidRDefault="00A507FF" w:rsidP="0067432B">
      <w:pPr>
        <w:overflowPunct w:val="0"/>
        <w:autoSpaceDE w:val="0"/>
        <w:autoSpaceDN w:val="0"/>
        <w:adjustRightInd w:val="0"/>
        <w:ind w:firstLine="360"/>
        <w:rPr>
          <w:bCs/>
          <w:sz w:val="24"/>
          <w:szCs w:val="24"/>
        </w:rPr>
      </w:pPr>
      <w:r w:rsidRPr="00A507FF">
        <w:rPr>
          <w:bCs/>
          <w:sz w:val="24"/>
          <w:szCs w:val="24"/>
        </w:rPr>
        <w:t xml:space="preserve">(    ) b. (9) Deliberations after a public hearing that may result in penalties. </w:t>
      </w:r>
      <w:r w:rsidRPr="00A507FF">
        <w:rPr>
          <w:bCs/>
          <w:sz w:val="24"/>
          <w:szCs w:val="24"/>
        </w:rPr>
        <w:br/>
      </w:r>
    </w:p>
    <w:p w14:paraId="4111EF4E" w14:textId="77777777" w:rsidR="00A507FF" w:rsidRPr="00A507FF" w:rsidRDefault="00A507FF" w:rsidP="00A507FF">
      <w:pPr>
        <w:numPr>
          <w:ilvl w:val="0"/>
          <w:numId w:val="8"/>
        </w:numPr>
        <w:overflowPunct w:val="0"/>
        <w:autoSpaceDE w:val="0"/>
        <w:autoSpaceDN w:val="0"/>
        <w:adjustRightInd w:val="0"/>
        <w:rPr>
          <w:bCs/>
          <w:sz w:val="24"/>
          <w:szCs w:val="24"/>
        </w:rPr>
      </w:pPr>
      <w:r w:rsidRPr="00A507FF">
        <w:rPr>
          <w:bCs/>
          <w:sz w:val="24"/>
          <w:szCs w:val="24"/>
        </w:rPr>
        <w:t xml:space="preserve">The time when the matter(s) discussed pursuant to Paragraph 1 hereof can be disclosed to the public is as soon as practicable after final resolution of the aforesaid matter(s). </w:t>
      </w:r>
    </w:p>
    <w:p w14:paraId="44947ABB" w14:textId="0635161E" w:rsidR="00A507FF" w:rsidRDefault="00A507FF" w:rsidP="00E37BAD">
      <w:pPr>
        <w:overflowPunct w:val="0"/>
        <w:autoSpaceDE w:val="0"/>
        <w:autoSpaceDN w:val="0"/>
        <w:adjustRightInd w:val="0"/>
        <w:rPr>
          <w:bCs/>
          <w:sz w:val="24"/>
          <w:szCs w:val="24"/>
        </w:rPr>
      </w:pPr>
    </w:p>
    <w:p w14:paraId="3D9E3CE3" w14:textId="1E7B6604" w:rsidR="00184D22" w:rsidRDefault="00184D22" w:rsidP="00E37BAD">
      <w:pPr>
        <w:overflowPunct w:val="0"/>
        <w:autoSpaceDE w:val="0"/>
        <w:autoSpaceDN w:val="0"/>
        <w:adjustRightInd w:val="0"/>
        <w:rPr>
          <w:bCs/>
          <w:sz w:val="24"/>
          <w:szCs w:val="24"/>
        </w:rPr>
      </w:pPr>
      <w:r>
        <w:rPr>
          <w:bCs/>
          <w:sz w:val="24"/>
          <w:szCs w:val="24"/>
        </w:rPr>
        <w:t>The motion was seconded by Costa and carried on voice vote with all favor voting AYE.</w:t>
      </w:r>
    </w:p>
    <w:p w14:paraId="2A213AF5" w14:textId="77777777" w:rsidR="004E19FD" w:rsidRDefault="004E19FD" w:rsidP="00E37BAD">
      <w:pPr>
        <w:overflowPunct w:val="0"/>
        <w:autoSpaceDE w:val="0"/>
        <w:autoSpaceDN w:val="0"/>
        <w:adjustRightInd w:val="0"/>
        <w:rPr>
          <w:bCs/>
          <w:i/>
          <w:sz w:val="24"/>
          <w:szCs w:val="24"/>
        </w:rPr>
      </w:pPr>
    </w:p>
    <w:p w14:paraId="7F0556F4" w14:textId="03C14FDB" w:rsidR="00184D22" w:rsidRDefault="00184D22" w:rsidP="00E37BAD">
      <w:pPr>
        <w:overflowPunct w:val="0"/>
        <w:autoSpaceDE w:val="0"/>
        <w:autoSpaceDN w:val="0"/>
        <w:adjustRightInd w:val="0"/>
        <w:rPr>
          <w:bCs/>
          <w:i/>
          <w:sz w:val="24"/>
          <w:szCs w:val="24"/>
        </w:rPr>
      </w:pPr>
      <w:r w:rsidRPr="00184D22">
        <w:rPr>
          <w:bCs/>
          <w:i/>
          <w:sz w:val="24"/>
          <w:szCs w:val="24"/>
        </w:rPr>
        <w:t>The Governing Body went into executive session at 7:12PM.</w:t>
      </w:r>
    </w:p>
    <w:p w14:paraId="528543CA" w14:textId="5A79C672" w:rsidR="00CB7C02" w:rsidRPr="00CB7C02" w:rsidRDefault="00CB7C02" w:rsidP="00E37BAD">
      <w:pPr>
        <w:overflowPunct w:val="0"/>
        <w:autoSpaceDE w:val="0"/>
        <w:autoSpaceDN w:val="0"/>
        <w:adjustRightInd w:val="0"/>
        <w:rPr>
          <w:bCs/>
          <w:sz w:val="24"/>
          <w:szCs w:val="24"/>
        </w:rPr>
      </w:pPr>
      <w:r>
        <w:rPr>
          <w:bCs/>
          <w:i/>
          <w:sz w:val="24"/>
          <w:szCs w:val="24"/>
        </w:rPr>
        <w:t xml:space="preserve">The Governing Body resumed at 7:32PM. </w:t>
      </w:r>
      <w:r>
        <w:rPr>
          <w:bCs/>
          <w:sz w:val="24"/>
          <w:szCs w:val="24"/>
        </w:rPr>
        <w:t>No formal action was taken after executive session.</w:t>
      </w:r>
    </w:p>
    <w:p w14:paraId="0C966374" w14:textId="77777777" w:rsidR="009D1FE4" w:rsidRDefault="009D1FE4" w:rsidP="00E37BAD">
      <w:pPr>
        <w:overflowPunct w:val="0"/>
        <w:autoSpaceDE w:val="0"/>
        <w:autoSpaceDN w:val="0"/>
        <w:adjustRightInd w:val="0"/>
        <w:rPr>
          <w:bCs/>
          <w:sz w:val="24"/>
          <w:szCs w:val="24"/>
        </w:rPr>
      </w:pPr>
    </w:p>
    <w:p w14:paraId="0D0C949D" w14:textId="77777777" w:rsidR="005E3210" w:rsidRPr="00902391" w:rsidRDefault="005E3210" w:rsidP="00E37BAD">
      <w:pPr>
        <w:overflowPunct w:val="0"/>
        <w:autoSpaceDE w:val="0"/>
        <w:autoSpaceDN w:val="0"/>
        <w:adjustRightInd w:val="0"/>
        <w:rPr>
          <w:b/>
          <w:bCs/>
          <w:sz w:val="28"/>
          <w:szCs w:val="28"/>
          <w:u w:val="single"/>
        </w:rPr>
      </w:pPr>
      <w:r w:rsidRPr="00902391">
        <w:rPr>
          <w:b/>
          <w:bCs/>
          <w:sz w:val="28"/>
          <w:szCs w:val="28"/>
          <w:u w:val="single"/>
        </w:rPr>
        <w:t>ADJOURNMENT:</w:t>
      </w:r>
    </w:p>
    <w:p w14:paraId="36AE106B" w14:textId="77777777" w:rsidR="005E3210" w:rsidRDefault="005E3210" w:rsidP="00E37BAD">
      <w:pPr>
        <w:overflowPunct w:val="0"/>
        <w:autoSpaceDE w:val="0"/>
        <w:autoSpaceDN w:val="0"/>
        <w:adjustRightInd w:val="0"/>
        <w:rPr>
          <w:bCs/>
          <w:sz w:val="24"/>
          <w:szCs w:val="24"/>
        </w:rPr>
      </w:pPr>
    </w:p>
    <w:p w14:paraId="4EB8BA5A" w14:textId="436621C0" w:rsidR="005E3210" w:rsidRPr="0075049A" w:rsidRDefault="005E3210" w:rsidP="00E37BAD">
      <w:pPr>
        <w:overflowPunct w:val="0"/>
        <w:autoSpaceDE w:val="0"/>
        <w:autoSpaceDN w:val="0"/>
        <w:adjustRightInd w:val="0"/>
        <w:rPr>
          <w:bCs/>
          <w:sz w:val="24"/>
          <w:szCs w:val="24"/>
        </w:rPr>
      </w:pPr>
      <w:r>
        <w:rPr>
          <w:bCs/>
          <w:sz w:val="24"/>
          <w:szCs w:val="24"/>
        </w:rPr>
        <w:lastRenderedPageBreak/>
        <w:t xml:space="preserve">Since there was no further business to be conducted, </w:t>
      </w:r>
      <w:r w:rsidR="00CB7C02">
        <w:rPr>
          <w:bCs/>
          <w:sz w:val="24"/>
          <w:szCs w:val="24"/>
        </w:rPr>
        <w:t>HUDSON</w:t>
      </w:r>
      <w:r>
        <w:rPr>
          <w:bCs/>
          <w:sz w:val="24"/>
          <w:szCs w:val="24"/>
        </w:rPr>
        <w:t xml:space="preserve"> moved to adjourn at 7:</w:t>
      </w:r>
      <w:r w:rsidR="00CB7C02">
        <w:rPr>
          <w:bCs/>
          <w:sz w:val="24"/>
          <w:szCs w:val="24"/>
        </w:rPr>
        <w:t>33</w:t>
      </w:r>
      <w:r>
        <w:rPr>
          <w:bCs/>
          <w:sz w:val="24"/>
          <w:szCs w:val="24"/>
        </w:rPr>
        <w:t xml:space="preserve">PM; seconded by </w:t>
      </w:r>
      <w:r w:rsidR="00CB7C02">
        <w:rPr>
          <w:bCs/>
          <w:sz w:val="24"/>
          <w:szCs w:val="24"/>
        </w:rPr>
        <w:t>SONDERMEYER</w:t>
      </w:r>
      <w:r w:rsidR="00902391">
        <w:rPr>
          <w:bCs/>
          <w:sz w:val="24"/>
          <w:szCs w:val="24"/>
        </w:rPr>
        <w:t xml:space="preserve"> and carried on voice vote with all </w:t>
      </w:r>
      <w:r w:rsidR="00CB7C02">
        <w:rPr>
          <w:bCs/>
          <w:sz w:val="24"/>
          <w:szCs w:val="24"/>
        </w:rPr>
        <w:t xml:space="preserve">in favor voting AYE. </w:t>
      </w:r>
    </w:p>
    <w:p w14:paraId="1FD1F49A" w14:textId="77777777" w:rsidR="00012448" w:rsidRDefault="00012448" w:rsidP="007D0864">
      <w:pPr>
        <w:spacing w:line="235" w:lineRule="auto"/>
        <w:ind w:right="121"/>
        <w:jc w:val="both"/>
        <w:rPr>
          <w:color w:val="3D3D3D"/>
          <w:sz w:val="24"/>
        </w:rPr>
      </w:pPr>
    </w:p>
    <w:p w14:paraId="54A16C9E" w14:textId="0D9D692F" w:rsidR="00012448" w:rsidRPr="004E19FD" w:rsidRDefault="00012448" w:rsidP="004E19FD">
      <w:pPr>
        <w:spacing w:line="235" w:lineRule="auto"/>
        <w:ind w:right="121"/>
        <w:jc w:val="center"/>
        <w:rPr>
          <w:sz w:val="24"/>
        </w:rPr>
      </w:pPr>
    </w:p>
    <w:p w14:paraId="4FD0DDD6" w14:textId="77777777" w:rsidR="00012448" w:rsidRPr="004E19FD" w:rsidRDefault="00AE4951" w:rsidP="00AE4951">
      <w:pPr>
        <w:overflowPunct w:val="0"/>
        <w:autoSpaceDE w:val="0"/>
        <w:autoSpaceDN w:val="0"/>
        <w:adjustRightInd w:val="0"/>
        <w:jc w:val="center"/>
        <w:rPr>
          <w:sz w:val="24"/>
        </w:rPr>
      </w:pPr>
      <w:r w:rsidRPr="004E19FD">
        <w:rPr>
          <w:sz w:val="24"/>
        </w:rPr>
        <w:t>Breeanna Calabro, RMC</w:t>
      </w:r>
    </w:p>
    <w:p w14:paraId="1ADB3EED" w14:textId="77777777" w:rsidR="00AE4951" w:rsidRPr="004E19FD" w:rsidRDefault="00AE4951" w:rsidP="00AE4951">
      <w:pPr>
        <w:overflowPunct w:val="0"/>
        <w:autoSpaceDE w:val="0"/>
        <w:autoSpaceDN w:val="0"/>
        <w:adjustRightInd w:val="0"/>
        <w:jc w:val="center"/>
        <w:rPr>
          <w:bCs/>
          <w:sz w:val="24"/>
          <w:szCs w:val="24"/>
        </w:rPr>
      </w:pPr>
      <w:r w:rsidRPr="004E19FD">
        <w:rPr>
          <w:sz w:val="24"/>
        </w:rPr>
        <w:t xml:space="preserve">Municipal Clerk </w:t>
      </w:r>
    </w:p>
    <w:p w14:paraId="6809B7F4" w14:textId="77777777" w:rsidR="00012448" w:rsidRDefault="00012448" w:rsidP="003710EA">
      <w:pPr>
        <w:overflowPunct w:val="0"/>
        <w:autoSpaceDE w:val="0"/>
        <w:autoSpaceDN w:val="0"/>
        <w:adjustRightInd w:val="0"/>
        <w:ind w:left="810" w:hanging="810"/>
        <w:rPr>
          <w:bCs/>
          <w:sz w:val="24"/>
          <w:szCs w:val="24"/>
        </w:rPr>
      </w:pPr>
    </w:p>
    <w:p w14:paraId="57E2EBC6" w14:textId="77777777" w:rsidR="00012448" w:rsidRPr="00BB38FE" w:rsidRDefault="00012448" w:rsidP="003710EA">
      <w:pPr>
        <w:overflowPunct w:val="0"/>
        <w:autoSpaceDE w:val="0"/>
        <w:autoSpaceDN w:val="0"/>
        <w:adjustRightInd w:val="0"/>
        <w:ind w:left="810" w:hanging="810"/>
        <w:rPr>
          <w:bCs/>
          <w:sz w:val="24"/>
          <w:szCs w:val="24"/>
        </w:rPr>
      </w:pPr>
    </w:p>
    <w:sectPr w:rsidR="00012448" w:rsidRPr="00BB38FE" w:rsidSect="003400E2">
      <w:headerReference w:type="even" r:id="rId8"/>
      <w:headerReference w:type="default" r:id="rId9"/>
      <w:footerReference w:type="default" r:id="rId10"/>
      <w:head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5991C" w14:textId="77777777" w:rsidR="008A1FD8" w:rsidRDefault="008A1FD8">
      <w:r>
        <w:separator/>
      </w:r>
    </w:p>
  </w:endnote>
  <w:endnote w:type="continuationSeparator" w:id="0">
    <w:p w14:paraId="5701805B" w14:textId="77777777" w:rsidR="008A1FD8" w:rsidRDefault="008A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560DF" w14:textId="282CE0F4" w:rsidR="008A1FD8" w:rsidRDefault="008A1FD8" w:rsidP="009A64E9">
    <w:pPr>
      <w:pStyle w:val="Footer"/>
      <w:jc w:val="right"/>
    </w:pPr>
    <w:r>
      <w:rPr>
        <w:rStyle w:val="PageNumber"/>
      </w:rPr>
      <w:fldChar w:fldCharType="begin"/>
    </w:r>
    <w:r>
      <w:rPr>
        <w:rStyle w:val="PageNumber"/>
      </w:rPr>
      <w:instrText xml:space="preserve"> PAGE </w:instrText>
    </w:r>
    <w:r>
      <w:rPr>
        <w:rStyle w:val="PageNumber"/>
      </w:rPr>
      <w:fldChar w:fldCharType="separate"/>
    </w:r>
    <w:r w:rsidR="00BC7914">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C7914">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BD72D" w14:textId="77777777" w:rsidR="008A1FD8" w:rsidRDefault="008A1FD8">
      <w:r>
        <w:separator/>
      </w:r>
    </w:p>
  </w:footnote>
  <w:footnote w:type="continuationSeparator" w:id="0">
    <w:p w14:paraId="711FCD02" w14:textId="77777777" w:rsidR="008A1FD8" w:rsidRDefault="008A1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71685" w14:textId="397D78F8" w:rsidR="008A1FD8" w:rsidRDefault="008A1F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5BA10" w14:textId="1D969844" w:rsidR="008A1FD8" w:rsidRPr="009A64E9" w:rsidRDefault="008A1FD8" w:rsidP="009A64E9">
    <w:pPr>
      <w:spacing w:line="240" w:lineRule="atLeast"/>
      <w:jc w:val="right"/>
    </w:pPr>
    <w:r>
      <w:t>Minutes of February 6, 2018</w:t>
    </w:r>
    <w:r>
      <w:br/>
      <w:t>Approval Date:</w:t>
    </w:r>
    <w:r w:rsidR="00BC7914">
      <w:t xml:space="preserve"> February 20, 2018</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C250B" w14:textId="27FD3F98" w:rsidR="008A1FD8" w:rsidRDefault="008A1F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409DC"/>
    <w:multiLevelType w:val="hybridMultilevel"/>
    <w:tmpl w:val="D36A0F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36B3F"/>
    <w:multiLevelType w:val="hybridMultilevel"/>
    <w:tmpl w:val="603E8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A6896"/>
    <w:multiLevelType w:val="hybridMultilevel"/>
    <w:tmpl w:val="9A02B09A"/>
    <w:lvl w:ilvl="0" w:tplc="0409000F">
      <w:start w:val="1"/>
      <w:numFmt w:val="decimal"/>
      <w:lvlText w:val="%1."/>
      <w:lvlJc w:val="left"/>
      <w:pPr>
        <w:tabs>
          <w:tab w:val="num" w:pos="360"/>
        </w:tabs>
        <w:ind w:left="360" w:hanging="360"/>
      </w:pPr>
      <w:rPr>
        <w:rFonts w:cs="Times New Roman"/>
      </w:rPr>
    </w:lvl>
    <w:lvl w:ilvl="1" w:tplc="0A0A8520">
      <w:start w:val="1"/>
      <w:numFmt w:val="upperLetter"/>
      <w:lvlText w:val="%2."/>
      <w:lvlJc w:val="left"/>
      <w:pPr>
        <w:tabs>
          <w:tab w:val="num" w:pos="1440"/>
        </w:tabs>
        <w:ind w:left="1440" w:hanging="360"/>
      </w:pPr>
      <w:rPr>
        <w:rFonts w:cs="Times New Roman"/>
        <w:b w:val="0"/>
        <w:i w:val="0"/>
        <w:color w:val="auto"/>
      </w:rPr>
    </w:lvl>
    <w:lvl w:ilvl="2" w:tplc="FFFFFFFF">
      <w:start w:val="1"/>
      <w:numFmt w:val="upperLetter"/>
      <w:lvlText w:val="%3."/>
      <w:lvlJc w:val="left"/>
      <w:pPr>
        <w:tabs>
          <w:tab w:val="num" w:pos="720"/>
        </w:tabs>
        <w:ind w:firstLine="72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15:restartNumberingAfterBreak="0">
    <w:nsid w:val="35FF3116"/>
    <w:multiLevelType w:val="hybridMultilevel"/>
    <w:tmpl w:val="83CA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332936"/>
    <w:multiLevelType w:val="hybridMultilevel"/>
    <w:tmpl w:val="695A402E"/>
    <w:lvl w:ilvl="0" w:tplc="C5E46CDE">
      <w:start w:val="1"/>
      <w:numFmt w:val="bullet"/>
      <w:lvlText w:val=""/>
      <w:lvlJc w:val="left"/>
      <w:pPr>
        <w:tabs>
          <w:tab w:val="num" w:pos="2520"/>
        </w:tabs>
        <w:ind w:left="2520" w:hanging="360"/>
      </w:pPr>
      <w:rPr>
        <w:rFonts w:ascii="Symbol" w:hAnsi="Symbol" w:hint="default"/>
        <w:b w:val="0"/>
        <w:color w:val="auto"/>
      </w:rPr>
    </w:lvl>
    <w:lvl w:ilvl="1" w:tplc="3C785BBA">
      <w:start w:val="1"/>
      <w:numFmt w:val="upperLetter"/>
      <w:lvlText w:val="%2."/>
      <w:lvlJc w:val="left"/>
      <w:pPr>
        <w:tabs>
          <w:tab w:val="num" w:pos="5400"/>
        </w:tabs>
        <w:ind w:left="5400" w:hanging="360"/>
      </w:pPr>
      <w:rPr>
        <w:rFonts w:hint="default"/>
        <w:b/>
        <w:color w:val="auto"/>
      </w:rPr>
    </w:lvl>
    <w:lvl w:ilvl="2" w:tplc="04090005">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3F8E6859"/>
    <w:multiLevelType w:val="hybridMultilevel"/>
    <w:tmpl w:val="592ED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4B5C1C"/>
    <w:multiLevelType w:val="hybridMultilevel"/>
    <w:tmpl w:val="924A98DE"/>
    <w:lvl w:ilvl="0" w:tplc="71ECC3EC">
      <w:start w:val="1"/>
      <w:numFmt w:val="upperLetter"/>
      <w:lvlText w:val="%1."/>
      <w:lvlJc w:val="left"/>
      <w:pPr>
        <w:ind w:left="810" w:hanging="360"/>
      </w:pPr>
      <w:rPr>
        <w:rFonts w:cs="Times New Roman"/>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7" w15:restartNumberingAfterBreak="0">
    <w:nsid w:val="70A240C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4"/>
  </w:num>
  <w:num w:numId="2">
    <w:abstractNumId w:val="0"/>
  </w:num>
  <w:num w:numId="3">
    <w:abstractNumId w:val="2"/>
  </w:num>
  <w:num w:numId="4">
    <w:abstractNumId w:val="3"/>
  </w:num>
  <w:num w:numId="5">
    <w:abstractNumId w:val="1"/>
  </w:num>
  <w:num w:numId="6">
    <w:abstractNumId w:val="5"/>
  </w:num>
  <w:num w:numId="7">
    <w:abstractNumId w:val="6"/>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12448"/>
    <w:rsid w:val="000126D9"/>
    <w:rsid w:val="0001471F"/>
    <w:rsid w:val="000278AE"/>
    <w:rsid w:val="00033526"/>
    <w:rsid w:val="000411A1"/>
    <w:rsid w:val="00052713"/>
    <w:rsid w:val="000555D4"/>
    <w:rsid w:val="000559E8"/>
    <w:rsid w:val="00055CF4"/>
    <w:rsid w:val="00057EBC"/>
    <w:rsid w:val="000653B1"/>
    <w:rsid w:val="0007703C"/>
    <w:rsid w:val="000921FE"/>
    <w:rsid w:val="000A337A"/>
    <w:rsid w:val="000A7189"/>
    <w:rsid w:val="000B0C87"/>
    <w:rsid w:val="000B79BA"/>
    <w:rsid w:val="000C0938"/>
    <w:rsid w:val="000C1815"/>
    <w:rsid w:val="000C2BF5"/>
    <w:rsid w:val="000C4C48"/>
    <w:rsid w:val="000C6A4B"/>
    <w:rsid w:val="000D6F38"/>
    <w:rsid w:val="000E2376"/>
    <w:rsid w:val="000F2E8B"/>
    <w:rsid w:val="00105737"/>
    <w:rsid w:val="001073C5"/>
    <w:rsid w:val="0010754C"/>
    <w:rsid w:val="00111290"/>
    <w:rsid w:val="0011244C"/>
    <w:rsid w:val="00123B82"/>
    <w:rsid w:val="00127E71"/>
    <w:rsid w:val="00154327"/>
    <w:rsid w:val="00155878"/>
    <w:rsid w:val="001565B2"/>
    <w:rsid w:val="001701F6"/>
    <w:rsid w:val="001739F4"/>
    <w:rsid w:val="0017580E"/>
    <w:rsid w:val="00184D22"/>
    <w:rsid w:val="00192B01"/>
    <w:rsid w:val="001A3E76"/>
    <w:rsid w:val="001B0FB2"/>
    <w:rsid w:val="001B1AFE"/>
    <w:rsid w:val="001D6B4B"/>
    <w:rsid w:val="001F083B"/>
    <w:rsid w:val="001F2B93"/>
    <w:rsid w:val="00206E8F"/>
    <w:rsid w:val="00213B69"/>
    <w:rsid w:val="00214406"/>
    <w:rsid w:val="00215704"/>
    <w:rsid w:val="00220FD9"/>
    <w:rsid w:val="00223F7D"/>
    <w:rsid w:val="00232A56"/>
    <w:rsid w:val="0024531E"/>
    <w:rsid w:val="00257908"/>
    <w:rsid w:val="00260420"/>
    <w:rsid w:val="00261F86"/>
    <w:rsid w:val="002635EC"/>
    <w:rsid w:val="00270BA5"/>
    <w:rsid w:val="0027140B"/>
    <w:rsid w:val="00273456"/>
    <w:rsid w:val="00282A85"/>
    <w:rsid w:val="00284801"/>
    <w:rsid w:val="00286508"/>
    <w:rsid w:val="00287EF4"/>
    <w:rsid w:val="0029455A"/>
    <w:rsid w:val="002A0478"/>
    <w:rsid w:val="002A1027"/>
    <w:rsid w:val="002A5C31"/>
    <w:rsid w:val="002B42B4"/>
    <w:rsid w:val="002B7FB2"/>
    <w:rsid w:val="002C1D59"/>
    <w:rsid w:val="002C2747"/>
    <w:rsid w:val="002D1291"/>
    <w:rsid w:val="002D5E75"/>
    <w:rsid w:val="002F0EF3"/>
    <w:rsid w:val="00304517"/>
    <w:rsid w:val="00314ABE"/>
    <w:rsid w:val="00334269"/>
    <w:rsid w:val="003400E2"/>
    <w:rsid w:val="00345D0A"/>
    <w:rsid w:val="003631A1"/>
    <w:rsid w:val="00366B63"/>
    <w:rsid w:val="00367828"/>
    <w:rsid w:val="003710EA"/>
    <w:rsid w:val="00375538"/>
    <w:rsid w:val="00384341"/>
    <w:rsid w:val="0039732E"/>
    <w:rsid w:val="003A743A"/>
    <w:rsid w:val="003B500C"/>
    <w:rsid w:val="003C49FD"/>
    <w:rsid w:val="003C7E1B"/>
    <w:rsid w:val="003D3CF4"/>
    <w:rsid w:val="003D42C5"/>
    <w:rsid w:val="003E1201"/>
    <w:rsid w:val="003F086F"/>
    <w:rsid w:val="003F1491"/>
    <w:rsid w:val="00403137"/>
    <w:rsid w:val="0040350E"/>
    <w:rsid w:val="0040510A"/>
    <w:rsid w:val="004120C4"/>
    <w:rsid w:val="00412AD3"/>
    <w:rsid w:val="00417837"/>
    <w:rsid w:val="0042214E"/>
    <w:rsid w:val="0042377A"/>
    <w:rsid w:val="00444290"/>
    <w:rsid w:val="00452C54"/>
    <w:rsid w:val="00452EB1"/>
    <w:rsid w:val="00460E36"/>
    <w:rsid w:val="00471CEF"/>
    <w:rsid w:val="004762C2"/>
    <w:rsid w:val="0048317C"/>
    <w:rsid w:val="00485D4A"/>
    <w:rsid w:val="00492B6E"/>
    <w:rsid w:val="004A1BDE"/>
    <w:rsid w:val="004A2B88"/>
    <w:rsid w:val="004B1071"/>
    <w:rsid w:val="004B413F"/>
    <w:rsid w:val="004C1D51"/>
    <w:rsid w:val="004D56ED"/>
    <w:rsid w:val="004D6531"/>
    <w:rsid w:val="004D6E89"/>
    <w:rsid w:val="004D775F"/>
    <w:rsid w:val="004E19FD"/>
    <w:rsid w:val="004E51CF"/>
    <w:rsid w:val="004F383B"/>
    <w:rsid w:val="004F3BC4"/>
    <w:rsid w:val="004F63CE"/>
    <w:rsid w:val="00504080"/>
    <w:rsid w:val="0050439D"/>
    <w:rsid w:val="0051682A"/>
    <w:rsid w:val="00525F39"/>
    <w:rsid w:val="005327ED"/>
    <w:rsid w:val="00535E5D"/>
    <w:rsid w:val="00536BB5"/>
    <w:rsid w:val="00543B73"/>
    <w:rsid w:val="00550AA9"/>
    <w:rsid w:val="005516A5"/>
    <w:rsid w:val="00553435"/>
    <w:rsid w:val="005558A0"/>
    <w:rsid w:val="00556945"/>
    <w:rsid w:val="005576EA"/>
    <w:rsid w:val="00561706"/>
    <w:rsid w:val="005646E0"/>
    <w:rsid w:val="00583AB3"/>
    <w:rsid w:val="00584F4E"/>
    <w:rsid w:val="00593106"/>
    <w:rsid w:val="005A34E0"/>
    <w:rsid w:val="005A3976"/>
    <w:rsid w:val="005B20E8"/>
    <w:rsid w:val="005C5E46"/>
    <w:rsid w:val="005D3368"/>
    <w:rsid w:val="005D4AA6"/>
    <w:rsid w:val="005E2A38"/>
    <w:rsid w:val="005E3210"/>
    <w:rsid w:val="005F2BE9"/>
    <w:rsid w:val="005F478E"/>
    <w:rsid w:val="00602BB7"/>
    <w:rsid w:val="00602CB7"/>
    <w:rsid w:val="00610226"/>
    <w:rsid w:val="00626262"/>
    <w:rsid w:val="00627691"/>
    <w:rsid w:val="0063227F"/>
    <w:rsid w:val="00636227"/>
    <w:rsid w:val="00641AF1"/>
    <w:rsid w:val="006431CB"/>
    <w:rsid w:val="00643BC4"/>
    <w:rsid w:val="0065185A"/>
    <w:rsid w:val="006621A9"/>
    <w:rsid w:val="00663593"/>
    <w:rsid w:val="0067432B"/>
    <w:rsid w:val="006807AD"/>
    <w:rsid w:val="006813AC"/>
    <w:rsid w:val="00683B6E"/>
    <w:rsid w:val="00686AD1"/>
    <w:rsid w:val="006874FD"/>
    <w:rsid w:val="006931EE"/>
    <w:rsid w:val="006A1B52"/>
    <w:rsid w:val="006A5B33"/>
    <w:rsid w:val="006B35AB"/>
    <w:rsid w:val="006C1CB5"/>
    <w:rsid w:val="006C3851"/>
    <w:rsid w:val="006C4BCA"/>
    <w:rsid w:val="006C6341"/>
    <w:rsid w:val="006D008F"/>
    <w:rsid w:val="006E2156"/>
    <w:rsid w:val="006F2218"/>
    <w:rsid w:val="006F68FD"/>
    <w:rsid w:val="006F713F"/>
    <w:rsid w:val="00702745"/>
    <w:rsid w:val="007166F2"/>
    <w:rsid w:val="00727C4A"/>
    <w:rsid w:val="00736A45"/>
    <w:rsid w:val="00737B94"/>
    <w:rsid w:val="00741401"/>
    <w:rsid w:val="00744FF6"/>
    <w:rsid w:val="0075049A"/>
    <w:rsid w:val="00755713"/>
    <w:rsid w:val="007841F7"/>
    <w:rsid w:val="00791CC7"/>
    <w:rsid w:val="00796960"/>
    <w:rsid w:val="00796B4E"/>
    <w:rsid w:val="007A5C38"/>
    <w:rsid w:val="007B1AA6"/>
    <w:rsid w:val="007C0103"/>
    <w:rsid w:val="007C1403"/>
    <w:rsid w:val="007D0864"/>
    <w:rsid w:val="007D0895"/>
    <w:rsid w:val="007D15AA"/>
    <w:rsid w:val="007D1D32"/>
    <w:rsid w:val="007D4469"/>
    <w:rsid w:val="007F05C4"/>
    <w:rsid w:val="007F092D"/>
    <w:rsid w:val="007F2867"/>
    <w:rsid w:val="00805B84"/>
    <w:rsid w:val="0081650D"/>
    <w:rsid w:val="0082705D"/>
    <w:rsid w:val="00835BCA"/>
    <w:rsid w:val="008476F8"/>
    <w:rsid w:val="008732EE"/>
    <w:rsid w:val="0088052C"/>
    <w:rsid w:val="00883280"/>
    <w:rsid w:val="008924A0"/>
    <w:rsid w:val="008957AD"/>
    <w:rsid w:val="008A1FD8"/>
    <w:rsid w:val="008B0770"/>
    <w:rsid w:val="008B1341"/>
    <w:rsid w:val="008C2C7F"/>
    <w:rsid w:val="008C4336"/>
    <w:rsid w:val="008C78D8"/>
    <w:rsid w:val="008D10C5"/>
    <w:rsid w:val="008D5FCB"/>
    <w:rsid w:val="008D7975"/>
    <w:rsid w:val="008E6C6F"/>
    <w:rsid w:val="008F4B9C"/>
    <w:rsid w:val="00902391"/>
    <w:rsid w:val="00905A0D"/>
    <w:rsid w:val="009236E5"/>
    <w:rsid w:val="00926C65"/>
    <w:rsid w:val="0092739D"/>
    <w:rsid w:val="00931FAF"/>
    <w:rsid w:val="009340C3"/>
    <w:rsid w:val="0093515A"/>
    <w:rsid w:val="0094296C"/>
    <w:rsid w:val="009578B8"/>
    <w:rsid w:val="0096413D"/>
    <w:rsid w:val="00967CAD"/>
    <w:rsid w:val="0098086B"/>
    <w:rsid w:val="009863D6"/>
    <w:rsid w:val="009978FC"/>
    <w:rsid w:val="009A4778"/>
    <w:rsid w:val="009A6330"/>
    <w:rsid w:val="009A64E9"/>
    <w:rsid w:val="009B0CF3"/>
    <w:rsid w:val="009B4C9B"/>
    <w:rsid w:val="009B7E01"/>
    <w:rsid w:val="009C4A20"/>
    <w:rsid w:val="009C7243"/>
    <w:rsid w:val="009D1FE4"/>
    <w:rsid w:val="009D1FFA"/>
    <w:rsid w:val="009E4BB2"/>
    <w:rsid w:val="009E64DD"/>
    <w:rsid w:val="009F6FAB"/>
    <w:rsid w:val="00A00982"/>
    <w:rsid w:val="00A15BF7"/>
    <w:rsid w:val="00A27FD0"/>
    <w:rsid w:val="00A507FF"/>
    <w:rsid w:val="00A50AC9"/>
    <w:rsid w:val="00A62E51"/>
    <w:rsid w:val="00A67579"/>
    <w:rsid w:val="00A76F13"/>
    <w:rsid w:val="00A85D3C"/>
    <w:rsid w:val="00A8720D"/>
    <w:rsid w:val="00A90D6B"/>
    <w:rsid w:val="00A952F6"/>
    <w:rsid w:val="00AA24B4"/>
    <w:rsid w:val="00AB1933"/>
    <w:rsid w:val="00AC211B"/>
    <w:rsid w:val="00AD3A1D"/>
    <w:rsid w:val="00AD57D9"/>
    <w:rsid w:val="00AD7CCE"/>
    <w:rsid w:val="00AE2848"/>
    <w:rsid w:val="00AE32CF"/>
    <w:rsid w:val="00AE4951"/>
    <w:rsid w:val="00AE4B0F"/>
    <w:rsid w:val="00AE6EAF"/>
    <w:rsid w:val="00B017B5"/>
    <w:rsid w:val="00B050AC"/>
    <w:rsid w:val="00B1332E"/>
    <w:rsid w:val="00B15168"/>
    <w:rsid w:val="00B21078"/>
    <w:rsid w:val="00B27278"/>
    <w:rsid w:val="00B35EDA"/>
    <w:rsid w:val="00B60064"/>
    <w:rsid w:val="00B6012E"/>
    <w:rsid w:val="00B63993"/>
    <w:rsid w:val="00B64155"/>
    <w:rsid w:val="00B654FC"/>
    <w:rsid w:val="00B67F13"/>
    <w:rsid w:val="00B738FD"/>
    <w:rsid w:val="00B74093"/>
    <w:rsid w:val="00B75BEC"/>
    <w:rsid w:val="00B76AFC"/>
    <w:rsid w:val="00B96729"/>
    <w:rsid w:val="00BA1107"/>
    <w:rsid w:val="00BA310B"/>
    <w:rsid w:val="00BA6980"/>
    <w:rsid w:val="00BB0D6C"/>
    <w:rsid w:val="00BB3463"/>
    <w:rsid w:val="00BB38FE"/>
    <w:rsid w:val="00BB7191"/>
    <w:rsid w:val="00BC085C"/>
    <w:rsid w:val="00BC7914"/>
    <w:rsid w:val="00BD1180"/>
    <w:rsid w:val="00BD20FE"/>
    <w:rsid w:val="00BD4CA6"/>
    <w:rsid w:val="00BE18DF"/>
    <w:rsid w:val="00BE3970"/>
    <w:rsid w:val="00BF4D09"/>
    <w:rsid w:val="00C0750E"/>
    <w:rsid w:val="00C10472"/>
    <w:rsid w:val="00C17E6B"/>
    <w:rsid w:val="00C24C75"/>
    <w:rsid w:val="00C36B17"/>
    <w:rsid w:val="00C53854"/>
    <w:rsid w:val="00C613DF"/>
    <w:rsid w:val="00C63359"/>
    <w:rsid w:val="00C641A8"/>
    <w:rsid w:val="00C72831"/>
    <w:rsid w:val="00C77D62"/>
    <w:rsid w:val="00C86446"/>
    <w:rsid w:val="00C87180"/>
    <w:rsid w:val="00C876CD"/>
    <w:rsid w:val="00C9518B"/>
    <w:rsid w:val="00C976BF"/>
    <w:rsid w:val="00C97710"/>
    <w:rsid w:val="00CB7C02"/>
    <w:rsid w:val="00CC70CF"/>
    <w:rsid w:val="00CE0CCD"/>
    <w:rsid w:val="00CF3C2F"/>
    <w:rsid w:val="00CF617C"/>
    <w:rsid w:val="00D23F83"/>
    <w:rsid w:val="00D34A08"/>
    <w:rsid w:val="00D377D3"/>
    <w:rsid w:val="00D42FF5"/>
    <w:rsid w:val="00D50075"/>
    <w:rsid w:val="00D52335"/>
    <w:rsid w:val="00D6095E"/>
    <w:rsid w:val="00D67558"/>
    <w:rsid w:val="00D85EA8"/>
    <w:rsid w:val="00D922EF"/>
    <w:rsid w:val="00D94950"/>
    <w:rsid w:val="00DA19B0"/>
    <w:rsid w:val="00DA5AF1"/>
    <w:rsid w:val="00DB2752"/>
    <w:rsid w:val="00DB4BE9"/>
    <w:rsid w:val="00DB7F40"/>
    <w:rsid w:val="00DC3B46"/>
    <w:rsid w:val="00DC40B5"/>
    <w:rsid w:val="00DD09B9"/>
    <w:rsid w:val="00DD3ED3"/>
    <w:rsid w:val="00DF7662"/>
    <w:rsid w:val="00E1028F"/>
    <w:rsid w:val="00E11353"/>
    <w:rsid w:val="00E256F0"/>
    <w:rsid w:val="00E275BD"/>
    <w:rsid w:val="00E3691C"/>
    <w:rsid w:val="00E3770C"/>
    <w:rsid w:val="00E37BAD"/>
    <w:rsid w:val="00E43548"/>
    <w:rsid w:val="00E53473"/>
    <w:rsid w:val="00E5570E"/>
    <w:rsid w:val="00E55CD0"/>
    <w:rsid w:val="00E56014"/>
    <w:rsid w:val="00E625AE"/>
    <w:rsid w:val="00E641DE"/>
    <w:rsid w:val="00E71ED2"/>
    <w:rsid w:val="00E745D0"/>
    <w:rsid w:val="00E93493"/>
    <w:rsid w:val="00E96995"/>
    <w:rsid w:val="00EA7AAB"/>
    <w:rsid w:val="00EC4285"/>
    <w:rsid w:val="00ED48D7"/>
    <w:rsid w:val="00ED59C0"/>
    <w:rsid w:val="00EE5653"/>
    <w:rsid w:val="00EE7AE9"/>
    <w:rsid w:val="00EF7946"/>
    <w:rsid w:val="00F00E10"/>
    <w:rsid w:val="00F135D1"/>
    <w:rsid w:val="00F14921"/>
    <w:rsid w:val="00F2248A"/>
    <w:rsid w:val="00F2270A"/>
    <w:rsid w:val="00F23A1C"/>
    <w:rsid w:val="00F31827"/>
    <w:rsid w:val="00F37816"/>
    <w:rsid w:val="00F40161"/>
    <w:rsid w:val="00F44DC9"/>
    <w:rsid w:val="00F471BE"/>
    <w:rsid w:val="00F51D70"/>
    <w:rsid w:val="00F56367"/>
    <w:rsid w:val="00F605E9"/>
    <w:rsid w:val="00F6499B"/>
    <w:rsid w:val="00F71A11"/>
    <w:rsid w:val="00F91D94"/>
    <w:rsid w:val="00F96CFA"/>
    <w:rsid w:val="00FA2EA7"/>
    <w:rsid w:val="00FA4DFD"/>
    <w:rsid w:val="00FA7D6D"/>
    <w:rsid w:val="00FB361B"/>
    <w:rsid w:val="00FC1C8D"/>
    <w:rsid w:val="00FC2E65"/>
    <w:rsid w:val="00FD5CC7"/>
    <w:rsid w:val="00FF5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2"/>
    <o:shapelayout v:ext="edit">
      <o:idmap v:ext="edit" data="1"/>
    </o:shapelayout>
  </w:shapeDefaults>
  <w:decimalSymbol w:val="."/>
  <w:listSeparator w:val=","/>
  <w14:docId w14:val="26DCB8F0"/>
  <w15:docId w15:val="{285EDB48-CA78-4E88-AF99-01702D06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70A"/>
    <w:rPr>
      <w:rFonts w:ascii="Times New Roman" w:eastAsia="Times New Roman" w:hAnsi="Times New Roman"/>
      <w:sz w:val="20"/>
      <w:szCs w:val="20"/>
    </w:rPr>
  </w:style>
  <w:style w:type="paragraph" w:styleId="Heading1">
    <w:name w:val="heading 1"/>
    <w:basedOn w:val="Normal"/>
    <w:next w:val="Normal"/>
    <w:link w:val="Heading1Char"/>
    <w:uiPriority w:val="99"/>
    <w:qFormat/>
    <w:rsid w:val="00403137"/>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9"/>
    <w:qFormat/>
    <w:rsid w:val="00F2270A"/>
    <w:pPr>
      <w:keepNext/>
      <w:snapToGrid w:val="0"/>
      <w:outlineLvl w:val="1"/>
    </w:pPr>
    <w:rPr>
      <w:b/>
      <w:sz w:val="24"/>
      <w:u w:val="single"/>
    </w:rPr>
  </w:style>
  <w:style w:type="paragraph" w:styleId="Heading3">
    <w:name w:val="heading 3"/>
    <w:basedOn w:val="Normal"/>
    <w:next w:val="Normal"/>
    <w:link w:val="Heading3Char"/>
    <w:uiPriority w:val="99"/>
    <w:qFormat/>
    <w:rsid w:val="00403137"/>
    <w:pPr>
      <w:keepNext/>
      <w:keepLines/>
      <w:spacing w:before="40"/>
      <w:outlineLvl w:val="2"/>
    </w:pPr>
    <w:rPr>
      <w:rFonts w:ascii="Calibri Light" w:hAnsi="Calibri Light"/>
      <w:color w:val="1F4D78"/>
      <w:sz w:val="24"/>
      <w:szCs w:val="24"/>
    </w:rPr>
  </w:style>
  <w:style w:type="paragraph" w:styleId="Heading4">
    <w:name w:val="heading 4"/>
    <w:basedOn w:val="Normal"/>
    <w:next w:val="Normal"/>
    <w:link w:val="Heading4Char"/>
    <w:uiPriority w:val="99"/>
    <w:qFormat/>
    <w:rsid w:val="008732EE"/>
    <w:pPr>
      <w:keepNext/>
      <w:keepLines/>
      <w:spacing w:before="40"/>
      <w:outlineLvl w:val="3"/>
    </w:pPr>
    <w:rPr>
      <w:rFonts w:ascii="Calibri Light" w:hAnsi="Calibri Light"/>
      <w:i/>
      <w:iCs/>
      <w:color w:val="2E74B5"/>
    </w:rPr>
  </w:style>
  <w:style w:type="paragraph" w:styleId="Heading5">
    <w:name w:val="heading 5"/>
    <w:basedOn w:val="Normal"/>
    <w:next w:val="Normal"/>
    <w:link w:val="Heading5Char"/>
    <w:unhideWhenUsed/>
    <w:qFormat/>
    <w:locked/>
    <w:rsid w:val="00052713"/>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nhideWhenUsed/>
    <w:qFormat/>
    <w:locked/>
    <w:rsid w:val="00052713"/>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9"/>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3137"/>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F2270A"/>
    <w:rPr>
      <w:rFonts w:ascii="Times New Roman" w:hAnsi="Times New Roman" w:cs="Times New Roman"/>
      <w:b/>
      <w:sz w:val="20"/>
      <w:szCs w:val="20"/>
      <w:u w:val="single"/>
    </w:rPr>
  </w:style>
  <w:style w:type="character" w:customStyle="1" w:styleId="Heading3Char">
    <w:name w:val="Heading 3 Char"/>
    <w:basedOn w:val="DefaultParagraphFont"/>
    <w:link w:val="Heading3"/>
    <w:uiPriority w:val="99"/>
    <w:semiHidden/>
    <w:locked/>
    <w:rsid w:val="0040313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semiHidden/>
    <w:locked/>
    <w:rsid w:val="008732EE"/>
    <w:rPr>
      <w:rFonts w:ascii="Calibri Light" w:hAnsi="Calibri Light" w:cs="Times New Roman"/>
      <w:i/>
      <w:iCs/>
      <w:color w:val="2E74B5"/>
      <w:sz w:val="20"/>
      <w:szCs w:val="20"/>
    </w:rPr>
  </w:style>
  <w:style w:type="character" w:customStyle="1" w:styleId="Heading9Char">
    <w:name w:val="Heading 9 Char"/>
    <w:basedOn w:val="DefaultParagraphFont"/>
    <w:link w:val="Heading9"/>
    <w:uiPriority w:val="99"/>
    <w:semiHidden/>
    <w:locked/>
    <w:rsid w:val="00F2270A"/>
    <w:rPr>
      <w:rFonts w:ascii="Times New Roman" w:hAnsi="Times New Roman" w:cs="Times New Roman"/>
      <w:i/>
      <w:sz w:val="20"/>
      <w:szCs w:val="20"/>
    </w:rPr>
  </w:style>
  <w:style w:type="paragraph" w:styleId="ListParagraph">
    <w:name w:val="List Paragraph"/>
    <w:basedOn w:val="Normal"/>
    <w:uiPriority w:val="99"/>
    <w:qFormat/>
    <w:rsid w:val="00F2270A"/>
    <w:pPr>
      <w:ind w:left="720"/>
    </w:pPr>
  </w:style>
  <w:style w:type="paragraph" w:styleId="BlockText">
    <w:name w:val="Block Text"/>
    <w:basedOn w:val="Normal"/>
    <w:uiPriority w:val="99"/>
    <w:rsid w:val="00BF4D09"/>
    <w:pPr>
      <w:ind w:left="1440" w:right="1440"/>
      <w:jc w:val="both"/>
    </w:pPr>
    <w:rPr>
      <w:sz w:val="24"/>
      <w:szCs w:val="24"/>
    </w:rPr>
  </w:style>
  <w:style w:type="paragraph" w:styleId="BodyText">
    <w:name w:val="Body Text"/>
    <w:basedOn w:val="Normal"/>
    <w:link w:val="BodyTextChar"/>
    <w:uiPriority w:val="99"/>
    <w:rsid w:val="00403137"/>
    <w:pPr>
      <w:widowControl w:val="0"/>
      <w:ind w:left="100"/>
    </w:pPr>
    <w:rPr>
      <w:sz w:val="24"/>
      <w:szCs w:val="24"/>
    </w:rPr>
  </w:style>
  <w:style w:type="character" w:customStyle="1" w:styleId="BodyTextChar">
    <w:name w:val="Body Text Char"/>
    <w:basedOn w:val="DefaultParagraphFont"/>
    <w:link w:val="BodyText"/>
    <w:uiPriority w:val="99"/>
    <w:locked/>
    <w:rsid w:val="00403137"/>
    <w:rPr>
      <w:rFonts w:ascii="Times New Roman" w:hAnsi="Times New Roman" w:cs="Times New Roman"/>
      <w:sz w:val="24"/>
      <w:szCs w:val="24"/>
    </w:rPr>
  </w:style>
  <w:style w:type="paragraph" w:styleId="BalloonText">
    <w:name w:val="Balloon Text"/>
    <w:basedOn w:val="Normal"/>
    <w:link w:val="BalloonTextChar"/>
    <w:uiPriority w:val="99"/>
    <w:semiHidden/>
    <w:rsid w:val="00FA4D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4DFD"/>
    <w:rPr>
      <w:rFonts w:ascii="Tahoma"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locked/>
    <w:rsid w:val="00FA4DFD"/>
    <w:rPr>
      <w:rFonts w:ascii="Arial" w:hAnsi="Arial" w:cs="Times New Roman"/>
      <w:b/>
      <w:sz w:val="28"/>
    </w:rPr>
  </w:style>
  <w:style w:type="paragraph" w:styleId="NormalWeb">
    <w:name w:val="Normal (Web)"/>
    <w:basedOn w:val="Normal"/>
    <w:rsid w:val="00BB0D6C"/>
    <w:pPr>
      <w:spacing w:before="100" w:after="100"/>
    </w:pPr>
    <w:rPr>
      <w:sz w:val="24"/>
    </w:rPr>
  </w:style>
  <w:style w:type="paragraph" w:styleId="PlainText">
    <w:name w:val="Plain Text"/>
    <w:basedOn w:val="Normal"/>
    <w:link w:val="PlainTextChar"/>
    <w:rsid w:val="00BB0D6C"/>
    <w:rPr>
      <w:rFonts w:ascii="Courier New" w:hAnsi="Courier New"/>
    </w:rPr>
  </w:style>
  <w:style w:type="character" w:customStyle="1" w:styleId="PlainTextChar">
    <w:name w:val="Plain Text Char"/>
    <w:basedOn w:val="DefaultParagraphFont"/>
    <w:link w:val="PlainText"/>
    <w:locked/>
    <w:rsid w:val="00BB0D6C"/>
    <w:rPr>
      <w:rFonts w:ascii="Courier New" w:hAnsi="Courier New" w:cs="Times New Roman"/>
      <w:sz w:val="20"/>
      <w:szCs w:val="20"/>
    </w:rPr>
  </w:style>
  <w:style w:type="character" w:styleId="CommentReference">
    <w:name w:val="annotation reference"/>
    <w:basedOn w:val="DefaultParagraphFont"/>
    <w:uiPriority w:val="99"/>
    <w:rsid w:val="002A5C31"/>
    <w:rPr>
      <w:rFonts w:cs="Times New Roman"/>
      <w:sz w:val="16"/>
    </w:rPr>
  </w:style>
  <w:style w:type="paragraph" w:styleId="CommentText">
    <w:name w:val="annotation text"/>
    <w:basedOn w:val="Normal"/>
    <w:link w:val="CommentTextChar"/>
    <w:uiPriority w:val="99"/>
    <w:rsid w:val="002A5C31"/>
  </w:style>
  <w:style w:type="character" w:customStyle="1" w:styleId="CommentTextChar">
    <w:name w:val="Comment Text Char"/>
    <w:basedOn w:val="DefaultParagraphFont"/>
    <w:link w:val="CommentText"/>
    <w:uiPriority w:val="99"/>
    <w:locked/>
    <w:rsid w:val="002A5C31"/>
    <w:rPr>
      <w:rFonts w:ascii="Times New Roman" w:hAnsi="Times New Roman" w:cs="Times New Roman"/>
      <w:sz w:val="20"/>
      <w:szCs w:val="20"/>
    </w:rPr>
  </w:style>
  <w:style w:type="paragraph" w:customStyle="1" w:styleId="CaledoniaIndent1">
    <w:name w:val="Caledonia Indent 1."/>
    <w:basedOn w:val="Normal"/>
    <w:uiPriority w:val="99"/>
    <w:rsid w:val="008732EE"/>
    <w:pPr>
      <w:spacing w:after="160" w:line="280" w:lineRule="atLeast"/>
      <w:ind w:left="440"/>
      <w:jc w:val="both"/>
    </w:pPr>
    <w:rPr>
      <w:rFonts w:ascii="Times" w:hAnsi="Times" w:cs="Times"/>
      <w:sz w:val="24"/>
      <w:szCs w:val="24"/>
    </w:rPr>
  </w:style>
  <w:style w:type="paragraph" w:customStyle="1" w:styleId="CaledoniaIndenta">
    <w:name w:val="Caledonia Indent a."/>
    <w:basedOn w:val="Normal"/>
    <w:uiPriority w:val="99"/>
    <w:rsid w:val="008732EE"/>
    <w:pPr>
      <w:spacing w:after="160" w:line="280" w:lineRule="atLeast"/>
      <w:jc w:val="both"/>
    </w:pPr>
    <w:rPr>
      <w:rFonts w:ascii="Times" w:hAnsi="Times" w:cs="Times"/>
      <w:sz w:val="24"/>
      <w:szCs w:val="24"/>
    </w:rPr>
  </w:style>
  <w:style w:type="paragraph" w:customStyle="1" w:styleId="CaledoniaFormat">
    <w:name w:val="Caledonia Format"/>
    <w:basedOn w:val="Normal"/>
    <w:uiPriority w:val="99"/>
    <w:rsid w:val="008732EE"/>
    <w:pPr>
      <w:tabs>
        <w:tab w:val="left" w:pos="440"/>
        <w:tab w:val="left" w:pos="1440"/>
      </w:tabs>
      <w:spacing w:line="280" w:lineRule="atLeast"/>
      <w:jc w:val="both"/>
    </w:pPr>
    <w:rPr>
      <w:rFonts w:ascii="Times" w:hAnsi="Times"/>
      <w:sz w:val="24"/>
    </w:rPr>
  </w:style>
  <w:style w:type="paragraph" w:customStyle="1" w:styleId="Style2">
    <w:name w:val="Style 2"/>
    <w:basedOn w:val="Normal"/>
    <w:uiPriority w:val="99"/>
    <w:rsid w:val="004F63CE"/>
    <w:pPr>
      <w:widowControl w:val="0"/>
      <w:autoSpaceDE w:val="0"/>
      <w:autoSpaceDN w:val="0"/>
      <w:spacing w:before="216"/>
      <w:ind w:right="72" w:firstLine="720"/>
      <w:jc w:val="both"/>
    </w:pPr>
    <w:rPr>
      <w:rFonts w:ascii="Verdana" w:hAnsi="Verdana" w:cs="Verdana"/>
      <w:sz w:val="21"/>
      <w:szCs w:val="21"/>
    </w:rPr>
  </w:style>
  <w:style w:type="paragraph" w:customStyle="1" w:styleId="Style1">
    <w:name w:val="Style 1"/>
    <w:basedOn w:val="Normal"/>
    <w:uiPriority w:val="99"/>
    <w:rsid w:val="004F63CE"/>
    <w:pPr>
      <w:widowControl w:val="0"/>
      <w:autoSpaceDE w:val="0"/>
      <w:autoSpaceDN w:val="0"/>
      <w:adjustRightInd w:val="0"/>
    </w:pPr>
  </w:style>
  <w:style w:type="character" w:customStyle="1" w:styleId="CharacterStyle1">
    <w:name w:val="Character Style 1"/>
    <w:uiPriority w:val="99"/>
    <w:rsid w:val="004F63CE"/>
    <w:rPr>
      <w:rFonts w:ascii="Verdana" w:hAnsi="Verdana"/>
      <w:sz w:val="21"/>
    </w:rPr>
  </w:style>
  <w:style w:type="character" w:customStyle="1" w:styleId="CharacterStyle2">
    <w:name w:val="Character Style 2"/>
    <w:uiPriority w:val="99"/>
    <w:rsid w:val="004F63CE"/>
    <w:rPr>
      <w:sz w:val="20"/>
    </w:rPr>
  </w:style>
  <w:style w:type="paragraph" w:styleId="Header">
    <w:name w:val="header"/>
    <w:basedOn w:val="Normal"/>
    <w:link w:val="HeaderChar"/>
    <w:rsid w:val="009A64E9"/>
    <w:pPr>
      <w:tabs>
        <w:tab w:val="center" w:pos="4320"/>
        <w:tab w:val="right" w:pos="8640"/>
      </w:tabs>
    </w:pPr>
  </w:style>
  <w:style w:type="character" w:customStyle="1" w:styleId="HeaderChar">
    <w:name w:val="Header Char"/>
    <w:basedOn w:val="DefaultParagraphFont"/>
    <w:link w:val="Header"/>
    <w:rsid w:val="00052516"/>
    <w:rPr>
      <w:rFonts w:ascii="Times New Roman" w:eastAsia="Times New Roman" w:hAnsi="Times New Roman"/>
      <w:sz w:val="20"/>
      <w:szCs w:val="20"/>
    </w:rPr>
  </w:style>
  <w:style w:type="paragraph" w:styleId="Footer">
    <w:name w:val="footer"/>
    <w:basedOn w:val="Normal"/>
    <w:link w:val="FooterChar"/>
    <w:uiPriority w:val="99"/>
    <w:rsid w:val="009A64E9"/>
    <w:pPr>
      <w:tabs>
        <w:tab w:val="center" w:pos="4320"/>
        <w:tab w:val="right" w:pos="8640"/>
      </w:tabs>
    </w:pPr>
  </w:style>
  <w:style w:type="character" w:customStyle="1" w:styleId="FooterChar">
    <w:name w:val="Footer Char"/>
    <w:basedOn w:val="DefaultParagraphFont"/>
    <w:link w:val="Footer"/>
    <w:uiPriority w:val="99"/>
    <w:semiHidden/>
    <w:rsid w:val="00052516"/>
    <w:rPr>
      <w:rFonts w:ascii="Times New Roman" w:eastAsia="Times New Roman" w:hAnsi="Times New Roman"/>
      <w:sz w:val="20"/>
      <w:szCs w:val="20"/>
    </w:rPr>
  </w:style>
  <w:style w:type="character" w:styleId="PageNumber">
    <w:name w:val="page number"/>
    <w:basedOn w:val="DefaultParagraphFont"/>
    <w:uiPriority w:val="99"/>
    <w:rsid w:val="009A64E9"/>
    <w:rPr>
      <w:rFonts w:cs="Times New Roman"/>
    </w:rPr>
  </w:style>
  <w:style w:type="character" w:styleId="Emphasis">
    <w:name w:val="Emphasis"/>
    <w:basedOn w:val="DefaultParagraphFont"/>
    <w:qFormat/>
    <w:locked/>
    <w:rsid w:val="0042214E"/>
    <w:rPr>
      <w:i/>
      <w:iCs/>
    </w:rPr>
  </w:style>
  <w:style w:type="character" w:customStyle="1" w:styleId="Heading5Char">
    <w:name w:val="Heading 5 Char"/>
    <w:basedOn w:val="DefaultParagraphFont"/>
    <w:link w:val="Heading5"/>
    <w:rsid w:val="0005271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052713"/>
    <w:rPr>
      <w:rFonts w:asciiTheme="minorHAnsi" w:eastAsiaTheme="minorEastAsia" w:hAnsiTheme="minorHAnsi" w:cstheme="minorBidi"/>
      <w:b/>
      <w:bCs/>
    </w:rPr>
  </w:style>
  <w:style w:type="paragraph" w:styleId="BodyText3">
    <w:name w:val="Body Text 3"/>
    <w:basedOn w:val="Normal"/>
    <w:link w:val="BodyText3Char"/>
    <w:uiPriority w:val="99"/>
    <w:semiHidden/>
    <w:unhideWhenUsed/>
    <w:rsid w:val="00052713"/>
    <w:pPr>
      <w:spacing w:after="120"/>
    </w:pPr>
    <w:rPr>
      <w:sz w:val="16"/>
      <w:szCs w:val="16"/>
    </w:rPr>
  </w:style>
  <w:style w:type="character" w:customStyle="1" w:styleId="BodyText3Char">
    <w:name w:val="Body Text 3 Char"/>
    <w:basedOn w:val="DefaultParagraphFont"/>
    <w:link w:val="BodyText3"/>
    <w:uiPriority w:val="99"/>
    <w:semiHidden/>
    <w:rsid w:val="00052713"/>
    <w:rPr>
      <w:rFonts w:ascii="Times New Roman" w:eastAsia="Times New Roman" w:hAnsi="Times New Roman"/>
      <w:sz w:val="16"/>
      <w:szCs w:val="16"/>
    </w:rPr>
  </w:style>
  <w:style w:type="paragraph" w:styleId="BodyText2">
    <w:name w:val="Body Text 2"/>
    <w:basedOn w:val="Normal"/>
    <w:link w:val="BodyText2Char"/>
    <w:uiPriority w:val="99"/>
    <w:semiHidden/>
    <w:unhideWhenUsed/>
    <w:rsid w:val="00FA7D6D"/>
    <w:pPr>
      <w:spacing w:after="120" w:line="480" w:lineRule="auto"/>
    </w:pPr>
  </w:style>
  <w:style w:type="character" w:customStyle="1" w:styleId="BodyText2Char">
    <w:name w:val="Body Text 2 Char"/>
    <w:basedOn w:val="DefaultParagraphFont"/>
    <w:link w:val="BodyText2"/>
    <w:uiPriority w:val="99"/>
    <w:semiHidden/>
    <w:rsid w:val="00FA7D6D"/>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506663">
      <w:bodyDiv w:val="1"/>
      <w:marLeft w:val="0"/>
      <w:marRight w:val="0"/>
      <w:marTop w:val="0"/>
      <w:marBottom w:val="0"/>
      <w:divBdr>
        <w:top w:val="none" w:sz="0" w:space="0" w:color="auto"/>
        <w:left w:val="none" w:sz="0" w:space="0" w:color="auto"/>
        <w:bottom w:val="none" w:sz="0" w:space="0" w:color="auto"/>
        <w:right w:val="none" w:sz="0" w:space="0" w:color="auto"/>
      </w:divBdr>
    </w:div>
    <w:div w:id="2026982396">
      <w:marLeft w:val="0"/>
      <w:marRight w:val="0"/>
      <w:marTop w:val="0"/>
      <w:marBottom w:val="0"/>
      <w:divBdr>
        <w:top w:val="none" w:sz="0" w:space="0" w:color="auto"/>
        <w:left w:val="none" w:sz="0" w:space="0" w:color="auto"/>
        <w:bottom w:val="none" w:sz="0" w:space="0" w:color="auto"/>
        <w:right w:val="none" w:sz="0" w:space="0" w:color="auto"/>
      </w:divBdr>
    </w:div>
    <w:div w:id="2026982397">
      <w:marLeft w:val="0"/>
      <w:marRight w:val="0"/>
      <w:marTop w:val="0"/>
      <w:marBottom w:val="0"/>
      <w:divBdr>
        <w:top w:val="none" w:sz="0" w:space="0" w:color="auto"/>
        <w:left w:val="none" w:sz="0" w:space="0" w:color="auto"/>
        <w:bottom w:val="none" w:sz="0" w:space="0" w:color="auto"/>
        <w:right w:val="none" w:sz="0" w:space="0" w:color="auto"/>
      </w:divBdr>
    </w:div>
    <w:div w:id="2026982398">
      <w:marLeft w:val="0"/>
      <w:marRight w:val="0"/>
      <w:marTop w:val="0"/>
      <w:marBottom w:val="0"/>
      <w:divBdr>
        <w:top w:val="none" w:sz="0" w:space="0" w:color="auto"/>
        <w:left w:val="none" w:sz="0" w:space="0" w:color="auto"/>
        <w:bottom w:val="none" w:sz="0" w:space="0" w:color="auto"/>
        <w:right w:val="none" w:sz="0" w:space="0" w:color="auto"/>
      </w:divBdr>
    </w:div>
    <w:div w:id="2026982399">
      <w:marLeft w:val="0"/>
      <w:marRight w:val="0"/>
      <w:marTop w:val="0"/>
      <w:marBottom w:val="0"/>
      <w:divBdr>
        <w:top w:val="none" w:sz="0" w:space="0" w:color="auto"/>
        <w:left w:val="none" w:sz="0" w:space="0" w:color="auto"/>
        <w:bottom w:val="none" w:sz="0" w:space="0" w:color="auto"/>
        <w:right w:val="none" w:sz="0" w:space="0" w:color="auto"/>
      </w:divBdr>
    </w:div>
    <w:div w:id="2026982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E823C-4689-4D2F-9310-0DAE37665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1777</Words>
  <Characters>10005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Minutes 1/23/18</vt:lpstr>
    </vt:vector>
  </TitlesOfParts>
  <Company>Hewlett-Packard Company</Company>
  <LinksUpToDate>false</LinksUpToDate>
  <CharactersWithSpaces>11759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1/23/18</dc:title>
  <dc:subject/>
  <dc:creator>Breeanna Calabro</dc:creator>
  <cp:keywords/>
  <dc:description/>
  <cp:lastModifiedBy>Breeanna Calabro</cp:lastModifiedBy>
  <cp:revision>38</cp:revision>
  <cp:lastPrinted>2017-11-07T15:03:00Z</cp:lastPrinted>
  <dcterms:created xsi:type="dcterms:W3CDTF">2018-02-07T14:44:00Z</dcterms:created>
  <dcterms:modified xsi:type="dcterms:W3CDTF">2018-02-21T18:24:00Z</dcterms:modified>
</cp:coreProperties>
</file>