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B76F5C" w14:textId="77777777" w:rsidR="00012448" w:rsidRDefault="001701F6" w:rsidP="009236E5">
      <w:pPr>
        <w:jc w:val="center"/>
        <w:rPr>
          <w:b/>
          <w:snapToGrid w:val="0"/>
          <w:sz w:val="24"/>
          <w:szCs w:val="24"/>
        </w:rPr>
      </w:pPr>
      <w:r>
        <w:rPr>
          <w:b/>
          <w:snapToGrid w:val="0"/>
          <w:sz w:val="24"/>
          <w:szCs w:val="24"/>
        </w:rPr>
        <w:t>REGULAR WORKSHOP</w:t>
      </w:r>
      <w:r w:rsidR="00012448">
        <w:rPr>
          <w:b/>
          <w:snapToGrid w:val="0"/>
          <w:sz w:val="24"/>
          <w:szCs w:val="24"/>
        </w:rPr>
        <w:t xml:space="preserve"> MEETING</w:t>
      </w:r>
    </w:p>
    <w:p w14:paraId="4837FE94" w14:textId="2590D34D" w:rsidR="00012448" w:rsidRDefault="00012448" w:rsidP="009236E5">
      <w:pPr>
        <w:jc w:val="center"/>
        <w:rPr>
          <w:b/>
          <w:snapToGrid w:val="0"/>
          <w:sz w:val="24"/>
          <w:szCs w:val="24"/>
        </w:rPr>
      </w:pPr>
      <w:r>
        <w:rPr>
          <w:b/>
          <w:snapToGrid w:val="0"/>
          <w:sz w:val="24"/>
          <w:szCs w:val="24"/>
        </w:rPr>
        <w:t>OF THE GOVERNING BODY</w:t>
      </w:r>
      <w:r w:rsidR="0011200E">
        <w:rPr>
          <w:b/>
          <w:snapToGrid w:val="0"/>
          <w:sz w:val="24"/>
          <w:szCs w:val="24"/>
        </w:rPr>
        <w:t xml:space="preserve"> OF</w:t>
      </w:r>
    </w:p>
    <w:p w14:paraId="272E5A0B" w14:textId="40070531" w:rsidR="00012448" w:rsidRPr="009236E5" w:rsidRDefault="00012448" w:rsidP="009236E5">
      <w:pPr>
        <w:jc w:val="center"/>
        <w:rPr>
          <w:b/>
          <w:snapToGrid w:val="0"/>
          <w:sz w:val="24"/>
          <w:szCs w:val="24"/>
          <w:u w:val="single"/>
        </w:rPr>
      </w:pPr>
      <w:r w:rsidRPr="009236E5">
        <w:rPr>
          <w:b/>
          <w:snapToGrid w:val="0"/>
          <w:sz w:val="24"/>
          <w:szCs w:val="24"/>
          <w:u w:val="single"/>
        </w:rPr>
        <w:t>THE BOROUGH OF BLOOMINGDALE</w:t>
      </w:r>
    </w:p>
    <w:p w14:paraId="38412F83" w14:textId="77777777" w:rsidR="00012448" w:rsidRDefault="00012448" w:rsidP="009236E5">
      <w:pPr>
        <w:jc w:val="center"/>
        <w:rPr>
          <w:b/>
          <w:snapToGrid w:val="0"/>
          <w:sz w:val="24"/>
          <w:szCs w:val="24"/>
        </w:rPr>
      </w:pPr>
    </w:p>
    <w:p w14:paraId="37C8946D" w14:textId="79589036" w:rsidR="00012448" w:rsidRPr="003710EA" w:rsidRDefault="00D77963" w:rsidP="009236E5">
      <w:pPr>
        <w:jc w:val="center"/>
        <w:rPr>
          <w:snapToGrid w:val="0"/>
          <w:sz w:val="24"/>
          <w:szCs w:val="24"/>
        </w:rPr>
      </w:pPr>
      <w:r>
        <w:rPr>
          <w:b/>
          <w:snapToGrid w:val="0"/>
          <w:sz w:val="24"/>
          <w:szCs w:val="24"/>
        </w:rPr>
        <w:t>May 1</w:t>
      </w:r>
      <w:r w:rsidR="00012448">
        <w:rPr>
          <w:b/>
          <w:snapToGrid w:val="0"/>
          <w:sz w:val="24"/>
          <w:szCs w:val="24"/>
        </w:rPr>
        <w:t>, 2018</w:t>
      </w:r>
      <w:bookmarkStart w:id="0" w:name="_GoBack"/>
      <w:bookmarkEnd w:id="0"/>
    </w:p>
    <w:p w14:paraId="24F2D94A" w14:textId="77777777" w:rsidR="00012448" w:rsidRPr="003710EA" w:rsidRDefault="00012448" w:rsidP="00504080">
      <w:pPr>
        <w:jc w:val="both"/>
        <w:rPr>
          <w:snapToGrid w:val="0"/>
          <w:sz w:val="24"/>
          <w:szCs w:val="24"/>
        </w:rPr>
      </w:pPr>
    </w:p>
    <w:p w14:paraId="1386AE7F" w14:textId="2DB98236" w:rsidR="00012448" w:rsidRPr="003710EA" w:rsidRDefault="00012448" w:rsidP="00504080">
      <w:pPr>
        <w:jc w:val="both"/>
        <w:rPr>
          <w:snapToGrid w:val="0"/>
          <w:sz w:val="24"/>
          <w:szCs w:val="24"/>
        </w:rPr>
      </w:pPr>
      <w:r>
        <w:rPr>
          <w:snapToGrid w:val="0"/>
          <w:sz w:val="24"/>
          <w:szCs w:val="24"/>
        </w:rPr>
        <w:t xml:space="preserve">The </w:t>
      </w:r>
      <w:r w:rsidR="001701F6">
        <w:rPr>
          <w:snapToGrid w:val="0"/>
          <w:sz w:val="24"/>
          <w:szCs w:val="24"/>
        </w:rPr>
        <w:t>Regular Workshop</w:t>
      </w:r>
      <w:r w:rsidRPr="003710EA">
        <w:rPr>
          <w:snapToGrid w:val="0"/>
          <w:sz w:val="24"/>
          <w:szCs w:val="24"/>
        </w:rPr>
        <w:t xml:space="preserve"> Meeting of the Governing Body of the Borough of Bloomingdale was held on the above date in the Council Chambers of the Municipal Building, 101 Hamburg Turnpike, Bloomingdale, NJ.</w:t>
      </w:r>
      <w:r>
        <w:rPr>
          <w:snapToGrid w:val="0"/>
          <w:sz w:val="24"/>
          <w:szCs w:val="24"/>
        </w:rPr>
        <w:t xml:space="preserve"> </w:t>
      </w:r>
      <w:r w:rsidRPr="003710EA">
        <w:rPr>
          <w:snapToGrid w:val="0"/>
          <w:sz w:val="24"/>
          <w:szCs w:val="24"/>
        </w:rPr>
        <w:t xml:space="preserve">Mayor Dunleavy called the </w:t>
      </w:r>
      <w:r>
        <w:rPr>
          <w:snapToGrid w:val="0"/>
          <w:sz w:val="24"/>
          <w:szCs w:val="24"/>
        </w:rPr>
        <w:t>meeting to order at 7:0</w:t>
      </w:r>
      <w:r w:rsidR="00D77963">
        <w:rPr>
          <w:snapToGrid w:val="0"/>
          <w:sz w:val="24"/>
          <w:szCs w:val="24"/>
        </w:rPr>
        <w:t>6</w:t>
      </w:r>
      <w:r>
        <w:rPr>
          <w:snapToGrid w:val="0"/>
          <w:sz w:val="24"/>
          <w:szCs w:val="24"/>
        </w:rPr>
        <w:t>PM.</w:t>
      </w:r>
    </w:p>
    <w:p w14:paraId="30E103F9" w14:textId="77777777" w:rsidR="00012448" w:rsidRDefault="00012448" w:rsidP="00504080">
      <w:pPr>
        <w:jc w:val="both"/>
        <w:rPr>
          <w:snapToGrid w:val="0"/>
          <w:sz w:val="24"/>
          <w:szCs w:val="24"/>
        </w:rPr>
      </w:pPr>
      <w:r>
        <w:rPr>
          <w:b/>
          <w:sz w:val="24"/>
          <w:szCs w:val="24"/>
          <w:u w:val="single"/>
        </w:rPr>
        <w:br/>
      </w:r>
      <w:r>
        <w:rPr>
          <w:snapToGrid w:val="0"/>
          <w:sz w:val="24"/>
          <w:szCs w:val="24"/>
        </w:rPr>
        <w:t xml:space="preserve">Mayor Dunleavy led the </w:t>
      </w:r>
      <w:r w:rsidRPr="00C613DF">
        <w:rPr>
          <w:b/>
          <w:snapToGrid w:val="0"/>
          <w:sz w:val="24"/>
          <w:szCs w:val="24"/>
        </w:rPr>
        <w:t>Salute to the Flag</w:t>
      </w:r>
      <w:r>
        <w:rPr>
          <w:snapToGrid w:val="0"/>
          <w:sz w:val="24"/>
          <w:szCs w:val="24"/>
        </w:rPr>
        <w:t>.</w:t>
      </w:r>
    </w:p>
    <w:p w14:paraId="43622606" w14:textId="77777777" w:rsidR="00012448" w:rsidRDefault="00012448" w:rsidP="00504080">
      <w:pPr>
        <w:jc w:val="both"/>
        <w:rPr>
          <w:snapToGrid w:val="0"/>
          <w:sz w:val="24"/>
          <w:szCs w:val="24"/>
        </w:rPr>
      </w:pPr>
    </w:p>
    <w:p w14:paraId="2759815C" w14:textId="77777777" w:rsidR="00012448" w:rsidRPr="00220FD9" w:rsidRDefault="00012448" w:rsidP="00504080">
      <w:pPr>
        <w:jc w:val="both"/>
        <w:rPr>
          <w:b/>
          <w:snapToGrid w:val="0"/>
          <w:sz w:val="28"/>
          <w:szCs w:val="28"/>
        </w:rPr>
      </w:pPr>
      <w:r w:rsidRPr="00220FD9">
        <w:rPr>
          <w:b/>
          <w:snapToGrid w:val="0"/>
          <w:sz w:val="28"/>
          <w:szCs w:val="28"/>
        </w:rPr>
        <w:t>Roll Call:</w:t>
      </w:r>
    </w:p>
    <w:p w14:paraId="2FC45D58" w14:textId="77777777" w:rsidR="00012448" w:rsidRPr="003710EA" w:rsidRDefault="00012448" w:rsidP="00504080">
      <w:pPr>
        <w:jc w:val="both"/>
        <w:rPr>
          <w:snapToGrid w:val="0"/>
          <w:sz w:val="24"/>
          <w:szCs w:val="24"/>
        </w:rPr>
      </w:pPr>
      <w:r w:rsidRPr="003710EA">
        <w:rPr>
          <w:i/>
          <w:snapToGrid w:val="0"/>
          <w:sz w:val="24"/>
          <w:szCs w:val="24"/>
        </w:rPr>
        <w:t>In Attendance:</w:t>
      </w:r>
      <w:r w:rsidRPr="003710EA">
        <w:rPr>
          <w:snapToGrid w:val="0"/>
          <w:sz w:val="24"/>
          <w:szCs w:val="24"/>
        </w:rPr>
        <w:tab/>
      </w:r>
      <w:r w:rsidRPr="003710EA">
        <w:rPr>
          <w:snapToGrid w:val="0"/>
          <w:sz w:val="24"/>
          <w:szCs w:val="24"/>
        </w:rPr>
        <w:tab/>
        <w:t>Mayor</w:t>
      </w:r>
      <w:r>
        <w:rPr>
          <w:snapToGrid w:val="0"/>
          <w:sz w:val="24"/>
          <w:szCs w:val="24"/>
        </w:rPr>
        <w:t xml:space="preserve"> Jo</w:t>
      </w:r>
      <w:r w:rsidRPr="003710EA">
        <w:rPr>
          <w:snapToGrid w:val="0"/>
          <w:sz w:val="24"/>
          <w:szCs w:val="24"/>
        </w:rPr>
        <w:t>nathan Dunleavy</w:t>
      </w:r>
    </w:p>
    <w:p w14:paraId="1B3DD848" w14:textId="77777777" w:rsidR="00012448" w:rsidRDefault="00012448" w:rsidP="00D67558">
      <w:pPr>
        <w:jc w:val="both"/>
        <w:rPr>
          <w:snapToGrid w:val="0"/>
          <w:sz w:val="24"/>
          <w:szCs w:val="24"/>
        </w:rPr>
      </w:pPr>
      <w:r w:rsidRPr="003710EA">
        <w:rPr>
          <w:snapToGrid w:val="0"/>
          <w:sz w:val="24"/>
          <w:szCs w:val="24"/>
        </w:rPr>
        <w:tab/>
      </w:r>
      <w:r w:rsidRPr="003710EA">
        <w:rPr>
          <w:snapToGrid w:val="0"/>
          <w:sz w:val="24"/>
          <w:szCs w:val="24"/>
        </w:rPr>
        <w:tab/>
      </w:r>
      <w:r>
        <w:rPr>
          <w:snapToGrid w:val="0"/>
          <w:sz w:val="24"/>
          <w:szCs w:val="24"/>
        </w:rPr>
        <w:tab/>
        <w:t>Councilman Anthony Costa</w:t>
      </w:r>
    </w:p>
    <w:p w14:paraId="2E9EF76F"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John D’Amato</w:t>
      </w:r>
    </w:p>
    <w:p w14:paraId="2387166C" w14:textId="77777777" w:rsidR="00012448" w:rsidRDefault="00012448" w:rsidP="00D67558">
      <w:pPr>
        <w:jc w:val="both"/>
        <w:rPr>
          <w:snapToGrid w:val="0"/>
          <w:sz w:val="24"/>
          <w:szCs w:val="24"/>
        </w:rPr>
      </w:pPr>
      <w:r>
        <w:rPr>
          <w:snapToGrid w:val="0"/>
          <w:sz w:val="24"/>
          <w:szCs w:val="24"/>
        </w:rPr>
        <w:tab/>
      </w:r>
      <w:r>
        <w:rPr>
          <w:snapToGrid w:val="0"/>
          <w:sz w:val="24"/>
          <w:szCs w:val="24"/>
        </w:rPr>
        <w:tab/>
      </w:r>
      <w:r>
        <w:rPr>
          <w:snapToGrid w:val="0"/>
          <w:sz w:val="24"/>
          <w:szCs w:val="24"/>
        </w:rPr>
        <w:tab/>
        <w:t>Councilman Richard Dellaripa</w:t>
      </w:r>
    </w:p>
    <w:p w14:paraId="1073F073" w14:textId="77777777" w:rsidR="00012448" w:rsidRDefault="00012448" w:rsidP="00C613DF">
      <w:pPr>
        <w:jc w:val="both"/>
        <w:rPr>
          <w:snapToGrid w:val="0"/>
          <w:sz w:val="24"/>
          <w:szCs w:val="24"/>
        </w:rPr>
      </w:pPr>
      <w:r>
        <w:rPr>
          <w:snapToGrid w:val="0"/>
          <w:sz w:val="24"/>
          <w:szCs w:val="24"/>
        </w:rPr>
        <w:tab/>
      </w:r>
      <w:r>
        <w:rPr>
          <w:snapToGrid w:val="0"/>
          <w:sz w:val="24"/>
          <w:szCs w:val="24"/>
        </w:rPr>
        <w:tab/>
      </w:r>
      <w:r>
        <w:rPr>
          <w:snapToGrid w:val="0"/>
          <w:sz w:val="24"/>
          <w:szCs w:val="24"/>
        </w:rPr>
        <w:tab/>
        <w:t>Councilwoman Dawn Hudson</w:t>
      </w:r>
    </w:p>
    <w:p w14:paraId="4ADC1CA1" w14:textId="77777777" w:rsidR="00012448" w:rsidRDefault="00012448" w:rsidP="00C613DF">
      <w:pPr>
        <w:ind w:left="1440" w:firstLine="720"/>
        <w:jc w:val="both"/>
        <w:rPr>
          <w:snapToGrid w:val="0"/>
          <w:sz w:val="24"/>
          <w:szCs w:val="24"/>
        </w:rPr>
      </w:pPr>
      <w:r>
        <w:rPr>
          <w:snapToGrid w:val="0"/>
          <w:sz w:val="24"/>
          <w:szCs w:val="24"/>
        </w:rPr>
        <w:t xml:space="preserve">Councilman Michael </w:t>
      </w:r>
      <w:proofErr w:type="spellStart"/>
      <w:r>
        <w:rPr>
          <w:snapToGrid w:val="0"/>
          <w:sz w:val="24"/>
          <w:szCs w:val="24"/>
        </w:rPr>
        <w:t>Sondermeyer</w:t>
      </w:r>
      <w:proofErr w:type="spellEnd"/>
    </w:p>
    <w:p w14:paraId="794336CF" w14:textId="77777777" w:rsidR="00012448" w:rsidRPr="003710EA" w:rsidRDefault="00012448" w:rsidP="00C613DF">
      <w:pPr>
        <w:ind w:left="1440" w:firstLine="720"/>
        <w:jc w:val="both"/>
        <w:rPr>
          <w:snapToGrid w:val="0"/>
          <w:sz w:val="24"/>
          <w:szCs w:val="24"/>
        </w:rPr>
      </w:pPr>
      <w:r>
        <w:rPr>
          <w:snapToGrid w:val="0"/>
          <w:sz w:val="24"/>
          <w:szCs w:val="24"/>
        </w:rPr>
        <w:t>Councilman Ray Yazdi</w:t>
      </w:r>
    </w:p>
    <w:p w14:paraId="229A99BD" w14:textId="77777777"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Municipal Clerk, Breeanna Calabro</w:t>
      </w:r>
    </w:p>
    <w:p w14:paraId="2008A8ED" w14:textId="63BFC01A" w:rsidR="00012448" w:rsidRDefault="00012448" w:rsidP="00123B82">
      <w:pPr>
        <w:jc w:val="both"/>
        <w:rPr>
          <w:snapToGrid w:val="0"/>
          <w:sz w:val="24"/>
          <w:szCs w:val="24"/>
        </w:rPr>
      </w:pPr>
      <w:r>
        <w:rPr>
          <w:snapToGrid w:val="0"/>
          <w:sz w:val="24"/>
          <w:szCs w:val="24"/>
        </w:rPr>
        <w:tab/>
      </w:r>
      <w:r>
        <w:rPr>
          <w:snapToGrid w:val="0"/>
          <w:sz w:val="24"/>
          <w:szCs w:val="24"/>
        </w:rPr>
        <w:tab/>
      </w:r>
      <w:r>
        <w:rPr>
          <w:snapToGrid w:val="0"/>
          <w:sz w:val="24"/>
          <w:szCs w:val="24"/>
        </w:rPr>
        <w:tab/>
        <w:t xml:space="preserve">Borough Attorney, </w:t>
      </w:r>
      <w:r w:rsidR="0011200E">
        <w:rPr>
          <w:snapToGrid w:val="0"/>
          <w:sz w:val="24"/>
          <w:szCs w:val="24"/>
        </w:rPr>
        <w:t>Fred Semrau</w:t>
      </w:r>
      <w:r>
        <w:rPr>
          <w:snapToGrid w:val="0"/>
          <w:sz w:val="24"/>
          <w:szCs w:val="24"/>
        </w:rPr>
        <w:t xml:space="preserve"> </w:t>
      </w:r>
    </w:p>
    <w:p w14:paraId="4E398BA6" w14:textId="77777777" w:rsidR="00D77963" w:rsidRDefault="00D77963" w:rsidP="00123B82">
      <w:pPr>
        <w:jc w:val="both"/>
        <w:rPr>
          <w:snapToGrid w:val="0"/>
          <w:sz w:val="24"/>
          <w:szCs w:val="24"/>
        </w:rPr>
      </w:pPr>
    </w:p>
    <w:p w14:paraId="10AF2FDB" w14:textId="3E18717C" w:rsidR="00D77963" w:rsidRDefault="00D77963" w:rsidP="00123B82">
      <w:pPr>
        <w:jc w:val="both"/>
        <w:rPr>
          <w:snapToGrid w:val="0"/>
          <w:sz w:val="24"/>
          <w:szCs w:val="24"/>
        </w:rPr>
      </w:pPr>
      <w:r>
        <w:rPr>
          <w:snapToGrid w:val="0"/>
          <w:sz w:val="24"/>
          <w:szCs w:val="24"/>
        </w:rPr>
        <w:t>Others present:</w:t>
      </w:r>
      <w:r>
        <w:rPr>
          <w:snapToGrid w:val="0"/>
          <w:sz w:val="24"/>
          <w:szCs w:val="24"/>
        </w:rPr>
        <w:tab/>
        <w:t>Donna M. Mollineaux, CFO</w:t>
      </w:r>
    </w:p>
    <w:p w14:paraId="2BCBA227" w14:textId="398999B5" w:rsidR="00D77963" w:rsidRPr="003710EA" w:rsidRDefault="00D77963" w:rsidP="00123B82">
      <w:pPr>
        <w:jc w:val="both"/>
        <w:rPr>
          <w:snapToGrid w:val="0"/>
          <w:sz w:val="24"/>
          <w:szCs w:val="24"/>
        </w:rPr>
      </w:pPr>
      <w:r>
        <w:rPr>
          <w:snapToGrid w:val="0"/>
          <w:sz w:val="24"/>
          <w:szCs w:val="24"/>
        </w:rPr>
        <w:tab/>
      </w:r>
      <w:r>
        <w:rPr>
          <w:snapToGrid w:val="0"/>
          <w:sz w:val="24"/>
          <w:szCs w:val="24"/>
        </w:rPr>
        <w:tab/>
      </w:r>
      <w:r>
        <w:rPr>
          <w:snapToGrid w:val="0"/>
          <w:sz w:val="24"/>
          <w:szCs w:val="24"/>
        </w:rPr>
        <w:tab/>
        <w:t>Sherry Gallagher, Treasurer</w:t>
      </w:r>
    </w:p>
    <w:p w14:paraId="07454798" w14:textId="77777777" w:rsidR="00012448" w:rsidRDefault="00012448" w:rsidP="00504080">
      <w:pPr>
        <w:jc w:val="both"/>
        <w:rPr>
          <w:snapToGrid w:val="0"/>
          <w:sz w:val="24"/>
          <w:szCs w:val="24"/>
        </w:rPr>
      </w:pPr>
    </w:p>
    <w:p w14:paraId="07D84E3D" w14:textId="77777777" w:rsidR="00012448" w:rsidRPr="00220FD9" w:rsidRDefault="00012448" w:rsidP="00AE2848">
      <w:pPr>
        <w:rPr>
          <w:b/>
          <w:snapToGrid w:val="0"/>
          <w:sz w:val="28"/>
          <w:szCs w:val="28"/>
          <w:u w:val="single"/>
        </w:rPr>
      </w:pPr>
      <w:r w:rsidRPr="00220FD9">
        <w:rPr>
          <w:b/>
          <w:snapToGrid w:val="0"/>
          <w:sz w:val="28"/>
          <w:szCs w:val="28"/>
          <w:u w:val="single"/>
        </w:rPr>
        <w:t>PUBLIC NOTICE STATEMENT</w:t>
      </w:r>
    </w:p>
    <w:p w14:paraId="103E4099" w14:textId="77777777" w:rsidR="00012448" w:rsidRDefault="00012448" w:rsidP="00AE2848">
      <w:pPr>
        <w:rPr>
          <w:snapToGrid w:val="0"/>
          <w:sz w:val="24"/>
          <w:szCs w:val="24"/>
        </w:rPr>
      </w:pPr>
      <w:r w:rsidRPr="003710EA">
        <w:rPr>
          <w:snapToGrid w:val="0"/>
          <w:sz w:val="24"/>
          <w:szCs w:val="24"/>
        </w:rPr>
        <w:t xml:space="preserve">Mayor Dunleavy stated that adequate notice of this meeting was posted in the </w:t>
      </w:r>
      <w:smartTag w:uri="urn:schemas-microsoft-com:office:smarttags" w:element="place">
        <w:smartTag w:uri="urn:schemas-microsoft-com:office:smarttags" w:element="PlaceName">
          <w:r w:rsidRPr="003710EA">
            <w:rPr>
              <w:snapToGrid w:val="0"/>
              <w:sz w:val="24"/>
              <w:szCs w:val="24"/>
            </w:rPr>
            <w:t>Bloomingdale</w:t>
          </w:r>
        </w:smartTag>
        <w:r w:rsidRPr="003710EA">
          <w:rPr>
            <w:snapToGrid w:val="0"/>
            <w:sz w:val="24"/>
            <w:szCs w:val="24"/>
          </w:rPr>
          <w:t xml:space="preserve"> </w:t>
        </w:r>
        <w:smartTag w:uri="urn:schemas-microsoft-com:office:smarttags" w:element="PlaceName">
          <w:r w:rsidRPr="003710EA">
            <w:rPr>
              <w:snapToGrid w:val="0"/>
              <w:sz w:val="24"/>
              <w:szCs w:val="24"/>
            </w:rPr>
            <w:t>Municipal</w:t>
          </w:r>
        </w:smartTag>
        <w:r w:rsidRPr="003710EA">
          <w:rPr>
            <w:snapToGrid w:val="0"/>
            <w:sz w:val="24"/>
            <w:szCs w:val="24"/>
          </w:rPr>
          <w:t xml:space="preserve"> </w:t>
        </w:r>
        <w:smartTag w:uri="urn:schemas-microsoft-com:office:smarttags" w:element="PlaceType">
          <w:r w:rsidRPr="003710EA">
            <w:rPr>
              <w:snapToGrid w:val="0"/>
              <w:sz w:val="24"/>
              <w:szCs w:val="24"/>
            </w:rPr>
            <w:t>Building</w:t>
          </w:r>
        </w:smartTag>
      </w:smartTag>
      <w:r w:rsidRPr="003710EA">
        <w:rPr>
          <w:snapToGrid w:val="0"/>
          <w:sz w:val="24"/>
          <w:szCs w:val="24"/>
        </w:rPr>
        <w:t xml:space="preserve"> and provided to The Suburban Trends; The North Jersey Herald &amp; News; and all other local </w:t>
      </w:r>
      <w:r>
        <w:rPr>
          <w:snapToGrid w:val="0"/>
          <w:sz w:val="24"/>
          <w:szCs w:val="24"/>
        </w:rPr>
        <w:t>news media on December 27, 2017.</w:t>
      </w:r>
    </w:p>
    <w:p w14:paraId="3F40D72B" w14:textId="77777777" w:rsidR="00012448" w:rsidRDefault="00012448" w:rsidP="00AE2848">
      <w:pPr>
        <w:rPr>
          <w:snapToGrid w:val="0"/>
          <w:sz w:val="24"/>
          <w:szCs w:val="24"/>
        </w:rPr>
      </w:pPr>
    </w:p>
    <w:p w14:paraId="358B5F31" w14:textId="77777777" w:rsidR="00AE6EAF" w:rsidRPr="00AE6EAF" w:rsidRDefault="00AE6EAF" w:rsidP="00AE2848">
      <w:pPr>
        <w:rPr>
          <w:snapToGrid w:val="0"/>
          <w:sz w:val="28"/>
          <w:szCs w:val="28"/>
        </w:rPr>
      </w:pPr>
      <w:r w:rsidRPr="00AE6EAF">
        <w:rPr>
          <w:b/>
          <w:snapToGrid w:val="0"/>
          <w:sz w:val="28"/>
          <w:szCs w:val="28"/>
          <w:u w:val="single"/>
        </w:rPr>
        <w:t>PRESENTATIONS:</w:t>
      </w:r>
      <w:r>
        <w:rPr>
          <w:snapToGrid w:val="0"/>
          <w:sz w:val="28"/>
          <w:szCs w:val="28"/>
        </w:rPr>
        <w:t xml:space="preserve"> N/A</w:t>
      </w:r>
      <w:r>
        <w:rPr>
          <w:snapToGrid w:val="0"/>
          <w:sz w:val="28"/>
          <w:szCs w:val="28"/>
        </w:rPr>
        <w:br/>
      </w:r>
    </w:p>
    <w:p w14:paraId="3ECFBB16" w14:textId="77777777" w:rsidR="00AE6EAF" w:rsidRDefault="00AE6EAF" w:rsidP="00AE2848">
      <w:pPr>
        <w:rPr>
          <w:snapToGrid w:val="0"/>
          <w:sz w:val="28"/>
          <w:szCs w:val="28"/>
        </w:rPr>
      </w:pPr>
      <w:r w:rsidRPr="00AE6EAF">
        <w:rPr>
          <w:b/>
          <w:snapToGrid w:val="0"/>
          <w:sz w:val="28"/>
          <w:szCs w:val="28"/>
          <w:u w:val="single"/>
        </w:rPr>
        <w:t>EARLY EXECUTIVE SESSION:</w:t>
      </w:r>
      <w:r w:rsidRPr="00AE6EAF">
        <w:rPr>
          <w:snapToGrid w:val="0"/>
          <w:sz w:val="28"/>
          <w:szCs w:val="28"/>
        </w:rPr>
        <w:t xml:space="preserve"> N/A</w:t>
      </w:r>
    </w:p>
    <w:p w14:paraId="4248FE21" w14:textId="77777777" w:rsidR="00AE6EAF" w:rsidRPr="00AE6EAF" w:rsidRDefault="00AE6EAF" w:rsidP="00AE2848">
      <w:pPr>
        <w:rPr>
          <w:b/>
          <w:snapToGrid w:val="0"/>
          <w:sz w:val="28"/>
          <w:szCs w:val="28"/>
          <w:u w:val="single"/>
        </w:rPr>
      </w:pPr>
    </w:p>
    <w:p w14:paraId="054A083E" w14:textId="63278B3F" w:rsidR="00AE6EAF" w:rsidRPr="00AE6EAF" w:rsidRDefault="00AE6EAF" w:rsidP="00AE2848">
      <w:pPr>
        <w:rPr>
          <w:b/>
          <w:snapToGrid w:val="0"/>
          <w:sz w:val="28"/>
          <w:szCs w:val="28"/>
          <w:u w:val="single"/>
        </w:rPr>
      </w:pPr>
      <w:r w:rsidRPr="00AE6EAF">
        <w:rPr>
          <w:b/>
          <w:snapToGrid w:val="0"/>
          <w:sz w:val="28"/>
          <w:szCs w:val="28"/>
          <w:u w:val="single"/>
        </w:rPr>
        <w:t>NON-AGENDA ITEMS:</w:t>
      </w:r>
      <w:r w:rsidR="007B6BDA">
        <w:rPr>
          <w:b/>
          <w:snapToGrid w:val="0"/>
          <w:sz w:val="28"/>
          <w:szCs w:val="28"/>
          <w:u w:val="single"/>
        </w:rPr>
        <w:t xml:space="preserve"> </w:t>
      </w:r>
      <w:r w:rsidR="007B6BDA" w:rsidRPr="007B6BDA">
        <w:rPr>
          <w:snapToGrid w:val="0"/>
          <w:sz w:val="28"/>
          <w:szCs w:val="28"/>
        </w:rPr>
        <w:t>N/A</w:t>
      </w:r>
    </w:p>
    <w:p w14:paraId="730D798B" w14:textId="77777777" w:rsidR="00AE6EAF" w:rsidRDefault="00AE6EAF" w:rsidP="00AE2848">
      <w:pPr>
        <w:pStyle w:val="ListParagraph"/>
        <w:ind w:left="1440"/>
        <w:rPr>
          <w:snapToGrid w:val="0"/>
          <w:sz w:val="24"/>
          <w:szCs w:val="24"/>
        </w:rPr>
      </w:pPr>
    </w:p>
    <w:p w14:paraId="66FCB23E" w14:textId="77777777" w:rsidR="00AE6EAF" w:rsidRPr="0066047B" w:rsidRDefault="00AE6EAF" w:rsidP="00AE2848">
      <w:pPr>
        <w:rPr>
          <w:b/>
          <w:snapToGrid w:val="0"/>
          <w:sz w:val="28"/>
          <w:szCs w:val="24"/>
          <w:u w:val="single"/>
        </w:rPr>
      </w:pPr>
      <w:r w:rsidRPr="0066047B">
        <w:rPr>
          <w:b/>
          <w:snapToGrid w:val="0"/>
          <w:sz w:val="28"/>
          <w:szCs w:val="24"/>
          <w:u w:val="single"/>
        </w:rPr>
        <w:t xml:space="preserve">EARLY PUBLIC COMMENT: </w:t>
      </w:r>
    </w:p>
    <w:p w14:paraId="074EF255" w14:textId="31D57C77" w:rsidR="001739F4" w:rsidRDefault="001739F4" w:rsidP="00AE2848">
      <w:pPr>
        <w:rPr>
          <w:snapToGrid w:val="0"/>
          <w:sz w:val="24"/>
          <w:szCs w:val="24"/>
        </w:rPr>
      </w:pPr>
      <w:r>
        <w:rPr>
          <w:snapToGrid w:val="0"/>
          <w:sz w:val="24"/>
          <w:szCs w:val="24"/>
        </w:rPr>
        <w:t xml:space="preserve">Motion was made by D’AMATO to open to meeting for public comment; seconded by </w:t>
      </w:r>
      <w:r w:rsidR="0080154C">
        <w:rPr>
          <w:snapToGrid w:val="0"/>
          <w:sz w:val="24"/>
          <w:szCs w:val="24"/>
        </w:rPr>
        <w:t>SONDERMEYER</w:t>
      </w:r>
      <w:r>
        <w:rPr>
          <w:snapToGrid w:val="0"/>
          <w:sz w:val="24"/>
          <w:szCs w:val="24"/>
        </w:rPr>
        <w:t xml:space="preserve"> and carried per voice vote all voting AYE</w:t>
      </w:r>
    </w:p>
    <w:p w14:paraId="7AB35961" w14:textId="77777777" w:rsidR="001739F4" w:rsidRDefault="001739F4" w:rsidP="00AE2848">
      <w:pPr>
        <w:rPr>
          <w:snapToGrid w:val="0"/>
          <w:sz w:val="24"/>
          <w:szCs w:val="24"/>
        </w:rPr>
      </w:pPr>
    </w:p>
    <w:p w14:paraId="4D78C869" w14:textId="7E4402F9" w:rsidR="001739F4" w:rsidRPr="001739F4" w:rsidRDefault="001739F4" w:rsidP="00AE2848">
      <w:pPr>
        <w:rPr>
          <w:snapToGrid w:val="0"/>
          <w:sz w:val="24"/>
          <w:szCs w:val="24"/>
        </w:rPr>
      </w:pPr>
      <w:r>
        <w:rPr>
          <w:snapToGrid w:val="0"/>
          <w:sz w:val="24"/>
          <w:szCs w:val="24"/>
        </w:rPr>
        <w:t xml:space="preserve">Since there was no who wished to speak, </w:t>
      </w:r>
      <w:r w:rsidR="0080154C">
        <w:rPr>
          <w:snapToGrid w:val="0"/>
          <w:sz w:val="24"/>
          <w:szCs w:val="24"/>
        </w:rPr>
        <w:t>SONDERMEYER</w:t>
      </w:r>
      <w:r>
        <w:rPr>
          <w:snapToGrid w:val="0"/>
          <w:sz w:val="24"/>
          <w:szCs w:val="24"/>
        </w:rPr>
        <w:t xml:space="preserve"> made a motion to close early public comment; seconded by </w:t>
      </w:r>
      <w:r w:rsidR="0080154C">
        <w:rPr>
          <w:snapToGrid w:val="0"/>
          <w:sz w:val="24"/>
          <w:szCs w:val="24"/>
        </w:rPr>
        <w:t>HUDSON</w:t>
      </w:r>
      <w:r>
        <w:rPr>
          <w:snapToGrid w:val="0"/>
          <w:sz w:val="24"/>
          <w:szCs w:val="24"/>
        </w:rPr>
        <w:t xml:space="preserve"> and carried per voice vote all voting AYE </w:t>
      </w:r>
      <w:r>
        <w:rPr>
          <w:snapToGrid w:val="0"/>
          <w:sz w:val="24"/>
          <w:szCs w:val="24"/>
        </w:rPr>
        <w:br/>
      </w:r>
    </w:p>
    <w:p w14:paraId="2DAD4CD2" w14:textId="77777777" w:rsidR="00AE6EAF" w:rsidRDefault="00AE6EAF" w:rsidP="00AE2848">
      <w:pPr>
        <w:rPr>
          <w:b/>
          <w:snapToGrid w:val="0"/>
          <w:sz w:val="28"/>
          <w:szCs w:val="24"/>
          <w:u w:val="single"/>
        </w:rPr>
      </w:pPr>
      <w:r w:rsidRPr="00CD1947">
        <w:rPr>
          <w:b/>
          <w:snapToGrid w:val="0"/>
          <w:sz w:val="28"/>
          <w:szCs w:val="24"/>
          <w:u w:val="single"/>
        </w:rPr>
        <w:t xml:space="preserve">REPORTS OF PROFESSIONALS, DEPARTMENT HEADS, COMMITTEES, LIAISONS &amp; MAYOR’S REPORT: </w:t>
      </w:r>
    </w:p>
    <w:p w14:paraId="054AC916" w14:textId="77777777" w:rsidR="000B44BF" w:rsidRDefault="000B44BF" w:rsidP="00AE2848">
      <w:pPr>
        <w:rPr>
          <w:b/>
          <w:snapToGrid w:val="0"/>
          <w:sz w:val="28"/>
          <w:szCs w:val="24"/>
          <w:u w:val="single"/>
        </w:rPr>
      </w:pPr>
    </w:p>
    <w:p w14:paraId="21110F43" w14:textId="0B7C299E" w:rsidR="000B44BF" w:rsidRDefault="000B44BF" w:rsidP="00AE2848">
      <w:pPr>
        <w:rPr>
          <w:i/>
          <w:snapToGrid w:val="0"/>
          <w:sz w:val="24"/>
          <w:szCs w:val="24"/>
        </w:rPr>
      </w:pPr>
      <w:r w:rsidRPr="00DF4FB3">
        <w:rPr>
          <w:b/>
          <w:i/>
          <w:snapToGrid w:val="0"/>
          <w:sz w:val="24"/>
          <w:szCs w:val="24"/>
          <w:u w:val="single"/>
        </w:rPr>
        <w:t>Fred Semrau, Esq.:</w:t>
      </w:r>
      <w:r>
        <w:rPr>
          <w:i/>
          <w:snapToGrid w:val="0"/>
          <w:sz w:val="24"/>
          <w:szCs w:val="24"/>
        </w:rPr>
        <w:t xml:space="preserve"> </w:t>
      </w:r>
      <w:r>
        <w:rPr>
          <w:i/>
          <w:snapToGrid w:val="0"/>
          <w:sz w:val="24"/>
          <w:szCs w:val="24"/>
        </w:rPr>
        <w:br/>
        <w:t xml:space="preserve">Mentioned an objection </w:t>
      </w:r>
      <w:r w:rsidR="00631D24">
        <w:rPr>
          <w:i/>
          <w:snapToGrid w:val="0"/>
          <w:sz w:val="24"/>
          <w:szCs w:val="24"/>
        </w:rPr>
        <w:t>(</w:t>
      </w:r>
      <w:r>
        <w:rPr>
          <w:i/>
          <w:snapToGrid w:val="0"/>
          <w:sz w:val="24"/>
          <w:szCs w:val="24"/>
        </w:rPr>
        <w:t>filed by VMC Group &amp; VMC Realty Holdings, LLC</w:t>
      </w:r>
      <w:r w:rsidR="00631D24">
        <w:rPr>
          <w:i/>
          <w:snapToGrid w:val="0"/>
          <w:sz w:val="24"/>
          <w:szCs w:val="24"/>
        </w:rPr>
        <w:t>)</w:t>
      </w:r>
      <w:r>
        <w:rPr>
          <w:i/>
          <w:snapToGrid w:val="0"/>
          <w:sz w:val="24"/>
          <w:szCs w:val="24"/>
        </w:rPr>
        <w:t xml:space="preserve"> in regards to a permit granted </w:t>
      </w:r>
      <w:r w:rsidR="00631D24">
        <w:rPr>
          <w:i/>
          <w:snapToGrid w:val="0"/>
          <w:sz w:val="24"/>
          <w:szCs w:val="24"/>
        </w:rPr>
        <w:t xml:space="preserve">to the Borough </w:t>
      </w:r>
      <w:r>
        <w:rPr>
          <w:i/>
          <w:snapToGrid w:val="0"/>
          <w:sz w:val="24"/>
          <w:szCs w:val="24"/>
        </w:rPr>
        <w:t xml:space="preserve">by the NJDEP to stop the current project underway at Sloan Park. </w:t>
      </w:r>
      <w:r w:rsidR="00631D24">
        <w:rPr>
          <w:i/>
          <w:snapToGrid w:val="0"/>
          <w:sz w:val="24"/>
          <w:szCs w:val="24"/>
        </w:rPr>
        <w:t>The DEP &amp; the borough are going to oppose the objection through a briefing due on Friday (5/4/18)</w:t>
      </w:r>
    </w:p>
    <w:p w14:paraId="35554E31" w14:textId="77777777" w:rsidR="00631D24" w:rsidRDefault="00631D24" w:rsidP="00AE2848">
      <w:pPr>
        <w:rPr>
          <w:i/>
          <w:snapToGrid w:val="0"/>
          <w:sz w:val="24"/>
          <w:szCs w:val="24"/>
        </w:rPr>
      </w:pPr>
    </w:p>
    <w:p w14:paraId="24A585B2" w14:textId="1986FBAF" w:rsidR="00631D24" w:rsidRDefault="00631D24" w:rsidP="00AE2848">
      <w:pPr>
        <w:rPr>
          <w:i/>
          <w:snapToGrid w:val="0"/>
          <w:sz w:val="24"/>
          <w:szCs w:val="24"/>
        </w:rPr>
      </w:pPr>
      <w:r w:rsidRPr="00DF4FB3">
        <w:rPr>
          <w:b/>
          <w:i/>
          <w:snapToGrid w:val="0"/>
          <w:sz w:val="24"/>
          <w:szCs w:val="24"/>
          <w:u w:val="single"/>
        </w:rPr>
        <w:t>Dawn Hudson</w:t>
      </w:r>
      <w:proofErr w:type="gramStart"/>
      <w:r w:rsidRPr="00DF4FB3">
        <w:rPr>
          <w:b/>
          <w:i/>
          <w:snapToGrid w:val="0"/>
          <w:sz w:val="24"/>
          <w:szCs w:val="24"/>
          <w:u w:val="single"/>
        </w:rPr>
        <w:t>:</w:t>
      </w:r>
      <w:proofErr w:type="gramEnd"/>
      <w:r>
        <w:rPr>
          <w:i/>
          <w:snapToGrid w:val="0"/>
          <w:sz w:val="24"/>
          <w:szCs w:val="24"/>
        </w:rPr>
        <w:br/>
        <w:t>Community Garden does have open plots available – first come first serve</w:t>
      </w:r>
    </w:p>
    <w:p w14:paraId="4548EBB3" w14:textId="77777777" w:rsidR="00631D24" w:rsidRDefault="00631D24" w:rsidP="00AE2848">
      <w:pPr>
        <w:rPr>
          <w:i/>
          <w:snapToGrid w:val="0"/>
          <w:sz w:val="24"/>
          <w:szCs w:val="24"/>
        </w:rPr>
      </w:pPr>
    </w:p>
    <w:p w14:paraId="7A17A4D8" w14:textId="77777777" w:rsidR="00B41C7B" w:rsidRPr="00DF4FB3" w:rsidRDefault="00631D24" w:rsidP="00AE2848">
      <w:pPr>
        <w:rPr>
          <w:b/>
          <w:i/>
          <w:snapToGrid w:val="0"/>
          <w:sz w:val="24"/>
          <w:szCs w:val="24"/>
          <w:u w:val="single"/>
        </w:rPr>
      </w:pPr>
      <w:r w:rsidRPr="00DF4FB3">
        <w:rPr>
          <w:b/>
          <w:i/>
          <w:snapToGrid w:val="0"/>
          <w:sz w:val="24"/>
          <w:szCs w:val="24"/>
          <w:u w:val="single"/>
        </w:rPr>
        <w:t>Mayor Dunleavy:</w:t>
      </w:r>
    </w:p>
    <w:p w14:paraId="2A2A4978" w14:textId="77777777" w:rsidR="00B41C7B" w:rsidRDefault="00B41C7B" w:rsidP="00D0618C">
      <w:pPr>
        <w:pStyle w:val="ListParagraph"/>
        <w:numPr>
          <w:ilvl w:val="0"/>
          <w:numId w:val="2"/>
        </w:numPr>
        <w:rPr>
          <w:i/>
          <w:snapToGrid w:val="0"/>
          <w:sz w:val="24"/>
          <w:szCs w:val="24"/>
        </w:rPr>
      </w:pPr>
      <w:r w:rsidRPr="00B41C7B">
        <w:rPr>
          <w:i/>
          <w:snapToGrid w:val="0"/>
          <w:sz w:val="24"/>
          <w:szCs w:val="24"/>
        </w:rPr>
        <w:t xml:space="preserve">Van Dam </w:t>
      </w:r>
      <w:r>
        <w:rPr>
          <w:i/>
          <w:snapToGrid w:val="0"/>
          <w:sz w:val="24"/>
          <w:szCs w:val="24"/>
        </w:rPr>
        <w:t xml:space="preserve">Ave – currently under construction </w:t>
      </w:r>
    </w:p>
    <w:p w14:paraId="40DFDB98" w14:textId="77777777" w:rsidR="00B41C7B" w:rsidRDefault="00B41C7B" w:rsidP="00D0618C">
      <w:pPr>
        <w:pStyle w:val="ListParagraph"/>
        <w:numPr>
          <w:ilvl w:val="0"/>
          <w:numId w:val="2"/>
        </w:numPr>
        <w:rPr>
          <w:i/>
          <w:snapToGrid w:val="0"/>
          <w:sz w:val="24"/>
          <w:szCs w:val="24"/>
        </w:rPr>
      </w:pPr>
      <w:r>
        <w:rPr>
          <w:i/>
          <w:snapToGrid w:val="0"/>
          <w:sz w:val="24"/>
          <w:szCs w:val="24"/>
        </w:rPr>
        <w:t>Leary Ave – Pre Construction meeting May 16</w:t>
      </w:r>
      <w:r w:rsidRPr="00B41C7B">
        <w:rPr>
          <w:i/>
          <w:snapToGrid w:val="0"/>
          <w:sz w:val="24"/>
          <w:szCs w:val="24"/>
          <w:vertAlign w:val="superscript"/>
        </w:rPr>
        <w:t>th</w:t>
      </w:r>
      <w:r>
        <w:rPr>
          <w:i/>
          <w:snapToGrid w:val="0"/>
          <w:sz w:val="24"/>
          <w:szCs w:val="24"/>
        </w:rPr>
        <w:t xml:space="preserve"> </w:t>
      </w:r>
    </w:p>
    <w:p w14:paraId="59B22180" w14:textId="77777777" w:rsidR="00B41C7B" w:rsidRDefault="00B41C7B" w:rsidP="00D0618C">
      <w:pPr>
        <w:pStyle w:val="ListParagraph"/>
        <w:numPr>
          <w:ilvl w:val="0"/>
          <w:numId w:val="2"/>
        </w:numPr>
        <w:rPr>
          <w:i/>
          <w:snapToGrid w:val="0"/>
          <w:sz w:val="24"/>
          <w:szCs w:val="24"/>
        </w:rPr>
      </w:pPr>
      <w:proofErr w:type="spellStart"/>
      <w:r>
        <w:rPr>
          <w:i/>
          <w:snapToGrid w:val="0"/>
          <w:sz w:val="24"/>
          <w:szCs w:val="24"/>
        </w:rPr>
        <w:t>Hennion</w:t>
      </w:r>
      <w:proofErr w:type="spellEnd"/>
      <w:r>
        <w:rPr>
          <w:i/>
          <w:snapToGrid w:val="0"/>
          <w:sz w:val="24"/>
          <w:szCs w:val="24"/>
        </w:rPr>
        <w:t xml:space="preserve"> Ave – change order to add this to Leary Ave project</w:t>
      </w:r>
    </w:p>
    <w:p w14:paraId="2B448494" w14:textId="77777777" w:rsidR="00B41C7B" w:rsidRDefault="00B41C7B" w:rsidP="00D0618C">
      <w:pPr>
        <w:pStyle w:val="ListParagraph"/>
        <w:numPr>
          <w:ilvl w:val="0"/>
          <w:numId w:val="2"/>
        </w:numPr>
        <w:rPr>
          <w:i/>
          <w:snapToGrid w:val="0"/>
          <w:sz w:val="24"/>
          <w:szCs w:val="24"/>
        </w:rPr>
      </w:pPr>
      <w:proofErr w:type="spellStart"/>
      <w:r>
        <w:rPr>
          <w:i/>
          <w:snapToGrid w:val="0"/>
          <w:sz w:val="24"/>
          <w:szCs w:val="24"/>
        </w:rPr>
        <w:lastRenderedPageBreak/>
        <w:t>Delazier</w:t>
      </w:r>
      <w:proofErr w:type="spellEnd"/>
      <w:r>
        <w:rPr>
          <w:i/>
          <w:snapToGrid w:val="0"/>
          <w:sz w:val="24"/>
          <w:szCs w:val="24"/>
        </w:rPr>
        <w:t xml:space="preserve"> Basketball Court – have begun to review design concepts </w:t>
      </w:r>
    </w:p>
    <w:p w14:paraId="0D06E856" w14:textId="77777777" w:rsidR="00DA2012" w:rsidRDefault="00B41C7B" w:rsidP="00D0618C">
      <w:pPr>
        <w:pStyle w:val="ListParagraph"/>
        <w:numPr>
          <w:ilvl w:val="0"/>
          <w:numId w:val="2"/>
        </w:numPr>
        <w:rPr>
          <w:i/>
          <w:snapToGrid w:val="0"/>
          <w:sz w:val="24"/>
          <w:szCs w:val="24"/>
        </w:rPr>
      </w:pPr>
      <w:r>
        <w:rPr>
          <w:i/>
          <w:snapToGrid w:val="0"/>
          <w:sz w:val="24"/>
          <w:szCs w:val="24"/>
        </w:rPr>
        <w:t xml:space="preserve">Motor vehicle accident at Borough Hall, individual has been cited. The Borough will go through our Joint Insurance Fund (JIF) to recover the substantial damage </w:t>
      </w:r>
      <w:r w:rsidR="00DA2012">
        <w:rPr>
          <w:i/>
          <w:snapToGrid w:val="0"/>
          <w:sz w:val="24"/>
          <w:szCs w:val="24"/>
        </w:rPr>
        <w:t xml:space="preserve">(Councilman </w:t>
      </w:r>
      <w:proofErr w:type="spellStart"/>
      <w:r w:rsidR="00DA2012">
        <w:rPr>
          <w:i/>
          <w:snapToGrid w:val="0"/>
          <w:sz w:val="24"/>
          <w:szCs w:val="24"/>
        </w:rPr>
        <w:t>Dellaripa</w:t>
      </w:r>
      <w:proofErr w:type="spellEnd"/>
      <w:r w:rsidR="00DA2012">
        <w:rPr>
          <w:i/>
          <w:snapToGrid w:val="0"/>
          <w:sz w:val="24"/>
          <w:szCs w:val="24"/>
        </w:rPr>
        <w:t xml:space="preserve"> commended all those who assisted in clearing up the incident) </w:t>
      </w:r>
    </w:p>
    <w:p w14:paraId="5D0F9277" w14:textId="19AFE18F" w:rsidR="00DA2012" w:rsidRDefault="00DA2012" w:rsidP="00D0618C">
      <w:pPr>
        <w:pStyle w:val="ListParagraph"/>
        <w:numPr>
          <w:ilvl w:val="0"/>
          <w:numId w:val="2"/>
        </w:numPr>
        <w:rPr>
          <w:i/>
          <w:snapToGrid w:val="0"/>
          <w:sz w:val="24"/>
          <w:szCs w:val="24"/>
        </w:rPr>
      </w:pPr>
      <w:r>
        <w:rPr>
          <w:i/>
          <w:snapToGrid w:val="0"/>
          <w:sz w:val="24"/>
          <w:szCs w:val="24"/>
        </w:rPr>
        <w:t xml:space="preserve">DPW fixing drainage, walls, paving – </w:t>
      </w:r>
      <w:proofErr w:type="spellStart"/>
      <w:r>
        <w:rPr>
          <w:i/>
          <w:snapToGrid w:val="0"/>
          <w:sz w:val="24"/>
          <w:szCs w:val="24"/>
        </w:rPr>
        <w:t>Tilcon</w:t>
      </w:r>
      <w:proofErr w:type="spellEnd"/>
      <w:r>
        <w:rPr>
          <w:i/>
          <w:snapToGrid w:val="0"/>
          <w:sz w:val="24"/>
          <w:szCs w:val="24"/>
        </w:rPr>
        <w:t xml:space="preserve"> helping supply materials for such</w:t>
      </w:r>
    </w:p>
    <w:p w14:paraId="5F545041" w14:textId="77777777" w:rsidR="00DA2012" w:rsidRDefault="00DA2012" w:rsidP="00D0618C">
      <w:pPr>
        <w:pStyle w:val="ListParagraph"/>
        <w:numPr>
          <w:ilvl w:val="0"/>
          <w:numId w:val="2"/>
        </w:numPr>
        <w:rPr>
          <w:i/>
          <w:snapToGrid w:val="0"/>
          <w:sz w:val="24"/>
          <w:szCs w:val="24"/>
        </w:rPr>
      </w:pPr>
      <w:r>
        <w:rPr>
          <w:i/>
          <w:snapToGrid w:val="0"/>
          <w:sz w:val="24"/>
          <w:szCs w:val="24"/>
        </w:rPr>
        <w:t>FEMA Flood Map- Van Dam in the works, should be done by summer</w:t>
      </w:r>
    </w:p>
    <w:p w14:paraId="7FF8BCD5" w14:textId="036BC38A" w:rsidR="00DA2012" w:rsidRDefault="00DA2012" w:rsidP="00D0618C">
      <w:pPr>
        <w:pStyle w:val="ListParagraph"/>
        <w:numPr>
          <w:ilvl w:val="0"/>
          <w:numId w:val="2"/>
        </w:numPr>
        <w:rPr>
          <w:i/>
          <w:snapToGrid w:val="0"/>
          <w:sz w:val="24"/>
          <w:szCs w:val="24"/>
        </w:rPr>
      </w:pPr>
      <w:r>
        <w:rPr>
          <w:i/>
          <w:snapToGrid w:val="0"/>
          <w:sz w:val="24"/>
          <w:szCs w:val="24"/>
        </w:rPr>
        <w:t xml:space="preserve">$8,000(approximate) Recycling grant application filed by Al Gallagher </w:t>
      </w:r>
    </w:p>
    <w:p w14:paraId="162A7BA8" w14:textId="77777777" w:rsidR="00DA2012" w:rsidRDefault="00DA2012" w:rsidP="00D0618C">
      <w:pPr>
        <w:pStyle w:val="ListParagraph"/>
        <w:numPr>
          <w:ilvl w:val="0"/>
          <w:numId w:val="2"/>
        </w:numPr>
        <w:rPr>
          <w:i/>
          <w:snapToGrid w:val="0"/>
          <w:sz w:val="24"/>
          <w:szCs w:val="24"/>
        </w:rPr>
      </w:pPr>
      <w:r>
        <w:rPr>
          <w:i/>
          <w:snapToGrid w:val="0"/>
          <w:sz w:val="24"/>
          <w:szCs w:val="24"/>
        </w:rPr>
        <w:t xml:space="preserve"> Borough email conversion beginning on Thursday (5/3/18) we will be without email from 3PM Thursday until Monday morning </w:t>
      </w:r>
    </w:p>
    <w:p w14:paraId="7D464A6F" w14:textId="77777777" w:rsidR="00144778" w:rsidRDefault="00DA2012" w:rsidP="00D0618C">
      <w:pPr>
        <w:pStyle w:val="ListParagraph"/>
        <w:numPr>
          <w:ilvl w:val="0"/>
          <w:numId w:val="2"/>
        </w:numPr>
        <w:rPr>
          <w:i/>
          <w:snapToGrid w:val="0"/>
          <w:sz w:val="24"/>
          <w:szCs w:val="24"/>
        </w:rPr>
      </w:pPr>
      <w:r>
        <w:rPr>
          <w:i/>
          <w:snapToGrid w:val="0"/>
          <w:sz w:val="24"/>
          <w:szCs w:val="24"/>
        </w:rPr>
        <w:t xml:space="preserve">Mary Street – Attorney has rendered an opinion, a survey has been conducted, residents will be noticed prior to the Borough taking ownership </w:t>
      </w:r>
    </w:p>
    <w:p w14:paraId="58D6482C" w14:textId="77777777" w:rsidR="007675A3" w:rsidRDefault="00144778" w:rsidP="00D0618C">
      <w:pPr>
        <w:pStyle w:val="ListParagraph"/>
        <w:numPr>
          <w:ilvl w:val="0"/>
          <w:numId w:val="2"/>
        </w:numPr>
        <w:rPr>
          <w:i/>
          <w:snapToGrid w:val="0"/>
          <w:sz w:val="24"/>
          <w:szCs w:val="24"/>
        </w:rPr>
      </w:pPr>
      <w:r>
        <w:rPr>
          <w:i/>
          <w:snapToGrid w:val="0"/>
          <w:sz w:val="24"/>
          <w:szCs w:val="24"/>
        </w:rPr>
        <w:t xml:space="preserve">D4 Properties recently approved by the Planning Board </w:t>
      </w:r>
      <w:r w:rsidR="000123F3">
        <w:rPr>
          <w:i/>
          <w:snapToGrid w:val="0"/>
          <w:sz w:val="24"/>
          <w:szCs w:val="24"/>
        </w:rPr>
        <w:t xml:space="preserve">– new office building with second floor housing on Main Street. There will be negotiating in regards to the affordable housing component </w:t>
      </w:r>
    </w:p>
    <w:p w14:paraId="217B8313" w14:textId="77777777" w:rsidR="007675A3" w:rsidRDefault="007675A3" w:rsidP="007675A3">
      <w:pPr>
        <w:rPr>
          <w:i/>
          <w:snapToGrid w:val="0"/>
          <w:sz w:val="24"/>
          <w:szCs w:val="24"/>
        </w:rPr>
      </w:pPr>
    </w:p>
    <w:p w14:paraId="0FB180EE" w14:textId="77777777" w:rsidR="007675A3" w:rsidRDefault="007675A3" w:rsidP="007675A3">
      <w:pPr>
        <w:rPr>
          <w:i/>
          <w:snapToGrid w:val="0"/>
          <w:sz w:val="24"/>
          <w:szCs w:val="24"/>
        </w:rPr>
      </w:pPr>
      <w:r>
        <w:rPr>
          <w:b/>
          <w:i/>
          <w:snapToGrid w:val="0"/>
          <w:sz w:val="24"/>
          <w:szCs w:val="24"/>
          <w:u w:val="single"/>
        </w:rPr>
        <w:t xml:space="preserve">Mike </w:t>
      </w:r>
      <w:proofErr w:type="spellStart"/>
      <w:r>
        <w:rPr>
          <w:b/>
          <w:i/>
          <w:snapToGrid w:val="0"/>
          <w:sz w:val="24"/>
          <w:szCs w:val="24"/>
          <w:u w:val="single"/>
        </w:rPr>
        <w:t>Sondermeyer</w:t>
      </w:r>
      <w:proofErr w:type="spellEnd"/>
      <w:r>
        <w:rPr>
          <w:b/>
          <w:i/>
          <w:snapToGrid w:val="0"/>
          <w:sz w:val="24"/>
          <w:szCs w:val="24"/>
          <w:u w:val="single"/>
        </w:rPr>
        <w:t xml:space="preserve">: </w:t>
      </w:r>
      <w:r w:rsidRPr="007675A3">
        <w:rPr>
          <w:i/>
          <w:snapToGrid w:val="0"/>
          <w:sz w:val="24"/>
          <w:szCs w:val="24"/>
        </w:rPr>
        <w:t>(</w:t>
      </w:r>
      <w:r>
        <w:rPr>
          <w:i/>
          <w:snapToGrid w:val="0"/>
          <w:sz w:val="24"/>
          <w:szCs w:val="24"/>
        </w:rPr>
        <w:t>reported</w:t>
      </w:r>
      <w:r w:rsidRPr="007675A3">
        <w:rPr>
          <w:i/>
          <w:snapToGrid w:val="0"/>
          <w:sz w:val="24"/>
          <w:szCs w:val="24"/>
        </w:rPr>
        <w:t xml:space="preserve"> after late public comment)</w:t>
      </w:r>
    </w:p>
    <w:p w14:paraId="43171BC3" w14:textId="762FC84F" w:rsidR="007675A3" w:rsidRDefault="007675A3" w:rsidP="007675A3">
      <w:pPr>
        <w:pStyle w:val="ListParagraph"/>
        <w:numPr>
          <w:ilvl w:val="0"/>
          <w:numId w:val="16"/>
        </w:numPr>
        <w:rPr>
          <w:i/>
          <w:snapToGrid w:val="0"/>
          <w:sz w:val="24"/>
          <w:szCs w:val="24"/>
        </w:rPr>
      </w:pPr>
      <w:r>
        <w:rPr>
          <w:i/>
          <w:snapToGrid w:val="0"/>
          <w:sz w:val="24"/>
          <w:szCs w:val="24"/>
        </w:rPr>
        <w:t>Literacy for Foundation of Bloomingdale Book sale, 5/5 Saturday at the Senior Center</w:t>
      </w:r>
    </w:p>
    <w:p w14:paraId="6A723141" w14:textId="2CFB195C" w:rsidR="00631D24" w:rsidRPr="007675A3" w:rsidRDefault="007675A3" w:rsidP="007675A3">
      <w:pPr>
        <w:pStyle w:val="ListParagraph"/>
        <w:numPr>
          <w:ilvl w:val="0"/>
          <w:numId w:val="16"/>
        </w:numPr>
        <w:rPr>
          <w:i/>
          <w:snapToGrid w:val="0"/>
          <w:sz w:val="24"/>
          <w:szCs w:val="24"/>
        </w:rPr>
      </w:pPr>
      <w:r>
        <w:rPr>
          <w:i/>
          <w:snapToGrid w:val="0"/>
          <w:sz w:val="24"/>
          <w:szCs w:val="24"/>
        </w:rPr>
        <w:t>Fish &amp; Chips Dinner May 11</w:t>
      </w:r>
      <w:r w:rsidRPr="007675A3">
        <w:rPr>
          <w:i/>
          <w:snapToGrid w:val="0"/>
          <w:sz w:val="24"/>
          <w:szCs w:val="24"/>
          <w:vertAlign w:val="superscript"/>
        </w:rPr>
        <w:t>th</w:t>
      </w:r>
      <w:r>
        <w:rPr>
          <w:i/>
          <w:snapToGrid w:val="0"/>
          <w:sz w:val="24"/>
          <w:szCs w:val="24"/>
        </w:rPr>
        <w:t xml:space="preserve"> 6PM at </w:t>
      </w:r>
      <w:proofErr w:type="spellStart"/>
      <w:r>
        <w:rPr>
          <w:i/>
          <w:snapToGrid w:val="0"/>
          <w:sz w:val="24"/>
          <w:szCs w:val="24"/>
        </w:rPr>
        <w:t>G</w:t>
      </w:r>
      <w:r w:rsidR="00CC10C8">
        <w:rPr>
          <w:i/>
          <w:snapToGrid w:val="0"/>
          <w:sz w:val="24"/>
          <w:szCs w:val="24"/>
        </w:rPr>
        <w:t>lenwild</w:t>
      </w:r>
      <w:proofErr w:type="spellEnd"/>
      <w:r>
        <w:rPr>
          <w:i/>
          <w:snapToGrid w:val="0"/>
          <w:sz w:val="24"/>
          <w:szCs w:val="24"/>
        </w:rPr>
        <w:t xml:space="preserve"> Clubhouse</w:t>
      </w:r>
      <w:r w:rsidR="00631D24" w:rsidRPr="007675A3">
        <w:rPr>
          <w:i/>
          <w:snapToGrid w:val="0"/>
          <w:sz w:val="24"/>
          <w:szCs w:val="24"/>
        </w:rPr>
        <w:br/>
      </w:r>
      <w:r w:rsidR="00B41C7B" w:rsidRPr="007675A3">
        <w:rPr>
          <w:i/>
          <w:snapToGrid w:val="0"/>
          <w:sz w:val="24"/>
          <w:szCs w:val="24"/>
        </w:rPr>
        <w:t xml:space="preserve"> </w:t>
      </w:r>
    </w:p>
    <w:p w14:paraId="6C68E49C" w14:textId="77777777" w:rsidR="008D10C5" w:rsidRPr="00CD1947" w:rsidRDefault="008D10C5" w:rsidP="00AE2848">
      <w:pPr>
        <w:rPr>
          <w:snapToGrid w:val="0"/>
          <w:sz w:val="28"/>
          <w:szCs w:val="24"/>
        </w:rPr>
      </w:pPr>
    </w:p>
    <w:p w14:paraId="0F172A16" w14:textId="759B63C7" w:rsidR="00AE2848" w:rsidRPr="00CD1947" w:rsidRDefault="008D10C5" w:rsidP="00AE2848">
      <w:pPr>
        <w:rPr>
          <w:b/>
          <w:snapToGrid w:val="0"/>
          <w:sz w:val="28"/>
          <w:szCs w:val="24"/>
          <w:u w:val="single"/>
        </w:rPr>
      </w:pPr>
      <w:r w:rsidRPr="00CD1947">
        <w:rPr>
          <w:b/>
          <w:snapToGrid w:val="0"/>
          <w:sz w:val="28"/>
          <w:szCs w:val="24"/>
          <w:u w:val="single"/>
        </w:rPr>
        <w:t>RESOLUTION NO. 2018-</w:t>
      </w:r>
      <w:r w:rsidR="008A2F54">
        <w:rPr>
          <w:b/>
          <w:snapToGrid w:val="0"/>
          <w:sz w:val="28"/>
          <w:szCs w:val="24"/>
          <w:u w:val="single"/>
        </w:rPr>
        <w:t>5</w:t>
      </w:r>
      <w:r w:rsidRPr="00CD1947">
        <w:rPr>
          <w:b/>
          <w:snapToGrid w:val="0"/>
          <w:sz w:val="28"/>
          <w:szCs w:val="24"/>
          <w:u w:val="single"/>
        </w:rPr>
        <w:t>.</w:t>
      </w:r>
      <w:r w:rsidR="008A2F54">
        <w:rPr>
          <w:b/>
          <w:snapToGrid w:val="0"/>
          <w:sz w:val="28"/>
          <w:szCs w:val="24"/>
          <w:u w:val="single"/>
        </w:rPr>
        <w:t>1</w:t>
      </w:r>
      <w:r w:rsidRPr="00CD1947">
        <w:rPr>
          <w:b/>
          <w:snapToGrid w:val="0"/>
          <w:sz w:val="28"/>
          <w:szCs w:val="24"/>
          <w:u w:val="single"/>
        </w:rPr>
        <w:t xml:space="preserve"> CONSENT AGENDA</w:t>
      </w:r>
    </w:p>
    <w:p w14:paraId="06B659C0" w14:textId="473562DD" w:rsidR="008D10C5" w:rsidRDefault="00012448" w:rsidP="00AE2848">
      <w:pPr>
        <w:rPr>
          <w:snapToGrid w:val="0"/>
          <w:sz w:val="24"/>
          <w:szCs w:val="24"/>
        </w:rPr>
      </w:pPr>
      <w:r>
        <w:rPr>
          <w:snapToGrid w:val="0"/>
          <w:sz w:val="24"/>
          <w:szCs w:val="24"/>
        </w:rPr>
        <w:t xml:space="preserve">Councilman </w:t>
      </w:r>
      <w:r w:rsidR="003210F8">
        <w:rPr>
          <w:snapToGrid w:val="0"/>
          <w:sz w:val="24"/>
          <w:szCs w:val="24"/>
        </w:rPr>
        <w:t>D’AMATO</w:t>
      </w:r>
      <w:r>
        <w:rPr>
          <w:snapToGrid w:val="0"/>
          <w:sz w:val="24"/>
          <w:szCs w:val="24"/>
        </w:rPr>
        <w:t xml:space="preserve"> offered the following Resolution and moved for its adoption:</w:t>
      </w:r>
    </w:p>
    <w:p w14:paraId="661E9C2A" w14:textId="77777777" w:rsidR="003210F8" w:rsidRDefault="003210F8" w:rsidP="00AE2848">
      <w:pPr>
        <w:rPr>
          <w:snapToGrid w:val="0"/>
          <w:sz w:val="24"/>
          <w:szCs w:val="24"/>
        </w:rPr>
      </w:pPr>
    </w:p>
    <w:p w14:paraId="5474BF62" w14:textId="77777777" w:rsidR="00C92524" w:rsidRDefault="00C92524" w:rsidP="00C92524">
      <w:pPr>
        <w:ind w:left="720" w:right="720"/>
        <w:jc w:val="center"/>
        <w:rPr>
          <w:b/>
          <w:bCs/>
          <w:sz w:val="24"/>
          <w:szCs w:val="24"/>
        </w:rPr>
      </w:pPr>
      <w:r>
        <w:rPr>
          <w:b/>
          <w:bCs/>
          <w:sz w:val="24"/>
          <w:szCs w:val="24"/>
        </w:rPr>
        <w:t>RESOLUTION NO. 2018-5.1</w:t>
      </w:r>
    </w:p>
    <w:p w14:paraId="1DDEF642" w14:textId="77777777" w:rsidR="00C92524" w:rsidRDefault="00C92524" w:rsidP="00C92524">
      <w:pPr>
        <w:ind w:left="720" w:right="720"/>
        <w:jc w:val="center"/>
        <w:rPr>
          <w:b/>
          <w:bCs/>
          <w:sz w:val="24"/>
          <w:szCs w:val="24"/>
          <w:u w:val="single"/>
        </w:rPr>
      </w:pPr>
      <w:r>
        <w:rPr>
          <w:b/>
          <w:bCs/>
          <w:sz w:val="24"/>
          <w:szCs w:val="24"/>
        </w:rPr>
        <w:t>OF THE GOVERNING BODY OF</w:t>
      </w:r>
      <w:r>
        <w:rPr>
          <w:b/>
          <w:bCs/>
          <w:sz w:val="24"/>
          <w:szCs w:val="24"/>
        </w:rPr>
        <w:br/>
      </w:r>
      <w:r>
        <w:rPr>
          <w:b/>
          <w:bCs/>
          <w:sz w:val="24"/>
          <w:szCs w:val="24"/>
          <w:u w:val="single"/>
        </w:rPr>
        <w:t xml:space="preserve">THE BOROUGH OF BLOOMINGDALE </w:t>
      </w:r>
    </w:p>
    <w:p w14:paraId="0D9A0BC9" w14:textId="77777777" w:rsidR="00C92524" w:rsidRDefault="00C92524" w:rsidP="00C92524">
      <w:pPr>
        <w:ind w:left="720" w:right="720"/>
        <w:jc w:val="center"/>
        <w:rPr>
          <w:b/>
          <w:bCs/>
          <w:sz w:val="24"/>
          <w:szCs w:val="24"/>
          <w:u w:val="single"/>
        </w:rPr>
      </w:pPr>
    </w:p>
    <w:p w14:paraId="69C2CE45" w14:textId="77777777" w:rsidR="00C92524" w:rsidRDefault="00C92524" w:rsidP="00C92524">
      <w:pPr>
        <w:ind w:left="720" w:right="720"/>
        <w:jc w:val="center"/>
        <w:rPr>
          <w:b/>
          <w:bCs/>
          <w:i/>
          <w:iCs/>
          <w:sz w:val="24"/>
          <w:szCs w:val="24"/>
        </w:rPr>
      </w:pPr>
      <w:r>
        <w:rPr>
          <w:b/>
          <w:bCs/>
          <w:i/>
          <w:iCs/>
          <w:sz w:val="24"/>
          <w:szCs w:val="24"/>
        </w:rPr>
        <w:t xml:space="preserve">Accepting, Approving and/or Adopting the Consent Agenda of the </w:t>
      </w:r>
    </w:p>
    <w:p w14:paraId="71702C5E" w14:textId="77777777" w:rsidR="00C92524" w:rsidRDefault="00C92524" w:rsidP="00C92524">
      <w:pPr>
        <w:ind w:left="720" w:right="720"/>
        <w:jc w:val="center"/>
        <w:rPr>
          <w:b/>
          <w:bCs/>
          <w:i/>
          <w:iCs/>
          <w:sz w:val="24"/>
          <w:szCs w:val="24"/>
        </w:rPr>
      </w:pPr>
      <w:r>
        <w:rPr>
          <w:b/>
          <w:bCs/>
          <w:i/>
          <w:iCs/>
          <w:sz w:val="24"/>
          <w:szCs w:val="24"/>
        </w:rPr>
        <w:t xml:space="preserve">May 1, 2018 Regular Council Meeting </w:t>
      </w:r>
    </w:p>
    <w:p w14:paraId="7763034A" w14:textId="77777777" w:rsidR="00C92524" w:rsidRDefault="00C92524" w:rsidP="00C92524">
      <w:pPr>
        <w:tabs>
          <w:tab w:val="left" w:pos="1080"/>
        </w:tabs>
        <w:overflowPunct w:val="0"/>
        <w:autoSpaceDE w:val="0"/>
        <w:autoSpaceDN w:val="0"/>
        <w:adjustRightInd w:val="0"/>
        <w:textAlignment w:val="baseline"/>
        <w:rPr>
          <w:snapToGrid w:val="0"/>
          <w:sz w:val="24"/>
          <w:szCs w:val="24"/>
        </w:rPr>
      </w:pPr>
    </w:p>
    <w:p w14:paraId="2C821283" w14:textId="77777777" w:rsidR="00C92524" w:rsidRDefault="00C92524" w:rsidP="00C92524">
      <w:pPr>
        <w:tabs>
          <w:tab w:val="left" w:pos="1080"/>
        </w:tabs>
        <w:overflowPunct w:val="0"/>
        <w:autoSpaceDE w:val="0"/>
        <w:autoSpaceDN w:val="0"/>
        <w:adjustRightInd w:val="0"/>
        <w:textAlignment w:val="baseline"/>
        <w:rPr>
          <w:snapToGrid w:val="0"/>
          <w:sz w:val="24"/>
          <w:szCs w:val="24"/>
        </w:rPr>
      </w:pPr>
    </w:p>
    <w:p w14:paraId="150D0355" w14:textId="77777777" w:rsidR="00C92524" w:rsidRDefault="00C92524" w:rsidP="00C92524">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WHEREAS</w:t>
      </w:r>
      <w:r>
        <w:rPr>
          <w:snapToGrid w:val="0"/>
          <w:sz w:val="24"/>
          <w:szCs w:val="24"/>
        </w:rPr>
        <w:t>, the Mayor and Council of the Borough of Bloomingdale has determined that to increase efficiency, the Consent Agenda shall be adopted with one resolution,</w:t>
      </w:r>
    </w:p>
    <w:p w14:paraId="2F45A241" w14:textId="77777777" w:rsidR="00C92524" w:rsidRDefault="00C92524" w:rsidP="00C92524">
      <w:pPr>
        <w:tabs>
          <w:tab w:val="left" w:pos="1080"/>
        </w:tabs>
        <w:overflowPunct w:val="0"/>
        <w:autoSpaceDE w:val="0"/>
        <w:autoSpaceDN w:val="0"/>
        <w:adjustRightInd w:val="0"/>
        <w:textAlignment w:val="baseline"/>
        <w:rPr>
          <w:snapToGrid w:val="0"/>
          <w:sz w:val="24"/>
          <w:szCs w:val="24"/>
        </w:rPr>
      </w:pPr>
    </w:p>
    <w:p w14:paraId="1D6E714E" w14:textId="77777777" w:rsidR="00C92524" w:rsidRPr="009F5C1F" w:rsidRDefault="00C92524" w:rsidP="00C92524">
      <w:pPr>
        <w:tabs>
          <w:tab w:val="left" w:pos="1080"/>
        </w:tabs>
        <w:overflowPunct w:val="0"/>
        <w:autoSpaceDE w:val="0"/>
        <w:autoSpaceDN w:val="0"/>
        <w:adjustRightInd w:val="0"/>
        <w:textAlignment w:val="baseline"/>
        <w:rPr>
          <w:snapToGrid w:val="0"/>
          <w:sz w:val="24"/>
          <w:szCs w:val="24"/>
        </w:rPr>
      </w:pPr>
      <w:r w:rsidRPr="00C70689">
        <w:rPr>
          <w:b/>
          <w:snapToGrid w:val="0"/>
          <w:sz w:val="24"/>
          <w:szCs w:val="24"/>
        </w:rPr>
        <w:t>THEREFORE BE IT RESOLVED</w:t>
      </w:r>
      <w:r>
        <w:rPr>
          <w:snapToGrid w:val="0"/>
          <w:sz w:val="24"/>
          <w:szCs w:val="24"/>
        </w:rPr>
        <w:t xml:space="preserve">, that the following resolutions, placed on this agenda by consent, require no discussion and the same having been previously reviewed by each Governing Body member, be and are hereby adopted in their entirety by the Mayor and Council of the </w:t>
      </w:r>
      <w:r w:rsidRPr="009F5C1F">
        <w:rPr>
          <w:snapToGrid w:val="0"/>
          <w:sz w:val="24"/>
          <w:szCs w:val="24"/>
        </w:rPr>
        <w:t xml:space="preserve">Borough of Bloomingdale. </w:t>
      </w:r>
    </w:p>
    <w:p w14:paraId="30FD8113" w14:textId="77777777" w:rsidR="00C92524" w:rsidRPr="009F5C1F" w:rsidRDefault="00C92524" w:rsidP="00C92524">
      <w:pPr>
        <w:tabs>
          <w:tab w:val="left" w:pos="1080"/>
        </w:tabs>
        <w:overflowPunct w:val="0"/>
        <w:autoSpaceDE w:val="0"/>
        <w:autoSpaceDN w:val="0"/>
        <w:adjustRightInd w:val="0"/>
        <w:textAlignment w:val="baseline"/>
        <w:rPr>
          <w:snapToGrid w:val="0"/>
          <w:sz w:val="24"/>
          <w:szCs w:val="24"/>
        </w:rPr>
      </w:pPr>
    </w:p>
    <w:p w14:paraId="084D712D" w14:textId="77777777" w:rsidR="00C92524" w:rsidRDefault="00C92524" w:rsidP="00D0618C">
      <w:pPr>
        <w:pStyle w:val="ListParagraph"/>
        <w:numPr>
          <w:ilvl w:val="0"/>
          <w:numId w:val="3"/>
        </w:numPr>
        <w:overflowPunct w:val="0"/>
        <w:autoSpaceDE w:val="0"/>
        <w:autoSpaceDN w:val="0"/>
        <w:adjustRightInd w:val="0"/>
        <w:rPr>
          <w:bCs/>
          <w:sz w:val="24"/>
          <w:szCs w:val="24"/>
        </w:rPr>
      </w:pPr>
      <w:r w:rsidRPr="00EB2034">
        <w:rPr>
          <w:bCs/>
          <w:sz w:val="24"/>
          <w:szCs w:val="24"/>
        </w:rPr>
        <w:t xml:space="preserve">Acceptance of resignation of </w:t>
      </w:r>
      <w:proofErr w:type="spellStart"/>
      <w:r w:rsidRPr="00EB2034">
        <w:rPr>
          <w:bCs/>
          <w:sz w:val="24"/>
          <w:szCs w:val="24"/>
        </w:rPr>
        <w:t>Zoraida</w:t>
      </w:r>
      <w:proofErr w:type="spellEnd"/>
      <w:r w:rsidRPr="00EB2034">
        <w:rPr>
          <w:bCs/>
          <w:sz w:val="24"/>
          <w:szCs w:val="24"/>
        </w:rPr>
        <w:t xml:space="preserve"> </w:t>
      </w:r>
      <w:proofErr w:type="spellStart"/>
      <w:r w:rsidRPr="00EB2034">
        <w:rPr>
          <w:bCs/>
          <w:sz w:val="24"/>
          <w:szCs w:val="24"/>
        </w:rPr>
        <w:t>Kareivis</w:t>
      </w:r>
      <w:proofErr w:type="spellEnd"/>
      <w:r w:rsidRPr="00EB2034">
        <w:rPr>
          <w:bCs/>
          <w:sz w:val="24"/>
          <w:szCs w:val="24"/>
        </w:rPr>
        <w:t xml:space="preserve"> as a Member of Bloomingdale Fire Department/Authorization to remove from active rolls</w:t>
      </w:r>
    </w:p>
    <w:p w14:paraId="1DFB7276" w14:textId="77777777" w:rsidR="00C92524" w:rsidRDefault="00C92524" w:rsidP="00D0618C">
      <w:pPr>
        <w:pStyle w:val="ListParagraph"/>
        <w:numPr>
          <w:ilvl w:val="0"/>
          <w:numId w:val="3"/>
        </w:numPr>
        <w:overflowPunct w:val="0"/>
        <w:autoSpaceDE w:val="0"/>
        <w:autoSpaceDN w:val="0"/>
        <w:adjustRightInd w:val="0"/>
        <w:rPr>
          <w:bCs/>
          <w:sz w:val="24"/>
          <w:szCs w:val="24"/>
        </w:rPr>
      </w:pPr>
      <w:r w:rsidRPr="00430C36">
        <w:rPr>
          <w:b/>
          <w:bCs/>
          <w:sz w:val="24"/>
          <w:szCs w:val="24"/>
        </w:rPr>
        <w:t>Resolution No. 2018-5.</w:t>
      </w:r>
      <w:r>
        <w:rPr>
          <w:b/>
          <w:bCs/>
          <w:sz w:val="24"/>
          <w:szCs w:val="24"/>
        </w:rPr>
        <w:t>2</w:t>
      </w:r>
      <w:r w:rsidRPr="00430C36">
        <w:rPr>
          <w:b/>
          <w:bCs/>
          <w:sz w:val="24"/>
          <w:szCs w:val="24"/>
        </w:rPr>
        <w:t>:</w:t>
      </w:r>
      <w:r>
        <w:rPr>
          <w:bCs/>
          <w:sz w:val="24"/>
          <w:szCs w:val="24"/>
        </w:rPr>
        <w:t xml:space="preserve"> Appointment of William Brower to Senior Advisory Board</w:t>
      </w:r>
    </w:p>
    <w:p w14:paraId="5262EBAA" w14:textId="77777777" w:rsidR="00C92524" w:rsidRDefault="00C92524" w:rsidP="00D0618C">
      <w:pPr>
        <w:pStyle w:val="ListParagraph"/>
        <w:numPr>
          <w:ilvl w:val="0"/>
          <w:numId w:val="3"/>
        </w:numPr>
        <w:overflowPunct w:val="0"/>
        <w:autoSpaceDE w:val="0"/>
        <w:autoSpaceDN w:val="0"/>
        <w:adjustRightInd w:val="0"/>
        <w:rPr>
          <w:bCs/>
          <w:sz w:val="24"/>
          <w:szCs w:val="24"/>
        </w:rPr>
      </w:pPr>
      <w:r w:rsidRPr="00430C36">
        <w:rPr>
          <w:b/>
          <w:bCs/>
          <w:sz w:val="24"/>
          <w:szCs w:val="24"/>
        </w:rPr>
        <w:t>Resolution No. 2018-5</w:t>
      </w:r>
      <w:r>
        <w:rPr>
          <w:b/>
          <w:bCs/>
          <w:sz w:val="24"/>
          <w:szCs w:val="24"/>
        </w:rPr>
        <w:t>.3</w:t>
      </w:r>
      <w:r w:rsidRPr="00430C36">
        <w:rPr>
          <w:b/>
          <w:bCs/>
          <w:sz w:val="24"/>
          <w:szCs w:val="24"/>
        </w:rPr>
        <w:t>:</w:t>
      </w:r>
      <w:r>
        <w:rPr>
          <w:bCs/>
          <w:sz w:val="24"/>
          <w:szCs w:val="24"/>
        </w:rPr>
        <w:t xml:space="preserve"> Promotion of James Mara to DPW Mechanic</w:t>
      </w:r>
    </w:p>
    <w:p w14:paraId="37F7A795" w14:textId="77777777" w:rsidR="00C92524" w:rsidRDefault="00C92524" w:rsidP="00D0618C">
      <w:pPr>
        <w:pStyle w:val="ListParagraph"/>
        <w:numPr>
          <w:ilvl w:val="0"/>
          <w:numId w:val="3"/>
        </w:numPr>
        <w:overflowPunct w:val="0"/>
        <w:autoSpaceDE w:val="0"/>
        <w:autoSpaceDN w:val="0"/>
        <w:adjustRightInd w:val="0"/>
        <w:rPr>
          <w:bCs/>
          <w:sz w:val="24"/>
          <w:szCs w:val="24"/>
        </w:rPr>
      </w:pPr>
      <w:r>
        <w:rPr>
          <w:b/>
          <w:bCs/>
          <w:sz w:val="24"/>
          <w:szCs w:val="24"/>
        </w:rPr>
        <w:t>Resolution No</w:t>
      </w:r>
      <w:r w:rsidRPr="00E208D4">
        <w:rPr>
          <w:b/>
          <w:bCs/>
          <w:sz w:val="24"/>
          <w:szCs w:val="24"/>
        </w:rPr>
        <w:t>. 2018-5.</w:t>
      </w:r>
      <w:r>
        <w:rPr>
          <w:b/>
          <w:bCs/>
          <w:sz w:val="24"/>
          <w:szCs w:val="24"/>
        </w:rPr>
        <w:t>4</w:t>
      </w:r>
      <w:r w:rsidRPr="00E208D4">
        <w:rPr>
          <w:b/>
          <w:bCs/>
          <w:sz w:val="24"/>
          <w:szCs w:val="24"/>
        </w:rPr>
        <w:t>:</w:t>
      </w:r>
      <w:r w:rsidRPr="00E208D4">
        <w:t xml:space="preserve"> </w:t>
      </w:r>
      <w:r w:rsidRPr="00E208D4">
        <w:rPr>
          <w:bCs/>
          <w:sz w:val="24"/>
          <w:szCs w:val="24"/>
        </w:rPr>
        <w:t>R</w:t>
      </w:r>
      <w:r>
        <w:rPr>
          <w:bCs/>
          <w:sz w:val="24"/>
          <w:szCs w:val="24"/>
        </w:rPr>
        <w:t xml:space="preserve">enewal of Inactive </w:t>
      </w:r>
      <w:r w:rsidRPr="00E208D4">
        <w:rPr>
          <w:bCs/>
          <w:sz w:val="24"/>
          <w:szCs w:val="24"/>
        </w:rPr>
        <w:t>A</w:t>
      </w:r>
      <w:r>
        <w:rPr>
          <w:bCs/>
          <w:sz w:val="24"/>
          <w:szCs w:val="24"/>
        </w:rPr>
        <w:t xml:space="preserve">lcoholic </w:t>
      </w:r>
      <w:r w:rsidRPr="00E208D4">
        <w:rPr>
          <w:bCs/>
          <w:sz w:val="24"/>
          <w:szCs w:val="24"/>
        </w:rPr>
        <w:t>B</w:t>
      </w:r>
      <w:r>
        <w:rPr>
          <w:bCs/>
          <w:sz w:val="24"/>
          <w:szCs w:val="24"/>
        </w:rPr>
        <w:t xml:space="preserve">everage </w:t>
      </w:r>
      <w:r w:rsidRPr="00E208D4">
        <w:rPr>
          <w:bCs/>
          <w:sz w:val="24"/>
          <w:szCs w:val="24"/>
        </w:rPr>
        <w:t>L</w:t>
      </w:r>
      <w:r>
        <w:rPr>
          <w:bCs/>
          <w:sz w:val="24"/>
          <w:szCs w:val="24"/>
        </w:rPr>
        <w:t>icense 2016-2017 – 1 ELITE 1 LLC</w:t>
      </w:r>
    </w:p>
    <w:p w14:paraId="32E4DC44" w14:textId="77777777" w:rsidR="00C92524" w:rsidRPr="00E208D4" w:rsidRDefault="00C92524" w:rsidP="00D0618C">
      <w:pPr>
        <w:pStyle w:val="ListParagraph"/>
        <w:numPr>
          <w:ilvl w:val="0"/>
          <w:numId w:val="3"/>
        </w:numPr>
        <w:overflowPunct w:val="0"/>
        <w:autoSpaceDE w:val="0"/>
        <w:autoSpaceDN w:val="0"/>
        <w:adjustRightInd w:val="0"/>
        <w:rPr>
          <w:bCs/>
          <w:sz w:val="24"/>
          <w:szCs w:val="24"/>
        </w:rPr>
      </w:pPr>
      <w:r>
        <w:rPr>
          <w:b/>
          <w:bCs/>
          <w:sz w:val="24"/>
          <w:szCs w:val="24"/>
        </w:rPr>
        <w:t xml:space="preserve">Resolution </w:t>
      </w:r>
      <w:r w:rsidRPr="00E208D4">
        <w:rPr>
          <w:b/>
          <w:bCs/>
          <w:sz w:val="24"/>
          <w:szCs w:val="24"/>
        </w:rPr>
        <w:t>No. 2018-5.</w:t>
      </w:r>
      <w:r>
        <w:rPr>
          <w:b/>
          <w:bCs/>
          <w:sz w:val="24"/>
          <w:szCs w:val="24"/>
        </w:rPr>
        <w:t>5</w:t>
      </w:r>
      <w:r w:rsidRPr="00E208D4">
        <w:rPr>
          <w:b/>
          <w:bCs/>
          <w:sz w:val="24"/>
          <w:szCs w:val="24"/>
        </w:rPr>
        <w:t>:</w:t>
      </w:r>
      <w:r w:rsidRPr="00E208D4">
        <w:t xml:space="preserve"> </w:t>
      </w:r>
      <w:r w:rsidRPr="00E208D4">
        <w:rPr>
          <w:bCs/>
          <w:sz w:val="24"/>
          <w:szCs w:val="24"/>
        </w:rPr>
        <w:t>R</w:t>
      </w:r>
      <w:r>
        <w:rPr>
          <w:bCs/>
          <w:sz w:val="24"/>
          <w:szCs w:val="24"/>
        </w:rPr>
        <w:t xml:space="preserve">enewal of Inactive </w:t>
      </w:r>
      <w:r w:rsidRPr="00E208D4">
        <w:rPr>
          <w:bCs/>
          <w:sz w:val="24"/>
          <w:szCs w:val="24"/>
        </w:rPr>
        <w:t>A</w:t>
      </w:r>
      <w:r>
        <w:rPr>
          <w:bCs/>
          <w:sz w:val="24"/>
          <w:szCs w:val="24"/>
        </w:rPr>
        <w:t xml:space="preserve">lcoholic </w:t>
      </w:r>
      <w:r w:rsidRPr="00E208D4">
        <w:rPr>
          <w:bCs/>
          <w:sz w:val="24"/>
          <w:szCs w:val="24"/>
        </w:rPr>
        <w:t>B</w:t>
      </w:r>
      <w:r>
        <w:rPr>
          <w:bCs/>
          <w:sz w:val="24"/>
          <w:szCs w:val="24"/>
        </w:rPr>
        <w:t xml:space="preserve">everage </w:t>
      </w:r>
      <w:r w:rsidRPr="00E208D4">
        <w:rPr>
          <w:bCs/>
          <w:sz w:val="24"/>
          <w:szCs w:val="24"/>
        </w:rPr>
        <w:t>L</w:t>
      </w:r>
      <w:r>
        <w:rPr>
          <w:bCs/>
          <w:sz w:val="24"/>
          <w:szCs w:val="24"/>
        </w:rPr>
        <w:t>icense 2017-2018 – 1 ELITE 1 LLC</w:t>
      </w:r>
    </w:p>
    <w:p w14:paraId="3F59ECF8" w14:textId="64A67C51" w:rsidR="003210F8" w:rsidRDefault="00C92524" w:rsidP="00AE2848">
      <w:pPr>
        <w:rPr>
          <w:snapToGrid w:val="0"/>
          <w:sz w:val="24"/>
          <w:szCs w:val="24"/>
        </w:rPr>
      </w:pPr>
      <w:r>
        <w:rPr>
          <w:snapToGrid w:val="0"/>
          <w:sz w:val="24"/>
          <w:szCs w:val="24"/>
        </w:rPr>
        <w:t xml:space="preserve">The motion was seconded by DELLARIPA and carried </w:t>
      </w:r>
      <w:r w:rsidR="00C44E9A">
        <w:rPr>
          <w:snapToGrid w:val="0"/>
          <w:sz w:val="24"/>
          <w:szCs w:val="24"/>
        </w:rPr>
        <w:t>per the following roll call vote: COSTA, D’AMATO, DELLARIPA, HUDSON, SONDERMEYER, YAZDI (all YES)</w:t>
      </w:r>
    </w:p>
    <w:p w14:paraId="6CD432C8" w14:textId="77777777" w:rsidR="00C92524" w:rsidRDefault="00C92524" w:rsidP="00AE2848">
      <w:pPr>
        <w:rPr>
          <w:snapToGrid w:val="0"/>
          <w:sz w:val="24"/>
          <w:szCs w:val="24"/>
        </w:rPr>
      </w:pPr>
    </w:p>
    <w:p w14:paraId="3F1A3D67" w14:textId="14DEBF43" w:rsidR="00C92524" w:rsidRDefault="00C92524" w:rsidP="00AE2848">
      <w:pPr>
        <w:rPr>
          <w:snapToGrid w:val="0"/>
          <w:sz w:val="24"/>
          <w:szCs w:val="24"/>
        </w:rPr>
      </w:pPr>
      <w:r>
        <w:rPr>
          <w:snapToGrid w:val="0"/>
          <w:sz w:val="24"/>
          <w:szCs w:val="24"/>
        </w:rPr>
        <w:t>Consent Agenda Resolutions:</w:t>
      </w:r>
    </w:p>
    <w:p w14:paraId="0F0A36F2" w14:textId="77777777" w:rsidR="00C92524" w:rsidRDefault="00C92524" w:rsidP="00C92524">
      <w:pPr>
        <w:rPr>
          <w:sz w:val="24"/>
          <w:szCs w:val="24"/>
        </w:rPr>
      </w:pPr>
    </w:p>
    <w:p w14:paraId="15EA9FF5" w14:textId="77777777" w:rsidR="00C92524" w:rsidRDefault="00C92524" w:rsidP="00C92524">
      <w:pPr>
        <w:ind w:left="720" w:right="720"/>
        <w:jc w:val="center"/>
        <w:rPr>
          <w:b/>
          <w:bCs/>
          <w:sz w:val="24"/>
          <w:szCs w:val="24"/>
        </w:rPr>
      </w:pPr>
      <w:r>
        <w:rPr>
          <w:b/>
          <w:bCs/>
          <w:sz w:val="24"/>
          <w:szCs w:val="24"/>
        </w:rPr>
        <w:t>RESOLUTION NO. 2018-5.2</w:t>
      </w:r>
    </w:p>
    <w:p w14:paraId="65073CC3" w14:textId="77777777" w:rsidR="00C92524" w:rsidRDefault="00C92524" w:rsidP="00C92524">
      <w:pPr>
        <w:ind w:left="720" w:right="720"/>
        <w:jc w:val="center"/>
        <w:rPr>
          <w:b/>
          <w:bCs/>
          <w:sz w:val="24"/>
          <w:szCs w:val="24"/>
        </w:rPr>
      </w:pPr>
      <w:r>
        <w:rPr>
          <w:b/>
          <w:bCs/>
          <w:sz w:val="24"/>
          <w:szCs w:val="24"/>
        </w:rPr>
        <w:t>OF THE GOVERNING BODY OF</w:t>
      </w:r>
    </w:p>
    <w:p w14:paraId="61B2FEF9" w14:textId="77777777" w:rsidR="00C92524" w:rsidRDefault="00C92524" w:rsidP="00C92524">
      <w:pPr>
        <w:ind w:left="720" w:right="720"/>
        <w:jc w:val="center"/>
        <w:rPr>
          <w:b/>
          <w:bCs/>
          <w:sz w:val="24"/>
          <w:szCs w:val="24"/>
          <w:u w:val="single"/>
        </w:rPr>
      </w:pPr>
      <w:r>
        <w:rPr>
          <w:b/>
          <w:bCs/>
          <w:sz w:val="24"/>
          <w:szCs w:val="24"/>
          <w:u w:val="single"/>
        </w:rPr>
        <w:t xml:space="preserve">THE BOROUGH OF BLOOMINGDALE </w:t>
      </w:r>
    </w:p>
    <w:p w14:paraId="2AEC7325" w14:textId="77777777" w:rsidR="00C92524" w:rsidRDefault="00C92524" w:rsidP="00C92524">
      <w:pPr>
        <w:ind w:left="720" w:right="720"/>
        <w:jc w:val="center"/>
        <w:rPr>
          <w:b/>
          <w:bCs/>
          <w:sz w:val="24"/>
          <w:szCs w:val="24"/>
          <w:u w:val="single"/>
        </w:rPr>
      </w:pPr>
    </w:p>
    <w:p w14:paraId="4C0A205E" w14:textId="77777777" w:rsidR="00C92524" w:rsidRDefault="00C92524" w:rsidP="00C92524">
      <w:pPr>
        <w:ind w:left="720" w:right="720"/>
        <w:jc w:val="center"/>
        <w:rPr>
          <w:b/>
          <w:bCs/>
          <w:i/>
          <w:iCs/>
          <w:sz w:val="24"/>
          <w:szCs w:val="24"/>
        </w:rPr>
      </w:pPr>
      <w:r>
        <w:rPr>
          <w:b/>
          <w:bCs/>
          <w:i/>
          <w:iCs/>
          <w:sz w:val="24"/>
          <w:szCs w:val="24"/>
        </w:rPr>
        <w:t>Appointments to the Senior Citizen Advisory Board</w:t>
      </w:r>
    </w:p>
    <w:p w14:paraId="3B888C64" w14:textId="77777777" w:rsidR="00C92524" w:rsidRDefault="00C92524" w:rsidP="00C92524">
      <w:pPr>
        <w:tabs>
          <w:tab w:val="left" w:pos="1080"/>
        </w:tabs>
        <w:overflowPunct w:val="0"/>
        <w:autoSpaceDE w:val="0"/>
        <w:autoSpaceDN w:val="0"/>
        <w:adjustRightInd w:val="0"/>
        <w:textAlignment w:val="baseline"/>
        <w:rPr>
          <w:snapToGrid w:val="0"/>
          <w:sz w:val="24"/>
          <w:szCs w:val="24"/>
        </w:rPr>
      </w:pPr>
    </w:p>
    <w:p w14:paraId="4E09BEDE" w14:textId="77777777" w:rsidR="00C92524" w:rsidRDefault="00C92524" w:rsidP="00C92524">
      <w:pPr>
        <w:tabs>
          <w:tab w:val="left" w:pos="1080"/>
        </w:tabs>
        <w:overflowPunct w:val="0"/>
        <w:autoSpaceDE w:val="0"/>
        <w:autoSpaceDN w:val="0"/>
        <w:adjustRightInd w:val="0"/>
        <w:textAlignment w:val="baseline"/>
        <w:rPr>
          <w:snapToGrid w:val="0"/>
          <w:sz w:val="24"/>
          <w:szCs w:val="24"/>
        </w:rPr>
      </w:pPr>
      <w:r w:rsidRPr="00A85D3C">
        <w:rPr>
          <w:b/>
          <w:snapToGrid w:val="0"/>
          <w:sz w:val="24"/>
          <w:szCs w:val="24"/>
        </w:rPr>
        <w:lastRenderedPageBreak/>
        <w:t>BE IT RESOLVED</w:t>
      </w:r>
      <w:r>
        <w:rPr>
          <w:snapToGrid w:val="0"/>
          <w:sz w:val="24"/>
          <w:szCs w:val="24"/>
        </w:rPr>
        <w:t xml:space="preserve"> by the Mayor and Council of the Borough of Bloomingdale that they do provide, advice and consent to the Mayor’s appointment of the following to the Senior Citizen Advisory Board:</w:t>
      </w:r>
    </w:p>
    <w:p w14:paraId="66EC1EC1" w14:textId="77777777" w:rsidR="00C92524" w:rsidRDefault="00C92524" w:rsidP="00C92524">
      <w:pPr>
        <w:tabs>
          <w:tab w:val="left" w:pos="1080"/>
        </w:tabs>
        <w:overflowPunct w:val="0"/>
        <w:autoSpaceDE w:val="0"/>
        <w:autoSpaceDN w:val="0"/>
        <w:adjustRightInd w:val="0"/>
        <w:textAlignment w:val="baseline"/>
        <w:rPr>
          <w:snapToGrid w:val="0"/>
          <w:sz w:val="24"/>
          <w:szCs w:val="24"/>
        </w:rPr>
      </w:pPr>
    </w:p>
    <w:p w14:paraId="0B64BB04" w14:textId="77777777" w:rsidR="00C92524" w:rsidRDefault="00C92524" w:rsidP="00C92524">
      <w:pPr>
        <w:tabs>
          <w:tab w:val="left" w:pos="1080"/>
        </w:tabs>
        <w:overflowPunct w:val="0"/>
        <w:autoSpaceDE w:val="0"/>
        <w:autoSpaceDN w:val="0"/>
        <w:adjustRightInd w:val="0"/>
        <w:ind w:left="900"/>
        <w:jc w:val="both"/>
        <w:textAlignment w:val="baseline"/>
        <w:rPr>
          <w:sz w:val="24"/>
          <w:szCs w:val="24"/>
        </w:rPr>
      </w:pPr>
      <w:r>
        <w:rPr>
          <w:sz w:val="24"/>
          <w:szCs w:val="24"/>
        </w:rPr>
        <w:t xml:space="preserve">  </w:t>
      </w:r>
      <w:r w:rsidRPr="00B27278">
        <w:rPr>
          <w:sz w:val="24"/>
          <w:szCs w:val="24"/>
        </w:rPr>
        <w:t>Senior Citizens Ad</w:t>
      </w:r>
      <w:r>
        <w:rPr>
          <w:sz w:val="24"/>
          <w:szCs w:val="24"/>
        </w:rPr>
        <w:t>visory Board</w:t>
      </w:r>
      <w:r>
        <w:rPr>
          <w:sz w:val="24"/>
          <w:szCs w:val="24"/>
        </w:rPr>
        <w:tab/>
        <w:t>3 years unexpired</w:t>
      </w:r>
      <w:r>
        <w:rPr>
          <w:sz w:val="24"/>
          <w:szCs w:val="24"/>
        </w:rPr>
        <w:tab/>
        <w:t>William Brower</w:t>
      </w:r>
      <w:r w:rsidRPr="00B27278">
        <w:rPr>
          <w:sz w:val="24"/>
          <w:szCs w:val="24"/>
        </w:rPr>
        <w:t xml:space="preserve">   </w:t>
      </w:r>
      <w:r>
        <w:rPr>
          <w:sz w:val="24"/>
          <w:szCs w:val="24"/>
        </w:rPr>
        <w:t xml:space="preserve">    </w:t>
      </w:r>
    </w:p>
    <w:p w14:paraId="32674752" w14:textId="77777777" w:rsidR="00C92524" w:rsidRDefault="00C92524" w:rsidP="00C92524">
      <w:pPr>
        <w:tabs>
          <w:tab w:val="left" w:pos="1080"/>
        </w:tabs>
        <w:overflowPunct w:val="0"/>
        <w:autoSpaceDE w:val="0"/>
        <w:autoSpaceDN w:val="0"/>
        <w:adjustRightInd w:val="0"/>
        <w:ind w:left="900"/>
        <w:jc w:val="both"/>
        <w:textAlignment w:val="baseline"/>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t>(12/31/19)</w:t>
      </w:r>
    </w:p>
    <w:p w14:paraId="571585F8" w14:textId="77777777" w:rsidR="00C92524" w:rsidRPr="008555B0" w:rsidRDefault="00C92524" w:rsidP="00C92524">
      <w:pPr>
        <w:pStyle w:val="BodyText"/>
        <w:jc w:val="center"/>
        <w:rPr>
          <w:b/>
        </w:rPr>
      </w:pPr>
      <w:r w:rsidRPr="008555B0">
        <w:rPr>
          <w:b/>
        </w:rPr>
        <w:t>RESOLUTION NO. 2018-</w:t>
      </w:r>
      <w:r>
        <w:rPr>
          <w:b/>
        </w:rPr>
        <w:t>5.3</w:t>
      </w:r>
    </w:p>
    <w:p w14:paraId="6FC15B13" w14:textId="77777777" w:rsidR="00C92524" w:rsidRPr="008555B0" w:rsidRDefault="00C92524" w:rsidP="00C92524">
      <w:pPr>
        <w:pStyle w:val="BodyText"/>
        <w:jc w:val="center"/>
        <w:rPr>
          <w:b/>
          <w:bCs/>
        </w:rPr>
      </w:pPr>
      <w:r w:rsidRPr="008555B0">
        <w:rPr>
          <w:b/>
        </w:rPr>
        <w:t>OF</w:t>
      </w:r>
      <w:r w:rsidRPr="008555B0">
        <w:rPr>
          <w:b/>
          <w:spacing w:val="-3"/>
        </w:rPr>
        <w:t xml:space="preserve"> </w:t>
      </w:r>
      <w:r w:rsidRPr="008555B0">
        <w:rPr>
          <w:b/>
        </w:rPr>
        <w:t xml:space="preserve">THE </w:t>
      </w:r>
      <w:r w:rsidRPr="008555B0">
        <w:rPr>
          <w:b/>
          <w:spacing w:val="-2"/>
        </w:rPr>
        <w:t>G</w:t>
      </w:r>
      <w:r w:rsidRPr="008555B0">
        <w:rPr>
          <w:b/>
        </w:rPr>
        <w:t>OVER</w:t>
      </w:r>
      <w:r w:rsidRPr="008555B0">
        <w:rPr>
          <w:b/>
          <w:spacing w:val="-1"/>
        </w:rPr>
        <w:t>N</w:t>
      </w:r>
      <w:r w:rsidRPr="008555B0">
        <w:rPr>
          <w:b/>
        </w:rPr>
        <w:t>I</w:t>
      </w:r>
      <w:r w:rsidRPr="008555B0">
        <w:rPr>
          <w:b/>
          <w:spacing w:val="1"/>
        </w:rPr>
        <w:t>N</w:t>
      </w:r>
      <w:r w:rsidRPr="008555B0">
        <w:rPr>
          <w:b/>
        </w:rPr>
        <w:t>G</w:t>
      </w:r>
      <w:r w:rsidRPr="008555B0">
        <w:rPr>
          <w:b/>
          <w:spacing w:val="-2"/>
        </w:rPr>
        <w:t xml:space="preserve"> </w:t>
      </w:r>
      <w:r w:rsidRPr="008555B0">
        <w:rPr>
          <w:b/>
        </w:rPr>
        <w:t>BODY OF</w:t>
      </w:r>
    </w:p>
    <w:p w14:paraId="67CFDBE4" w14:textId="77777777" w:rsidR="00C92524" w:rsidRPr="008555B0" w:rsidRDefault="00C92524" w:rsidP="00C92524">
      <w:pPr>
        <w:pStyle w:val="BodyText"/>
        <w:jc w:val="center"/>
        <w:rPr>
          <w:b/>
        </w:rPr>
      </w:pPr>
      <w:r w:rsidRPr="008555B0">
        <w:rPr>
          <w:b/>
          <w:bCs/>
          <w:u w:val="thick" w:color="000000"/>
        </w:rPr>
        <w:t>THE BOROU</w:t>
      </w:r>
      <w:r w:rsidRPr="008555B0">
        <w:rPr>
          <w:b/>
          <w:bCs/>
          <w:spacing w:val="-2"/>
          <w:u w:val="thick" w:color="000000"/>
        </w:rPr>
        <w:t>G</w:t>
      </w:r>
      <w:r w:rsidRPr="008555B0">
        <w:rPr>
          <w:b/>
          <w:bCs/>
          <w:u w:val="thick" w:color="000000"/>
        </w:rPr>
        <w:t>H OF</w:t>
      </w:r>
      <w:r w:rsidRPr="008555B0">
        <w:rPr>
          <w:b/>
          <w:bCs/>
          <w:spacing w:val="-3"/>
          <w:u w:val="thick" w:color="000000"/>
        </w:rPr>
        <w:t xml:space="preserve"> </w:t>
      </w:r>
      <w:r w:rsidRPr="008555B0">
        <w:rPr>
          <w:b/>
          <w:bCs/>
          <w:u w:val="thick" w:color="000000"/>
        </w:rPr>
        <w:t>BLOO</w:t>
      </w:r>
      <w:r w:rsidRPr="008555B0">
        <w:rPr>
          <w:b/>
          <w:bCs/>
          <w:spacing w:val="-1"/>
          <w:u w:val="thick" w:color="000000"/>
        </w:rPr>
        <w:t>M</w:t>
      </w:r>
      <w:r w:rsidRPr="008555B0">
        <w:rPr>
          <w:b/>
          <w:bCs/>
          <w:u w:val="thick" w:color="000000"/>
        </w:rPr>
        <w:t>IN</w:t>
      </w:r>
      <w:r w:rsidRPr="008555B0">
        <w:rPr>
          <w:b/>
          <w:bCs/>
          <w:spacing w:val="-3"/>
          <w:u w:val="thick" w:color="000000"/>
        </w:rPr>
        <w:t>G</w:t>
      </w:r>
      <w:r w:rsidRPr="008555B0">
        <w:rPr>
          <w:b/>
          <w:bCs/>
          <w:spacing w:val="1"/>
          <w:u w:val="thick" w:color="000000"/>
        </w:rPr>
        <w:t>D</w:t>
      </w:r>
      <w:r w:rsidRPr="008555B0">
        <w:rPr>
          <w:b/>
          <w:bCs/>
          <w:u w:val="thick" w:color="000000"/>
        </w:rPr>
        <w:t>ALE</w:t>
      </w:r>
    </w:p>
    <w:p w14:paraId="2C339A90" w14:textId="77777777" w:rsidR="00C92524" w:rsidRDefault="00C92524" w:rsidP="00C92524">
      <w:pPr>
        <w:pStyle w:val="BodyText"/>
        <w:rPr>
          <w:sz w:val="20"/>
          <w:szCs w:val="20"/>
        </w:rPr>
      </w:pPr>
    </w:p>
    <w:p w14:paraId="433BCB14" w14:textId="77777777" w:rsidR="00C92524" w:rsidRDefault="00C92524" w:rsidP="00C92524">
      <w:pPr>
        <w:pStyle w:val="BodyText"/>
      </w:pPr>
    </w:p>
    <w:p w14:paraId="67EA8898" w14:textId="77777777" w:rsidR="00C92524" w:rsidRPr="003E27C0" w:rsidRDefault="00C92524" w:rsidP="00C92524">
      <w:pPr>
        <w:pStyle w:val="BodyText"/>
        <w:jc w:val="center"/>
        <w:rPr>
          <w:b/>
          <w:i/>
        </w:rPr>
      </w:pPr>
      <w:r w:rsidRPr="003E27C0">
        <w:rPr>
          <w:b/>
          <w:i/>
        </w:rPr>
        <w:t xml:space="preserve">Hiring of full-time DPW </w:t>
      </w:r>
      <w:r>
        <w:rPr>
          <w:b/>
          <w:i/>
        </w:rPr>
        <w:t>Mechanic</w:t>
      </w:r>
    </w:p>
    <w:p w14:paraId="2B871041" w14:textId="77777777" w:rsidR="00C92524" w:rsidRDefault="00C92524" w:rsidP="00C92524">
      <w:pPr>
        <w:pStyle w:val="BodyText"/>
        <w:rPr>
          <w:b/>
        </w:rPr>
      </w:pPr>
    </w:p>
    <w:p w14:paraId="16DF3470" w14:textId="77777777" w:rsidR="00C92524" w:rsidRDefault="00C92524" w:rsidP="00C92524">
      <w:pPr>
        <w:pStyle w:val="BodyText"/>
        <w:rPr>
          <w:b/>
          <w:bCs/>
          <w:u w:val="single"/>
        </w:rPr>
      </w:pPr>
      <w:r w:rsidRPr="008555B0">
        <w:rPr>
          <w:b/>
        </w:rPr>
        <w:t>BE IT RESOLVED,</w:t>
      </w:r>
      <w:r w:rsidRPr="008555B0">
        <w:t xml:space="preserve"> that </w:t>
      </w:r>
      <w:r>
        <w:t>James Mara</w:t>
      </w:r>
      <w:r w:rsidRPr="008555B0">
        <w:t xml:space="preserve"> be </w:t>
      </w:r>
      <w:r>
        <w:t>promoted</w:t>
      </w:r>
      <w:r w:rsidRPr="008555B0">
        <w:t xml:space="preserve"> as a full-time DPW </w:t>
      </w:r>
      <w:r>
        <w:t>Mechanic, effective June 1, 2018</w:t>
      </w:r>
      <w:r w:rsidRPr="008555B0">
        <w:t xml:space="preserve"> as per the terms of the </w:t>
      </w:r>
      <w:r>
        <w:t xml:space="preserve">CWA Local 1032 </w:t>
      </w:r>
      <w:r w:rsidRPr="008555B0">
        <w:t>DPW contract</w:t>
      </w:r>
      <w:r>
        <w:t>.</w:t>
      </w:r>
    </w:p>
    <w:p w14:paraId="7682301E" w14:textId="77777777" w:rsidR="00C92524" w:rsidRDefault="00C92524" w:rsidP="00AE2848">
      <w:pPr>
        <w:rPr>
          <w:snapToGrid w:val="0"/>
          <w:sz w:val="24"/>
          <w:szCs w:val="24"/>
        </w:rPr>
      </w:pPr>
    </w:p>
    <w:p w14:paraId="29C2B2C7" w14:textId="77777777" w:rsidR="00C92524" w:rsidRDefault="00C92524" w:rsidP="00C92524">
      <w:pPr>
        <w:pStyle w:val="PlainText"/>
        <w:jc w:val="center"/>
        <w:rPr>
          <w:rFonts w:ascii="Times New Roman" w:eastAsia="MS Mincho" w:hAnsi="Times New Roman"/>
          <w:b/>
          <w:sz w:val="24"/>
          <w:szCs w:val="24"/>
        </w:rPr>
      </w:pPr>
      <w:r>
        <w:rPr>
          <w:rFonts w:ascii="Times New Roman" w:eastAsia="MS Mincho" w:hAnsi="Times New Roman"/>
          <w:b/>
          <w:sz w:val="24"/>
          <w:szCs w:val="24"/>
        </w:rPr>
        <w:t>RESOLUTION NO. 2018-5.4</w:t>
      </w:r>
    </w:p>
    <w:p w14:paraId="2D514473" w14:textId="77777777" w:rsidR="00C92524" w:rsidRPr="005C5E46" w:rsidRDefault="00C92524" w:rsidP="00C92524">
      <w:pPr>
        <w:pStyle w:val="PlainText"/>
        <w:jc w:val="center"/>
        <w:rPr>
          <w:rFonts w:ascii="Times New Roman" w:eastAsia="MS Mincho" w:hAnsi="Times New Roman"/>
          <w:b/>
          <w:sz w:val="24"/>
          <w:szCs w:val="24"/>
        </w:rPr>
      </w:pPr>
      <w:r w:rsidRPr="005C5E46">
        <w:rPr>
          <w:rFonts w:ascii="Times New Roman" w:eastAsia="MS Mincho" w:hAnsi="Times New Roman"/>
          <w:b/>
          <w:sz w:val="24"/>
          <w:szCs w:val="24"/>
        </w:rPr>
        <w:t>OF THE GOVERNING BODY</w:t>
      </w:r>
      <w:r>
        <w:rPr>
          <w:rFonts w:ascii="Times New Roman" w:eastAsia="MS Mincho" w:hAnsi="Times New Roman"/>
          <w:b/>
          <w:sz w:val="24"/>
          <w:szCs w:val="24"/>
        </w:rPr>
        <w:t xml:space="preserve"> OF</w:t>
      </w:r>
    </w:p>
    <w:p w14:paraId="21BBC68C" w14:textId="77777777" w:rsidR="00C92524" w:rsidRPr="005C5E46" w:rsidRDefault="00C92524" w:rsidP="00C92524">
      <w:pPr>
        <w:pStyle w:val="PlainText"/>
        <w:jc w:val="center"/>
        <w:rPr>
          <w:rFonts w:ascii="Times New Roman" w:eastAsia="MS Mincho" w:hAnsi="Times New Roman"/>
          <w:b/>
          <w:sz w:val="24"/>
          <w:szCs w:val="24"/>
          <w:u w:val="single"/>
        </w:rPr>
      </w:pPr>
      <w:r w:rsidRPr="005C5E46">
        <w:rPr>
          <w:rFonts w:ascii="Times New Roman" w:eastAsia="MS Mincho" w:hAnsi="Times New Roman"/>
          <w:b/>
          <w:sz w:val="24"/>
          <w:szCs w:val="24"/>
          <w:u w:val="single"/>
        </w:rPr>
        <w:t>THE BOROUGH OF BLOOMINGDALE</w:t>
      </w:r>
    </w:p>
    <w:p w14:paraId="3BBCA960" w14:textId="77777777" w:rsidR="00C92524" w:rsidRPr="005C5E46" w:rsidRDefault="00C92524" w:rsidP="00C92524">
      <w:pPr>
        <w:pStyle w:val="PlainText"/>
        <w:rPr>
          <w:rFonts w:ascii="Times New Roman" w:eastAsia="MS Mincho" w:hAnsi="Times New Roman"/>
          <w:sz w:val="24"/>
          <w:szCs w:val="24"/>
        </w:rPr>
      </w:pPr>
    </w:p>
    <w:p w14:paraId="4FBA8A69" w14:textId="77777777" w:rsidR="00C92524" w:rsidRPr="000653B1" w:rsidRDefault="00C92524" w:rsidP="00C92524">
      <w:pPr>
        <w:pStyle w:val="PlainText"/>
        <w:rPr>
          <w:rFonts w:ascii="Times New Roman" w:eastAsia="MS Mincho" w:hAnsi="Times New Roman"/>
          <w:b/>
          <w:i/>
          <w:sz w:val="24"/>
          <w:szCs w:val="24"/>
        </w:rPr>
      </w:pPr>
    </w:p>
    <w:p w14:paraId="425CC35F" w14:textId="77777777" w:rsidR="00C92524" w:rsidRPr="000653B1" w:rsidRDefault="00C92524" w:rsidP="00C92524">
      <w:pPr>
        <w:pStyle w:val="PlainText"/>
        <w:jc w:val="center"/>
        <w:rPr>
          <w:rFonts w:ascii="Times New Roman" w:eastAsia="MS Mincho" w:hAnsi="Times New Roman"/>
          <w:b/>
          <w:i/>
          <w:sz w:val="24"/>
          <w:szCs w:val="24"/>
        </w:rPr>
      </w:pPr>
      <w:r w:rsidRPr="000653B1">
        <w:rPr>
          <w:rFonts w:ascii="Times New Roman" w:eastAsia="MS Mincho" w:hAnsi="Times New Roman"/>
          <w:b/>
          <w:i/>
          <w:sz w:val="24"/>
          <w:szCs w:val="24"/>
        </w:rPr>
        <w:t xml:space="preserve">RENEWAL OF INACTIVE ALCOHOLIC BEVERAGE LICENSE </w:t>
      </w:r>
    </w:p>
    <w:p w14:paraId="7BBFFC8F" w14:textId="77777777" w:rsidR="00C92524" w:rsidRPr="000653B1" w:rsidRDefault="00C92524" w:rsidP="00C92524">
      <w:pPr>
        <w:pStyle w:val="PlainText"/>
        <w:jc w:val="center"/>
        <w:rPr>
          <w:rFonts w:ascii="Times New Roman" w:eastAsia="MS Mincho" w:hAnsi="Times New Roman"/>
          <w:b/>
          <w:i/>
          <w:sz w:val="24"/>
          <w:szCs w:val="24"/>
        </w:rPr>
      </w:pPr>
      <w:r>
        <w:rPr>
          <w:rFonts w:ascii="Times New Roman" w:eastAsia="MS Mincho" w:hAnsi="Times New Roman"/>
          <w:b/>
          <w:i/>
          <w:sz w:val="24"/>
          <w:szCs w:val="24"/>
        </w:rPr>
        <w:t>NO. #1601-33-007-009 – 1 ELITE 1 LLC</w:t>
      </w:r>
    </w:p>
    <w:p w14:paraId="0F48ED1E" w14:textId="77777777" w:rsidR="00C92524" w:rsidRPr="005C5E46" w:rsidRDefault="00C92524" w:rsidP="00C92524">
      <w:pPr>
        <w:pStyle w:val="PlainText"/>
        <w:rPr>
          <w:rFonts w:ascii="Times New Roman" w:eastAsia="MS Mincho" w:hAnsi="Times New Roman"/>
          <w:sz w:val="24"/>
          <w:szCs w:val="24"/>
        </w:rPr>
      </w:pPr>
    </w:p>
    <w:p w14:paraId="7BBD526A" w14:textId="77777777" w:rsidR="00C92524" w:rsidRPr="005C5E46" w:rsidRDefault="00C92524" w:rsidP="00C92524">
      <w:pPr>
        <w:pStyle w:val="PlainText"/>
        <w:rPr>
          <w:rFonts w:ascii="Times New Roman" w:eastAsia="MS Mincho" w:hAnsi="Times New Roman"/>
          <w:sz w:val="24"/>
          <w:szCs w:val="24"/>
        </w:rPr>
      </w:pPr>
      <w:r w:rsidRPr="005C5E46">
        <w:rPr>
          <w:rFonts w:ascii="Times New Roman" w:eastAsia="MS Mincho" w:hAnsi="Times New Roman"/>
          <w:b/>
          <w:i/>
          <w:sz w:val="24"/>
          <w:szCs w:val="24"/>
        </w:rPr>
        <w:t>WHEREAS</w:t>
      </w:r>
      <w:r w:rsidRPr="005C5E46">
        <w:rPr>
          <w:rFonts w:ascii="Times New Roman" w:eastAsia="MS Mincho" w:hAnsi="Times New Roman"/>
          <w:sz w:val="24"/>
          <w:szCs w:val="24"/>
        </w:rPr>
        <w:t xml:space="preserve">, the following names, persons and corporations have made </w:t>
      </w:r>
      <w:r w:rsidRPr="005C5E46">
        <w:rPr>
          <w:rFonts w:ascii="Times New Roman" w:eastAsia="MS Mincho" w:hAnsi="Times New Roman"/>
          <w:sz w:val="24"/>
          <w:szCs w:val="24"/>
        </w:rPr>
        <w:tab/>
        <w:t xml:space="preserve">  </w:t>
      </w:r>
      <w:r w:rsidRPr="005C5E46">
        <w:rPr>
          <w:rFonts w:ascii="Times New Roman" w:eastAsia="MS Mincho" w:hAnsi="Times New Roman"/>
          <w:sz w:val="24"/>
          <w:szCs w:val="24"/>
        </w:rPr>
        <w:tab/>
        <w:t xml:space="preserve">   application for </w:t>
      </w:r>
      <w:r>
        <w:rPr>
          <w:rFonts w:ascii="Times New Roman" w:eastAsia="MS Mincho" w:hAnsi="Times New Roman"/>
          <w:sz w:val="24"/>
          <w:szCs w:val="24"/>
        </w:rPr>
        <w:t>the renewal of their</w:t>
      </w:r>
      <w:r w:rsidRPr="005C5E46">
        <w:rPr>
          <w:rFonts w:ascii="Times New Roman" w:eastAsia="MS Mincho" w:hAnsi="Times New Roman"/>
          <w:sz w:val="24"/>
          <w:szCs w:val="24"/>
        </w:rPr>
        <w:t xml:space="preserve"> inactive alcoholic beverage license; and</w:t>
      </w:r>
    </w:p>
    <w:p w14:paraId="290FA764" w14:textId="77777777" w:rsidR="00C92524" w:rsidRPr="005C5E46" w:rsidRDefault="00C92524" w:rsidP="00C92524">
      <w:pPr>
        <w:pStyle w:val="PlainText"/>
        <w:rPr>
          <w:rFonts w:ascii="Times New Roman" w:eastAsia="MS Mincho" w:hAnsi="Times New Roman"/>
          <w:sz w:val="24"/>
          <w:szCs w:val="24"/>
        </w:rPr>
      </w:pPr>
    </w:p>
    <w:p w14:paraId="58957CF8" w14:textId="77777777" w:rsidR="00C92524" w:rsidRPr="005C5E46" w:rsidRDefault="00C92524" w:rsidP="00C92524">
      <w:pPr>
        <w:pStyle w:val="PlainText"/>
        <w:rPr>
          <w:rFonts w:ascii="Times New Roman" w:eastAsia="MS Mincho" w:hAnsi="Times New Roman"/>
          <w:sz w:val="24"/>
          <w:szCs w:val="24"/>
        </w:rPr>
      </w:pPr>
      <w:r w:rsidRPr="005C5E46">
        <w:rPr>
          <w:rFonts w:ascii="Times New Roman" w:eastAsia="MS Mincho" w:hAnsi="Times New Roman"/>
          <w:b/>
          <w:i/>
          <w:sz w:val="24"/>
          <w:szCs w:val="24"/>
        </w:rPr>
        <w:t>WHEREAS</w:t>
      </w:r>
      <w:r>
        <w:rPr>
          <w:rFonts w:ascii="Times New Roman" w:eastAsia="MS Mincho" w:hAnsi="Times New Roman"/>
          <w:sz w:val="24"/>
          <w:szCs w:val="24"/>
        </w:rPr>
        <w:t>, said application was</w:t>
      </w:r>
      <w:r w:rsidRPr="005C5E46">
        <w:rPr>
          <w:rFonts w:ascii="Times New Roman" w:eastAsia="MS Mincho" w:hAnsi="Times New Roman"/>
          <w:sz w:val="24"/>
          <w:szCs w:val="24"/>
        </w:rPr>
        <w:t xml:space="preserve"> accompanied by the necessary fee; and</w:t>
      </w:r>
    </w:p>
    <w:p w14:paraId="79E82788" w14:textId="77777777" w:rsidR="00C92524" w:rsidRPr="005C5E46" w:rsidRDefault="00C92524" w:rsidP="00C92524">
      <w:pPr>
        <w:pStyle w:val="PlainText"/>
        <w:rPr>
          <w:rFonts w:ascii="Times New Roman" w:eastAsia="MS Mincho" w:hAnsi="Times New Roman"/>
          <w:sz w:val="24"/>
          <w:szCs w:val="24"/>
        </w:rPr>
      </w:pPr>
    </w:p>
    <w:p w14:paraId="5A418CC2" w14:textId="77777777" w:rsidR="00C92524" w:rsidRPr="005C5E46" w:rsidRDefault="00C92524" w:rsidP="00C92524">
      <w:pPr>
        <w:pStyle w:val="PlainText"/>
        <w:rPr>
          <w:rFonts w:ascii="Times New Roman" w:eastAsia="MS Mincho" w:hAnsi="Times New Roman"/>
          <w:sz w:val="24"/>
          <w:szCs w:val="24"/>
        </w:rPr>
      </w:pPr>
      <w:r w:rsidRPr="005C5E46">
        <w:rPr>
          <w:rFonts w:ascii="Times New Roman" w:eastAsia="MS Mincho" w:hAnsi="Times New Roman"/>
          <w:b/>
          <w:i/>
          <w:sz w:val="24"/>
          <w:szCs w:val="24"/>
        </w:rPr>
        <w:t>WHEREAS</w:t>
      </w:r>
      <w:r>
        <w:rPr>
          <w:rFonts w:ascii="Times New Roman" w:eastAsia="MS Mincho" w:hAnsi="Times New Roman"/>
          <w:sz w:val="24"/>
          <w:szCs w:val="24"/>
        </w:rPr>
        <w:t>, the</w:t>
      </w:r>
      <w:r w:rsidRPr="005C5E46">
        <w:rPr>
          <w:rFonts w:ascii="Times New Roman" w:eastAsia="MS Mincho" w:hAnsi="Times New Roman"/>
          <w:sz w:val="24"/>
          <w:szCs w:val="24"/>
        </w:rPr>
        <w:t xml:space="preserve"> applicant has filed with the Borough Clerk a copy of the application for forwarding to the State Division of Alcoholic Beverage Control, together with the necessary $200.00 fee for said Division</w:t>
      </w:r>
      <w:r>
        <w:rPr>
          <w:rFonts w:ascii="Times New Roman" w:eastAsia="MS Mincho" w:hAnsi="Times New Roman"/>
          <w:sz w:val="24"/>
          <w:szCs w:val="24"/>
        </w:rPr>
        <w:t xml:space="preserve"> for renewal of license term 2016-2017</w:t>
      </w:r>
      <w:r w:rsidRPr="005C5E46">
        <w:rPr>
          <w:rFonts w:ascii="Times New Roman" w:eastAsia="MS Mincho" w:hAnsi="Times New Roman"/>
          <w:sz w:val="24"/>
          <w:szCs w:val="24"/>
        </w:rPr>
        <w:t>; and</w:t>
      </w:r>
    </w:p>
    <w:p w14:paraId="1FC1CE2A" w14:textId="77777777" w:rsidR="00C92524" w:rsidRPr="005C5E46" w:rsidRDefault="00C92524" w:rsidP="00C92524">
      <w:pPr>
        <w:pStyle w:val="PlainText"/>
        <w:rPr>
          <w:rFonts w:ascii="Times New Roman" w:eastAsia="MS Mincho" w:hAnsi="Times New Roman"/>
          <w:sz w:val="24"/>
          <w:szCs w:val="24"/>
        </w:rPr>
      </w:pPr>
    </w:p>
    <w:p w14:paraId="690ED302" w14:textId="77777777" w:rsidR="00C92524" w:rsidRPr="005C5E46" w:rsidRDefault="00C92524" w:rsidP="00C92524">
      <w:pPr>
        <w:pStyle w:val="PlainText"/>
        <w:rPr>
          <w:rFonts w:ascii="Times New Roman" w:eastAsia="MS Mincho" w:hAnsi="Times New Roman"/>
          <w:sz w:val="24"/>
          <w:szCs w:val="24"/>
        </w:rPr>
      </w:pPr>
      <w:r w:rsidRPr="005C5E46">
        <w:rPr>
          <w:rFonts w:ascii="Times New Roman" w:eastAsia="MS Mincho" w:hAnsi="Times New Roman"/>
          <w:b/>
          <w:i/>
          <w:sz w:val="24"/>
          <w:szCs w:val="24"/>
        </w:rPr>
        <w:t>WHEREAS</w:t>
      </w:r>
      <w:r w:rsidRPr="005C5E46">
        <w:rPr>
          <w:rFonts w:ascii="Times New Roman" w:eastAsia="MS Mincho" w:hAnsi="Times New Roman"/>
          <w:sz w:val="24"/>
          <w:szCs w:val="24"/>
        </w:rPr>
        <w:t>, a copy of the Tax Clearance Certificate has been received for the applicant from the State of New Jersey Department of Taxation; and</w:t>
      </w:r>
    </w:p>
    <w:p w14:paraId="78C1E4F1" w14:textId="77777777" w:rsidR="00C92524" w:rsidRPr="005C5E46" w:rsidRDefault="00C92524" w:rsidP="00C92524">
      <w:pPr>
        <w:pStyle w:val="PlainText"/>
        <w:rPr>
          <w:rFonts w:ascii="Times New Roman" w:eastAsia="MS Mincho" w:hAnsi="Times New Roman"/>
          <w:sz w:val="24"/>
          <w:szCs w:val="24"/>
        </w:rPr>
      </w:pPr>
    </w:p>
    <w:p w14:paraId="4178DD00" w14:textId="77777777" w:rsidR="00C92524" w:rsidRDefault="00C92524" w:rsidP="00C92524">
      <w:pPr>
        <w:pStyle w:val="PlainText"/>
        <w:rPr>
          <w:rFonts w:ascii="Times New Roman" w:eastAsia="MS Mincho" w:hAnsi="Times New Roman"/>
          <w:sz w:val="24"/>
          <w:szCs w:val="24"/>
        </w:rPr>
      </w:pPr>
      <w:r w:rsidRPr="005C5E46">
        <w:rPr>
          <w:rFonts w:ascii="Times New Roman" w:eastAsia="MS Mincho" w:hAnsi="Times New Roman"/>
          <w:b/>
          <w:i/>
          <w:sz w:val="24"/>
          <w:szCs w:val="24"/>
        </w:rPr>
        <w:t>WHEREAS</w:t>
      </w:r>
      <w:r w:rsidRPr="005C5E46">
        <w:rPr>
          <w:rFonts w:ascii="Times New Roman" w:eastAsia="MS Mincho" w:hAnsi="Times New Roman"/>
          <w:sz w:val="24"/>
          <w:szCs w:val="24"/>
        </w:rPr>
        <w:t>, no objection has been filed in writing with the Borough Clerk against the granting of this renewal and no objections being heard hereto; and</w:t>
      </w:r>
    </w:p>
    <w:p w14:paraId="54C30EC2" w14:textId="77777777" w:rsidR="00C92524" w:rsidRDefault="00C92524" w:rsidP="00C92524">
      <w:pPr>
        <w:pStyle w:val="PlainText"/>
        <w:rPr>
          <w:rFonts w:ascii="Times New Roman" w:eastAsia="MS Mincho" w:hAnsi="Times New Roman"/>
          <w:sz w:val="24"/>
          <w:szCs w:val="24"/>
        </w:rPr>
      </w:pPr>
    </w:p>
    <w:p w14:paraId="5A1A066F" w14:textId="77777777" w:rsidR="00C92524" w:rsidRDefault="00C92524" w:rsidP="00C92524">
      <w:pPr>
        <w:pStyle w:val="PlainText"/>
        <w:rPr>
          <w:rFonts w:ascii="Times New Roman" w:eastAsia="MS Mincho" w:hAnsi="Times New Roman"/>
          <w:sz w:val="24"/>
          <w:szCs w:val="24"/>
        </w:rPr>
      </w:pPr>
      <w:r w:rsidRPr="00DF33A5">
        <w:rPr>
          <w:rFonts w:ascii="Times New Roman" w:eastAsia="MS Mincho" w:hAnsi="Times New Roman"/>
          <w:b/>
          <w:i/>
          <w:sz w:val="24"/>
          <w:szCs w:val="24"/>
        </w:rPr>
        <w:t>WHEREAS</w:t>
      </w:r>
      <w:r>
        <w:rPr>
          <w:rFonts w:ascii="Times New Roman" w:eastAsia="MS Mincho" w:hAnsi="Times New Roman"/>
          <w:sz w:val="24"/>
          <w:szCs w:val="24"/>
        </w:rPr>
        <w:t xml:space="preserve">, the </w:t>
      </w:r>
      <w:r w:rsidRPr="00F26143">
        <w:rPr>
          <w:rFonts w:ascii="Times New Roman" w:eastAsia="MS Mincho" w:hAnsi="Times New Roman"/>
          <w:sz w:val="24"/>
          <w:szCs w:val="24"/>
        </w:rPr>
        <w:t>Licensee has received a special ruling from the Director the ABC pursuant to N.J.S.A. 33:1-12.18 to issue a new license for the license term 2016-2017.  The licensee also received a special rul</w:t>
      </w:r>
      <w:r>
        <w:rPr>
          <w:rFonts w:ascii="Times New Roman" w:eastAsia="MS Mincho" w:hAnsi="Times New Roman"/>
          <w:sz w:val="24"/>
          <w:szCs w:val="24"/>
        </w:rPr>
        <w:t xml:space="preserve">ing </w:t>
      </w:r>
      <w:r w:rsidRPr="00F26143">
        <w:rPr>
          <w:rFonts w:ascii="Times New Roman" w:eastAsia="MS Mincho" w:hAnsi="Times New Roman"/>
          <w:sz w:val="24"/>
          <w:szCs w:val="24"/>
        </w:rPr>
        <w:t>pu</w:t>
      </w:r>
      <w:r>
        <w:rPr>
          <w:rFonts w:ascii="Times New Roman" w:eastAsia="MS Mincho" w:hAnsi="Times New Roman"/>
          <w:sz w:val="24"/>
          <w:szCs w:val="24"/>
        </w:rPr>
        <w:t xml:space="preserve">rsuant to N.J.S.A. 33:1 -12.39 </w:t>
      </w:r>
      <w:r w:rsidRPr="00F26143">
        <w:rPr>
          <w:rFonts w:ascii="Times New Roman" w:eastAsia="MS Mincho" w:hAnsi="Times New Roman"/>
          <w:sz w:val="24"/>
          <w:szCs w:val="24"/>
        </w:rPr>
        <w:t>for license term 2016-2017.</w:t>
      </w:r>
    </w:p>
    <w:p w14:paraId="3375C7FC" w14:textId="77777777" w:rsidR="00C92524" w:rsidRDefault="00C92524" w:rsidP="00C92524">
      <w:pPr>
        <w:pStyle w:val="PlainText"/>
        <w:rPr>
          <w:rFonts w:ascii="Times New Roman" w:eastAsia="MS Mincho" w:hAnsi="Times New Roman"/>
          <w:sz w:val="24"/>
          <w:szCs w:val="24"/>
        </w:rPr>
      </w:pPr>
    </w:p>
    <w:p w14:paraId="4885EB75" w14:textId="77777777" w:rsidR="00C92524" w:rsidRPr="005C5E46" w:rsidRDefault="00C92524" w:rsidP="00C92524">
      <w:pPr>
        <w:pStyle w:val="PlainText"/>
        <w:rPr>
          <w:rFonts w:ascii="Times New Roman" w:eastAsia="MS Mincho" w:hAnsi="Times New Roman"/>
          <w:sz w:val="24"/>
          <w:szCs w:val="24"/>
        </w:rPr>
      </w:pPr>
      <w:r w:rsidRPr="005C5E46">
        <w:rPr>
          <w:rFonts w:ascii="Times New Roman" w:eastAsia="MS Mincho" w:hAnsi="Times New Roman"/>
          <w:b/>
          <w:i/>
          <w:sz w:val="24"/>
          <w:szCs w:val="24"/>
        </w:rPr>
        <w:t>NOW, THEREFORE, BE IT RESOLVED</w:t>
      </w:r>
      <w:r w:rsidRPr="005C5E46">
        <w:rPr>
          <w:rFonts w:ascii="Times New Roman" w:eastAsia="MS Mincho" w:hAnsi="Times New Roman"/>
          <w:sz w:val="24"/>
          <w:szCs w:val="24"/>
        </w:rPr>
        <w:t xml:space="preserve"> that the</w:t>
      </w:r>
      <w:r>
        <w:rPr>
          <w:rFonts w:ascii="Times New Roman" w:eastAsia="MS Mincho" w:hAnsi="Times New Roman"/>
          <w:sz w:val="24"/>
          <w:szCs w:val="24"/>
        </w:rPr>
        <w:t xml:space="preserve"> Borough</w:t>
      </w:r>
      <w:r w:rsidRPr="005C5E46">
        <w:rPr>
          <w:rFonts w:ascii="Times New Roman" w:eastAsia="MS Mincho" w:hAnsi="Times New Roman"/>
          <w:sz w:val="24"/>
          <w:szCs w:val="24"/>
        </w:rPr>
        <w:t xml:space="preserve"> Clerk is hereby authorized to renew the alcoholic beverage licenses of the following place:</w:t>
      </w:r>
    </w:p>
    <w:p w14:paraId="54A6CA55" w14:textId="77777777" w:rsidR="00C92524" w:rsidRDefault="00C92524" w:rsidP="00C92524">
      <w:pPr>
        <w:pStyle w:val="PlainText"/>
        <w:rPr>
          <w:rFonts w:ascii="Times New Roman" w:eastAsia="MS Mincho" w:hAnsi="Times New Roman"/>
          <w:sz w:val="24"/>
          <w:szCs w:val="24"/>
        </w:rPr>
      </w:pPr>
    </w:p>
    <w:p w14:paraId="1DAD0F20" w14:textId="77777777" w:rsidR="00C92524" w:rsidRPr="005C5E46" w:rsidRDefault="00C92524" w:rsidP="00C92524">
      <w:pPr>
        <w:pStyle w:val="PlainText"/>
        <w:jc w:val="center"/>
        <w:rPr>
          <w:rFonts w:ascii="Times New Roman" w:eastAsia="MS Mincho" w:hAnsi="Times New Roman"/>
          <w:b/>
          <w:sz w:val="24"/>
          <w:szCs w:val="24"/>
          <w:u w:val="single"/>
        </w:rPr>
      </w:pPr>
      <w:r w:rsidRPr="005C5E46">
        <w:rPr>
          <w:rFonts w:ascii="Times New Roman" w:eastAsia="MS Mincho" w:hAnsi="Times New Roman"/>
          <w:b/>
          <w:sz w:val="24"/>
          <w:szCs w:val="24"/>
          <w:u w:val="single"/>
        </w:rPr>
        <w:t>PLENARY RETAIL CONSUMPTION</w:t>
      </w:r>
    </w:p>
    <w:p w14:paraId="1329F5DA" w14:textId="77777777" w:rsidR="00C92524" w:rsidRDefault="00C92524" w:rsidP="00C92524">
      <w:pPr>
        <w:pStyle w:val="PlainText"/>
        <w:rPr>
          <w:rFonts w:ascii="Times New Roman" w:eastAsia="MS Mincho" w:hAnsi="Times New Roman"/>
          <w:sz w:val="24"/>
          <w:szCs w:val="24"/>
        </w:rPr>
      </w:pPr>
    </w:p>
    <w:p w14:paraId="4BC95AA7" w14:textId="77777777" w:rsidR="00C92524" w:rsidRPr="00C92524" w:rsidRDefault="00C92524" w:rsidP="00C92524">
      <w:pPr>
        <w:pStyle w:val="PlainText"/>
        <w:rPr>
          <w:rFonts w:ascii="Times New Roman" w:eastAsia="MS Mincho" w:hAnsi="Times New Roman"/>
          <w:sz w:val="24"/>
          <w:szCs w:val="24"/>
        </w:rPr>
      </w:pPr>
      <w:r>
        <w:rPr>
          <w:rFonts w:ascii="Times New Roman" w:eastAsia="MS Mincho" w:hAnsi="Times New Roman"/>
          <w:sz w:val="24"/>
          <w:szCs w:val="24"/>
        </w:rPr>
        <w:t xml:space="preserve">1 </w:t>
      </w:r>
      <w:r w:rsidRPr="00C92524">
        <w:rPr>
          <w:rFonts w:ascii="Times New Roman" w:eastAsia="MS Mincho" w:hAnsi="Times New Roman"/>
          <w:sz w:val="24"/>
          <w:szCs w:val="24"/>
        </w:rPr>
        <w:t>ELITE 1, LLC</w:t>
      </w:r>
      <w:r w:rsidRPr="00C92524">
        <w:rPr>
          <w:rFonts w:ascii="Times New Roman" w:eastAsia="MS Mincho" w:hAnsi="Times New Roman"/>
          <w:sz w:val="24"/>
          <w:szCs w:val="24"/>
        </w:rPr>
        <w:tab/>
      </w:r>
      <w:r w:rsidRPr="00C92524">
        <w:rPr>
          <w:rFonts w:ascii="Times New Roman" w:eastAsia="MS Mincho" w:hAnsi="Times New Roman"/>
          <w:sz w:val="24"/>
          <w:szCs w:val="24"/>
        </w:rPr>
        <w:tab/>
      </w:r>
      <w:r w:rsidRPr="00C92524">
        <w:rPr>
          <w:rFonts w:ascii="Times New Roman" w:eastAsia="MS Mincho" w:hAnsi="Times New Roman"/>
          <w:sz w:val="24"/>
          <w:szCs w:val="24"/>
        </w:rPr>
        <w:tab/>
      </w:r>
      <w:r w:rsidRPr="00C92524">
        <w:rPr>
          <w:rFonts w:ascii="Times New Roman" w:eastAsia="MS Mincho" w:hAnsi="Times New Roman"/>
          <w:sz w:val="24"/>
          <w:szCs w:val="24"/>
        </w:rPr>
        <w:tab/>
        <w:t>#1601-33-007-009</w:t>
      </w:r>
    </w:p>
    <w:p w14:paraId="06A783D3" w14:textId="77777777" w:rsidR="00C92524" w:rsidRPr="00C92524" w:rsidRDefault="00C92524" w:rsidP="00C92524">
      <w:pPr>
        <w:rPr>
          <w:rFonts w:eastAsia="MS Mincho"/>
          <w:sz w:val="24"/>
          <w:szCs w:val="24"/>
        </w:rPr>
      </w:pPr>
      <w:r w:rsidRPr="00C92524">
        <w:rPr>
          <w:rFonts w:eastAsia="MS Mincho"/>
          <w:sz w:val="24"/>
          <w:szCs w:val="24"/>
        </w:rPr>
        <w:t>Bloomingdale, NJ  07403</w:t>
      </w:r>
      <w:r w:rsidRPr="00C92524">
        <w:rPr>
          <w:rFonts w:eastAsia="MS Mincho"/>
          <w:sz w:val="24"/>
          <w:szCs w:val="24"/>
        </w:rPr>
        <w:tab/>
      </w:r>
      <w:r w:rsidRPr="00C92524">
        <w:rPr>
          <w:rFonts w:eastAsia="MS Mincho"/>
          <w:sz w:val="24"/>
          <w:szCs w:val="24"/>
        </w:rPr>
        <w:tab/>
      </w:r>
      <w:r w:rsidRPr="00C92524">
        <w:rPr>
          <w:rFonts w:eastAsia="MS Mincho"/>
          <w:sz w:val="24"/>
          <w:szCs w:val="24"/>
        </w:rPr>
        <w:tab/>
        <w:t>(Inactive License)</w:t>
      </w:r>
    </w:p>
    <w:p w14:paraId="0BEB603E" w14:textId="77777777" w:rsidR="00C92524" w:rsidRDefault="00C92524" w:rsidP="00AE2848">
      <w:pPr>
        <w:rPr>
          <w:snapToGrid w:val="0"/>
          <w:sz w:val="24"/>
          <w:szCs w:val="24"/>
        </w:rPr>
      </w:pPr>
    </w:p>
    <w:p w14:paraId="1744DF0E" w14:textId="77777777" w:rsidR="00C92524" w:rsidRDefault="00C92524" w:rsidP="00C92524">
      <w:pPr>
        <w:pStyle w:val="PlainText"/>
        <w:jc w:val="center"/>
        <w:rPr>
          <w:rFonts w:ascii="Times New Roman" w:eastAsia="MS Mincho" w:hAnsi="Times New Roman"/>
          <w:b/>
          <w:sz w:val="24"/>
          <w:szCs w:val="24"/>
        </w:rPr>
      </w:pPr>
      <w:r>
        <w:rPr>
          <w:rFonts w:ascii="Times New Roman" w:eastAsia="MS Mincho" w:hAnsi="Times New Roman"/>
          <w:b/>
          <w:sz w:val="24"/>
          <w:szCs w:val="24"/>
        </w:rPr>
        <w:t>RESOLUTION NO. 2018-5.5</w:t>
      </w:r>
    </w:p>
    <w:p w14:paraId="482DE2D1" w14:textId="77777777" w:rsidR="00C92524" w:rsidRPr="005C5E46" w:rsidRDefault="00C92524" w:rsidP="00C92524">
      <w:pPr>
        <w:pStyle w:val="PlainText"/>
        <w:jc w:val="center"/>
        <w:rPr>
          <w:rFonts w:ascii="Times New Roman" w:eastAsia="MS Mincho" w:hAnsi="Times New Roman"/>
          <w:b/>
          <w:sz w:val="24"/>
          <w:szCs w:val="24"/>
        </w:rPr>
      </w:pPr>
      <w:r w:rsidRPr="005C5E46">
        <w:rPr>
          <w:rFonts w:ascii="Times New Roman" w:eastAsia="MS Mincho" w:hAnsi="Times New Roman"/>
          <w:b/>
          <w:sz w:val="24"/>
          <w:szCs w:val="24"/>
        </w:rPr>
        <w:t>OF THE GOVERNING BODY</w:t>
      </w:r>
      <w:r>
        <w:rPr>
          <w:rFonts w:ascii="Times New Roman" w:eastAsia="MS Mincho" w:hAnsi="Times New Roman"/>
          <w:b/>
          <w:sz w:val="24"/>
          <w:szCs w:val="24"/>
        </w:rPr>
        <w:t xml:space="preserve"> OF</w:t>
      </w:r>
    </w:p>
    <w:p w14:paraId="236357C0" w14:textId="77777777" w:rsidR="00C92524" w:rsidRPr="005C5E46" w:rsidRDefault="00C92524" w:rsidP="00C92524">
      <w:pPr>
        <w:pStyle w:val="PlainText"/>
        <w:jc w:val="center"/>
        <w:rPr>
          <w:rFonts w:ascii="Times New Roman" w:eastAsia="MS Mincho" w:hAnsi="Times New Roman"/>
          <w:b/>
          <w:sz w:val="24"/>
          <w:szCs w:val="24"/>
          <w:u w:val="single"/>
        </w:rPr>
      </w:pPr>
      <w:r w:rsidRPr="005C5E46">
        <w:rPr>
          <w:rFonts w:ascii="Times New Roman" w:eastAsia="MS Mincho" w:hAnsi="Times New Roman"/>
          <w:b/>
          <w:sz w:val="24"/>
          <w:szCs w:val="24"/>
          <w:u w:val="single"/>
        </w:rPr>
        <w:t>THE BOROUGH OF BLOOMINGDALE</w:t>
      </w:r>
    </w:p>
    <w:p w14:paraId="352A22D6" w14:textId="77777777" w:rsidR="00C92524" w:rsidRPr="005C5E46" w:rsidRDefault="00C92524" w:rsidP="00C92524">
      <w:pPr>
        <w:pStyle w:val="PlainText"/>
        <w:rPr>
          <w:rFonts w:ascii="Times New Roman" w:eastAsia="MS Mincho" w:hAnsi="Times New Roman"/>
          <w:sz w:val="24"/>
          <w:szCs w:val="24"/>
        </w:rPr>
      </w:pPr>
    </w:p>
    <w:p w14:paraId="2C874D86" w14:textId="77777777" w:rsidR="00C92524" w:rsidRPr="000653B1" w:rsidRDefault="00C92524" w:rsidP="00C92524">
      <w:pPr>
        <w:pStyle w:val="PlainText"/>
        <w:rPr>
          <w:rFonts w:ascii="Times New Roman" w:eastAsia="MS Mincho" w:hAnsi="Times New Roman"/>
          <w:b/>
          <w:i/>
          <w:sz w:val="24"/>
          <w:szCs w:val="24"/>
        </w:rPr>
      </w:pPr>
    </w:p>
    <w:p w14:paraId="5DB5E917" w14:textId="77777777" w:rsidR="00C92524" w:rsidRPr="000653B1" w:rsidRDefault="00C92524" w:rsidP="00C92524">
      <w:pPr>
        <w:pStyle w:val="PlainText"/>
        <w:jc w:val="center"/>
        <w:rPr>
          <w:rFonts w:ascii="Times New Roman" w:eastAsia="MS Mincho" w:hAnsi="Times New Roman"/>
          <w:b/>
          <w:i/>
          <w:sz w:val="24"/>
          <w:szCs w:val="24"/>
        </w:rPr>
      </w:pPr>
      <w:r w:rsidRPr="000653B1">
        <w:rPr>
          <w:rFonts w:ascii="Times New Roman" w:eastAsia="MS Mincho" w:hAnsi="Times New Roman"/>
          <w:b/>
          <w:i/>
          <w:sz w:val="24"/>
          <w:szCs w:val="24"/>
        </w:rPr>
        <w:t xml:space="preserve">RENEWAL OF INACTIVE ALCOHOLIC BEVERAGE LICENSE </w:t>
      </w:r>
    </w:p>
    <w:p w14:paraId="26BC0846" w14:textId="77777777" w:rsidR="00C92524" w:rsidRPr="000653B1" w:rsidRDefault="00C92524" w:rsidP="00C92524">
      <w:pPr>
        <w:pStyle w:val="PlainText"/>
        <w:jc w:val="center"/>
        <w:rPr>
          <w:rFonts w:ascii="Times New Roman" w:eastAsia="MS Mincho" w:hAnsi="Times New Roman"/>
          <w:b/>
          <w:i/>
          <w:sz w:val="24"/>
          <w:szCs w:val="24"/>
        </w:rPr>
      </w:pPr>
      <w:r>
        <w:rPr>
          <w:rFonts w:ascii="Times New Roman" w:eastAsia="MS Mincho" w:hAnsi="Times New Roman"/>
          <w:b/>
          <w:i/>
          <w:sz w:val="24"/>
          <w:szCs w:val="24"/>
        </w:rPr>
        <w:t>NO. #1601-33-007-009 – 1 ELITE 1 LLC</w:t>
      </w:r>
    </w:p>
    <w:p w14:paraId="16963502" w14:textId="77777777" w:rsidR="00C92524" w:rsidRPr="005C5E46" w:rsidRDefault="00C92524" w:rsidP="00C92524">
      <w:pPr>
        <w:pStyle w:val="PlainText"/>
        <w:rPr>
          <w:rFonts w:ascii="Times New Roman" w:eastAsia="MS Mincho" w:hAnsi="Times New Roman"/>
          <w:sz w:val="24"/>
          <w:szCs w:val="24"/>
        </w:rPr>
      </w:pPr>
    </w:p>
    <w:p w14:paraId="1B7C3D75" w14:textId="77777777" w:rsidR="00C92524" w:rsidRPr="005C5E46" w:rsidRDefault="00C92524" w:rsidP="00C92524">
      <w:pPr>
        <w:pStyle w:val="PlainText"/>
        <w:rPr>
          <w:rFonts w:ascii="Times New Roman" w:eastAsia="MS Mincho" w:hAnsi="Times New Roman"/>
          <w:sz w:val="24"/>
          <w:szCs w:val="24"/>
        </w:rPr>
      </w:pPr>
      <w:r w:rsidRPr="005C5E46">
        <w:rPr>
          <w:rFonts w:ascii="Times New Roman" w:eastAsia="MS Mincho" w:hAnsi="Times New Roman"/>
          <w:b/>
          <w:i/>
          <w:sz w:val="24"/>
          <w:szCs w:val="24"/>
        </w:rPr>
        <w:t>WHEREAS</w:t>
      </w:r>
      <w:r w:rsidRPr="005C5E46">
        <w:rPr>
          <w:rFonts w:ascii="Times New Roman" w:eastAsia="MS Mincho" w:hAnsi="Times New Roman"/>
          <w:sz w:val="24"/>
          <w:szCs w:val="24"/>
        </w:rPr>
        <w:t xml:space="preserve">, the following names, persons and corporations have made </w:t>
      </w:r>
      <w:r w:rsidRPr="005C5E46">
        <w:rPr>
          <w:rFonts w:ascii="Times New Roman" w:eastAsia="MS Mincho" w:hAnsi="Times New Roman"/>
          <w:sz w:val="24"/>
          <w:szCs w:val="24"/>
        </w:rPr>
        <w:tab/>
        <w:t xml:space="preserve">  </w:t>
      </w:r>
      <w:r w:rsidRPr="005C5E46">
        <w:rPr>
          <w:rFonts w:ascii="Times New Roman" w:eastAsia="MS Mincho" w:hAnsi="Times New Roman"/>
          <w:sz w:val="24"/>
          <w:szCs w:val="24"/>
        </w:rPr>
        <w:tab/>
        <w:t xml:space="preserve">   application for </w:t>
      </w:r>
      <w:r>
        <w:rPr>
          <w:rFonts w:ascii="Times New Roman" w:eastAsia="MS Mincho" w:hAnsi="Times New Roman"/>
          <w:sz w:val="24"/>
          <w:szCs w:val="24"/>
        </w:rPr>
        <w:t>the renewal of their</w:t>
      </w:r>
      <w:r w:rsidRPr="005C5E46">
        <w:rPr>
          <w:rFonts w:ascii="Times New Roman" w:eastAsia="MS Mincho" w:hAnsi="Times New Roman"/>
          <w:sz w:val="24"/>
          <w:szCs w:val="24"/>
        </w:rPr>
        <w:t xml:space="preserve"> inactive alcoholic beverage license; and</w:t>
      </w:r>
    </w:p>
    <w:p w14:paraId="084E8008" w14:textId="77777777" w:rsidR="00C92524" w:rsidRPr="005C5E46" w:rsidRDefault="00C92524" w:rsidP="00C92524">
      <w:pPr>
        <w:pStyle w:val="PlainText"/>
        <w:rPr>
          <w:rFonts w:ascii="Times New Roman" w:eastAsia="MS Mincho" w:hAnsi="Times New Roman"/>
          <w:sz w:val="24"/>
          <w:szCs w:val="24"/>
        </w:rPr>
      </w:pPr>
    </w:p>
    <w:p w14:paraId="4692742B" w14:textId="77777777" w:rsidR="00C92524" w:rsidRPr="005C5E46" w:rsidRDefault="00C92524" w:rsidP="00C92524">
      <w:pPr>
        <w:pStyle w:val="PlainText"/>
        <w:rPr>
          <w:rFonts w:ascii="Times New Roman" w:eastAsia="MS Mincho" w:hAnsi="Times New Roman"/>
          <w:sz w:val="24"/>
          <w:szCs w:val="24"/>
        </w:rPr>
      </w:pPr>
      <w:r w:rsidRPr="005C5E46">
        <w:rPr>
          <w:rFonts w:ascii="Times New Roman" w:eastAsia="MS Mincho" w:hAnsi="Times New Roman"/>
          <w:b/>
          <w:i/>
          <w:sz w:val="24"/>
          <w:szCs w:val="24"/>
        </w:rPr>
        <w:lastRenderedPageBreak/>
        <w:t>WHEREAS</w:t>
      </w:r>
      <w:r>
        <w:rPr>
          <w:rFonts w:ascii="Times New Roman" w:eastAsia="MS Mincho" w:hAnsi="Times New Roman"/>
          <w:sz w:val="24"/>
          <w:szCs w:val="24"/>
        </w:rPr>
        <w:t>, said application was</w:t>
      </w:r>
      <w:r w:rsidRPr="005C5E46">
        <w:rPr>
          <w:rFonts w:ascii="Times New Roman" w:eastAsia="MS Mincho" w:hAnsi="Times New Roman"/>
          <w:sz w:val="24"/>
          <w:szCs w:val="24"/>
        </w:rPr>
        <w:t xml:space="preserve"> accompanied by the necessary fee; and</w:t>
      </w:r>
    </w:p>
    <w:p w14:paraId="7B7F7779" w14:textId="77777777" w:rsidR="00C92524" w:rsidRPr="005C5E46" w:rsidRDefault="00C92524" w:rsidP="00C92524">
      <w:pPr>
        <w:pStyle w:val="PlainText"/>
        <w:rPr>
          <w:rFonts w:ascii="Times New Roman" w:eastAsia="MS Mincho" w:hAnsi="Times New Roman"/>
          <w:sz w:val="24"/>
          <w:szCs w:val="24"/>
        </w:rPr>
      </w:pPr>
    </w:p>
    <w:p w14:paraId="641765B3" w14:textId="77777777" w:rsidR="00C92524" w:rsidRPr="005C5E46" w:rsidRDefault="00C92524" w:rsidP="00C92524">
      <w:pPr>
        <w:pStyle w:val="PlainText"/>
        <w:rPr>
          <w:rFonts w:ascii="Times New Roman" w:eastAsia="MS Mincho" w:hAnsi="Times New Roman"/>
          <w:sz w:val="24"/>
          <w:szCs w:val="24"/>
        </w:rPr>
      </w:pPr>
      <w:r w:rsidRPr="005C5E46">
        <w:rPr>
          <w:rFonts w:ascii="Times New Roman" w:eastAsia="MS Mincho" w:hAnsi="Times New Roman"/>
          <w:b/>
          <w:i/>
          <w:sz w:val="24"/>
          <w:szCs w:val="24"/>
        </w:rPr>
        <w:t>WHEREAS</w:t>
      </w:r>
      <w:r>
        <w:rPr>
          <w:rFonts w:ascii="Times New Roman" w:eastAsia="MS Mincho" w:hAnsi="Times New Roman"/>
          <w:sz w:val="24"/>
          <w:szCs w:val="24"/>
        </w:rPr>
        <w:t>, the</w:t>
      </w:r>
      <w:r w:rsidRPr="005C5E46">
        <w:rPr>
          <w:rFonts w:ascii="Times New Roman" w:eastAsia="MS Mincho" w:hAnsi="Times New Roman"/>
          <w:sz w:val="24"/>
          <w:szCs w:val="24"/>
        </w:rPr>
        <w:t xml:space="preserve"> applicant has filed with the Borough Clerk a copy of the application for forwarding to the State Division of Alcoholic Beverage Control, together with the necessary $200.00 fee for said Division</w:t>
      </w:r>
      <w:r>
        <w:rPr>
          <w:rFonts w:ascii="Times New Roman" w:eastAsia="MS Mincho" w:hAnsi="Times New Roman"/>
          <w:sz w:val="24"/>
          <w:szCs w:val="24"/>
        </w:rPr>
        <w:t xml:space="preserve"> for renewal of license term 2017-2018</w:t>
      </w:r>
      <w:r w:rsidRPr="005C5E46">
        <w:rPr>
          <w:rFonts w:ascii="Times New Roman" w:eastAsia="MS Mincho" w:hAnsi="Times New Roman"/>
          <w:sz w:val="24"/>
          <w:szCs w:val="24"/>
        </w:rPr>
        <w:t>; and</w:t>
      </w:r>
    </w:p>
    <w:p w14:paraId="70A570E5" w14:textId="77777777" w:rsidR="00C92524" w:rsidRPr="005C5E46" w:rsidRDefault="00C92524" w:rsidP="00C92524">
      <w:pPr>
        <w:pStyle w:val="PlainText"/>
        <w:rPr>
          <w:rFonts w:ascii="Times New Roman" w:eastAsia="MS Mincho" w:hAnsi="Times New Roman"/>
          <w:sz w:val="24"/>
          <w:szCs w:val="24"/>
        </w:rPr>
      </w:pPr>
    </w:p>
    <w:p w14:paraId="15E8FE79" w14:textId="77777777" w:rsidR="00C92524" w:rsidRPr="005C5E46" w:rsidRDefault="00C92524" w:rsidP="00C92524">
      <w:pPr>
        <w:pStyle w:val="PlainText"/>
        <w:rPr>
          <w:rFonts w:ascii="Times New Roman" w:eastAsia="MS Mincho" w:hAnsi="Times New Roman"/>
          <w:sz w:val="24"/>
          <w:szCs w:val="24"/>
        </w:rPr>
      </w:pPr>
      <w:r w:rsidRPr="005C5E46">
        <w:rPr>
          <w:rFonts w:ascii="Times New Roman" w:eastAsia="MS Mincho" w:hAnsi="Times New Roman"/>
          <w:b/>
          <w:i/>
          <w:sz w:val="24"/>
          <w:szCs w:val="24"/>
        </w:rPr>
        <w:t>WHEREAS</w:t>
      </w:r>
      <w:r w:rsidRPr="005C5E46">
        <w:rPr>
          <w:rFonts w:ascii="Times New Roman" w:eastAsia="MS Mincho" w:hAnsi="Times New Roman"/>
          <w:sz w:val="24"/>
          <w:szCs w:val="24"/>
        </w:rPr>
        <w:t>, a copy of the Tax Clearance Certificate has been received for the applicant from the State of New Jersey Department of Taxation; and</w:t>
      </w:r>
    </w:p>
    <w:p w14:paraId="26773669" w14:textId="77777777" w:rsidR="00C92524" w:rsidRPr="005C5E46" w:rsidRDefault="00C92524" w:rsidP="00C92524">
      <w:pPr>
        <w:pStyle w:val="PlainText"/>
        <w:rPr>
          <w:rFonts w:ascii="Times New Roman" w:eastAsia="MS Mincho" w:hAnsi="Times New Roman"/>
          <w:sz w:val="24"/>
          <w:szCs w:val="24"/>
        </w:rPr>
      </w:pPr>
    </w:p>
    <w:p w14:paraId="466F1470" w14:textId="77777777" w:rsidR="00C92524" w:rsidRDefault="00C92524" w:rsidP="00C92524">
      <w:pPr>
        <w:pStyle w:val="PlainText"/>
        <w:rPr>
          <w:rFonts w:ascii="Times New Roman" w:eastAsia="MS Mincho" w:hAnsi="Times New Roman"/>
          <w:sz w:val="24"/>
          <w:szCs w:val="24"/>
        </w:rPr>
      </w:pPr>
      <w:r w:rsidRPr="005C5E46">
        <w:rPr>
          <w:rFonts w:ascii="Times New Roman" w:eastAsia="MS Mincho" w:hAnsi="Times New Roman"/>
          <w:b/>
          <w:i/>
          <w:sz w:val="24"/>
          <w:szCs w:val="24"/>
        </w:rPr>
        <w:t>WHEREAS</w:t>
      </w:r>
      <w:r w:rsidRPr="005C5E46">
        <w:rPr>
          <w:rFonts w:ascii="Times New Roman" w:eastAsia="MS Mincho" w:hAnsi="Times New Roman"/>
          <w:sz w:val="24"/>
          <w:szCs w:val="24"/>
        </w:rPr>
        <w:t>, no objection has been filed in writing with the Borough Clerk against the granting of this renewal and no objections being heard hereto; and</w:t>
      </w:r>
    </w:p>
    <w:p w14:paraId="2E6FF2AB" w14:textId="77777777" w:rsidR="00C92524" w:rsidRDefault="00C92524" w:rsidP="00C92524">
      <w:pPr>
        <w:pStyle w:val="PlainText"/>
        <w:rPr>
          <w:rFonts w:ascii="Times New Roman" w:eastAsia="MS Mincho" w:hAnsi="Times New Roman"/>
          <w:sz w:val="24"/>
          <w:szCs w:val="24"/>
        </w:rPr>
      </w:pPr>
    </w:p>
    <w:p w14:paraId="17BD45C4" w14:textId="77777777" w:rsidR="00C92524" w:rsidRDefault="00C92524" w:rsidP="00C92524">
      <w:pPr>
        <w:pStyle w:val="PlainText"/>
        <w:rPr>
          <w:rFonts w:ascii="Times New Roman" w:eastAsia="MS Mincho" w:hAnsi="Times New Roman"/>
          <w:sz w:val="24"/>
          <w:szCs w:val="24"/>
        </w:rPr>
      </w:pPr>
      <w:r w:rsidRPr="00DF33A5">
        <w:rPr>
          <w:rFonts w:ascii="Times New Roman" w:eastAsia="MS Mincho" w:hAnsi="Times New Roman"/>
          <w:b/>
          <w:i/>
          <w:sz w:val="24"/>
          <w:szCs w:val="24"/>
        </w:rPr>
        <w:t>WHEREAS</w:t>
      </w:r>
      <w:r>
        <w:rPr>
          <w:rFonts w:ascii="Times New Roman" w:eastAsia="MS Mincho" w:hAnsi="Times New Roman"/>
          <w:sz w:val="24"/>
          <w:szCs w:val="24"/>
        </w:rPr>
        <w:t xml:space="preserve">, the </w:t>
      </w:r>
      <w:r w:rsidRPr="00F26143">
        <w:rPr>
          <w:rFonts w:ascii="Times New Roman" w:eastAsia="MS Mincho" w:hAnsi="Times New Roman"/>
          <w:sz w:val="24"/>
          <w:szCs w:val="24"/>
        </w:rPr>
        <w:t>Licensee has received a special ruling from the Director the ABC pursuant to N.J.S.A. 33:1-12.18 to issue a new license for the license term 201</w:t>
      </w:r>
      <w:r>
        <w:rPr>
          <w:rFonts w:ascii="Times New Roman" w:eastAsia="MS Mincho" w:hAnsi="Times New Roman"/>
          <w:sz w:val="24"/>
          <w:szCs w:val="24"/>
        </w:rPr>
        <w:t>7</w:t>
      </w:r>
      <w:r w:rsidRPr="00F26143">
        <w:rPr>
          <w:rFonts w:ascii="Times New Roman" w:eastAsia="MS Mincho" w:hAnsi="Times New Roman"/>
          <w:sz w:val="24"/>
          <w:szCs w:val="24"/>
        </w:rPr>
        <w:t>-201</w:t>
      </w:r>
      <w:r>
        <w:rPr>
          <w:rFonts w:ascii="Times New Roman" w:eastAsia="MS Mincho" w:hAnsi="Times New Roman"/>
          <w:sz w:val="24"/>
          <w:szCs w:val="24"/>
        </w:rPr>
        <w:t>8</w:t>
      </w:r>
      <w:r w:rsidRPr="00F26143">
        <w:rPr>
          <w:rFonts w:ascii="Times New Roman" w:eastAsia="MS Mincho" w:hAnsi="Times New Roman"/>
          <w:sz w:val="24"/>
          <w:szCs w:val="24"/>
        </w:rPr>
        <w:t>.  The licensee also received a special rul</w:t>
      </w:r>
      <w:r>
        <w:rPr>
          <w:rFonts w:ascii="Times New Roman" w:eastAsia="MS Mincho" w:hAnsi="Times New Roman"/>
          <w:sz w:val="24"/>
          <w:szCs w:val="24"/>
        </w:rPr>
        <w:t xml:space="preserve">ing </w:t>
      </w:r>
      <w:r w:rsidRPr="00F26143">
        <w:rPr>
          <w:rFonts w:ascii="Times New Roman" w:eastAsia="MS Mincho" w:hAnsi="Times New Roman"/>
          <w:sz w:val="24"/>
          <w:szCs w:val="24"/>
        </w:rPr>
        <w:t>pu</w:t>
      </w:r>
      <w:r>
        <w:rPr>
          <w:rFonts w:ascii="Times New Roman" w:eastAsia="MS Mincho" w:hAnsi="Times New Roman"/>
          <w:sz w:val="24"/>
          <w:szCs w:val="24"/>
        </w:rPr>
        <w:t xml:space="preserve">rsuant to N.J.S.A. 33:1 -12.39 </w:t>
      </w:r>
      <w:r w:rsidRPr="00F26143">
        <w:rPr>
          <w:rFonts w:ascii="Times New Roman" w:eastAsia="MS Mincho" w:hAnsi="Times New Roman"/>
          <w:sz w:val="24"/>
          <w:szCs w:val="24"/>
        </w:rPr>
        <w:t>for license term 201</w:t>
      </w:r>
      <w:r>
        <w:rPr>
          <w:rFonts w:ascii="Times New Roman" w:eastAsia="MS Mincho" w:hAnsi="Times New Roman"/>
          <w:sz w:val="24"/>
          <w:szCs w:val="24"/>
        </w:rPr>
        <w:t>7</w:t>
      </w:r>
      <w:r w:rsidRPr="00F26143">
        <w:rPr>
          <w:rFonts w:ascii="Times New Roman" w:eastAsia="MS Mincho" w:hAnsi="Times New Roman"/>
          <w:sz w:val="24"/>
          <w:szCs w:val="24"/>
        </w:rPr>
        <w:t>-201</w:t>
      </w:r>
      <w:r>
        <w:rPr>
          <w:rFonts w:ascii="Times New Roman" w:eastAsia="MS Mincho" w:hAnsi="Times New Roman"/>
          <w:sz w:val="24"/>
          <w:szCs w:val="24"/>
        </w:rPr>
        <w:t>8</w:t>
      </w:r>
      <w:r w:rsidRPr="00F26143">
        <w:rPr>
          <w:rFonts w:ascii="Times New Roman" w:eastAsia="MS Mincho" w:hAnsi="Times New Roman"/>
          <w:sz w:val="24"/>
          <w:szCs w:val="24"/>
        </w:rPr>
        <w:t>.</w:t>
      </w:r>
    </w:p>
    <w:p w14:paraId="532A3A28" w14:textId="77777777" w:rsidR="00C92524" w:rsidRDefault="00C92524" w:rsidP="00C92524">
      <w:pPr>
        <w:pStyle w:val="PlainText"/>
        <w:rPr>
          <w:rFonts w:ascii="Times New Roman" w:eastAsia="MS Mincho" w:hAnsi="Times New Roman"/>
          <w:sz w:val="24"/>
          <w:szCs w:val="24"/>
        </w:rPr>
      </w:pPr>
    </w:p>
    <w:p w14:paraId="1605F517" w14:textId="77777777" w:rsidR="00C92524" w:rsidRPr="005C5E46" w:rsidRDefault="00C92524" w:rsidP="00C92524">
      <w:pPr>
        <w:pStyle w:val="PlainText"/>
        <w:rPr>
          <w:rFonts w:ascii="Times New Roman" w:eastAsia="MS Mincho" w:hAnsi="Times New Roman"/>
          <w:sz w:val="24"/>
          <w:szCs w:val="24"/>
        </w:rPr>
      </w:pPr>
      <w:r w:rsidRPr="005C5E46">
        <w:rPr>
          <w:rFonts w:ascii="Times New Roman" w:eastAsia="MS Mincho" w:hAnsi="Times New Roman"/>
          <w:b/>
          <w:i/>
          <w:sz w:val="24"/>
          <w:szCs w:val="24"/>
        </w:rPr>
        <w:t>NOW, THEREFORE, BE IT RESOLVED</w:t>
      </w:r>
      <w:r w:rsidRPr="005C5E46">
        <w:rPr>
          <w:rFonts w:ascii="Times New Roman" w:eastAsia="MS Mincho" w:hAnsi="Times New Roman"/>
          <w:sz w:val="24"/>
          <w:szCs w:val="24"/>
        </w:rPr>
        <w:t xml:space="preserve"> that the</w:t>
      </w:r>
      <w:r>
        <w:rPr>
          <w:rFonts w:ascii="Times New Roman" w:eastAsia="MS Mincho" w:hAnsi="Times New Roman"/>
          <w:sz w:val="24"/>
          <w:szCs w:val="24"/>
        </w:rPr>
        <w:t xml:space="preserve"> Borough</w:t>
      </w:r>
      <w:r w:rsidRPr="005C5E46">
        <w:rPr>
          <w:rFonts w:ascii="Times New Roman" w:eastAsia="MS Mincho" w:hAnsi="Times New Roman"/>
          <w:sz w:val="24"/>
          <w:szCs w:val="24"/>
        </w:rPr>
        <w:t xml:space="preserve"> Clerk is hereby authorized to renew the alcoholic beverage licenses of the following place:</w:t>
      </w:r>
    </w:p>
    <w:p w14:paraId="7D981DB0" w14:textId="77777777" w:rsidR="00C92524" w:rsidRDefault="00C92524" w:rsidP="00C92524">
      <w:pPr>
        <w:pStyle w:val="PlainText"/>
        <w:rPr>
          <w:rFonts w:ascii="Times New Roman" w:eastAsia="MS Mincho" w:hAnsi="Times New Roman"/>
          <w:sz w:val="24"/>
          <w:szCs w:val="24"/>
        </w:rPr>
      </w:pPr>
    </w:p>
    <w:p w14:paraId="4FB7DAD4" w14:textId="77777777" w:rsidR="00C92524" w:rsidRPr="005C5E46" w:rsidRDefault="00C92524" w:rsidP="00C92524">
      <w:pPr>
        <w:pStyle w:val="PlainText"/>
        <w:jc w:val="center"/>
        <w:rPr>
          <w:rFonts w:ascii="Times New Roman" w:eastAsia="MS Mincho" w:hAnsi="Times New Roman"/>
          <w:b/>
          <w:sz w:val="24"/>
          <w:szCs w:val="24"/>
          <w:u w:val="single"/>
        </w:rPr>
      </w:pPr>
      <w:r w:rsidRPr="005C5E46">
        <w:rPr>
          <w:rFonts w:ascii="Times New Roman" w:eastAsia="MS Mincho" w:hAnsi="Times New Roman"/>
          <w:b/>
          <w:sz w:val="24"/>
          <w:szCs w:val="24"/>
          <w:u w:val="single"/>
        </w:rPr>
        <w:t>PLENARY RETAIL CONSUMPTION</w:t>
      </w:r>
    </w:p>
    <w:p w14:paraId="5B52D473" w14:textId="77777777" w:rsidR="00C92524" w:rsidRDefault="00C92524" w:rsidP="00C92524">
      <w:pPr>
        <w:pStyle w:val="PlainText"/>
        <w:rPr>
          <w:rFonts w:ascii="Times New Roman" w:eastAsia="MS Mincho" w:hAnsi="Times New Roman"/>
          <w:sz w:val="24"/>
          <w:szCs w:val="24"/>
        </w:rPr>
      </w:pPr>
    </w:p>
    <w:p w14:paraId="13AD2D07" w14:textId="77777777" w:rsidR="00C92524" w:rsidRPr="009E689A" w:rsidRDefault="00C92524" w:rsidP="00C92524">
      <w:pPr>
        <w:pStyle w:val="PlainText"/>
        <w:rPr>
          <w:rFonts w:ascii="Times New Roman" w:eastAsia="MS Mincho" w:hAnsi="Times New Roman"/>
          <w:sz w:val="24"/>
          <w:szCs w:val="24"/>
        </w:rPr>
      </w:pPr>
      <w:r>
        <w:rPr>
          <w:rFonts w:ascii="Times New Roman" w:eastAsia="MS Mincho" w:hAnsi="Times New Roman"/>
          <w:sz w:val="24"/>
          <w:szCs w:val="24"/>
        </w:rPr>
        <w:t xml:space="preserve">1 </w:t>
      </w:r>
      <w:r w:rsidRPr="009E689A">
        <w:rPr>
          <w:rFonts w:ascii="Times New Roman" w:eastAsia="MS Mincho" w:hAnsi="Times New Roman"/>
          <w:sz w:val="24"/>
          <w:szCs w:val="24"/>
        </w:rPr>
        <w:t>ELITE 1, LLC</w:t>
      </w:r>
      <w:r w:rsidRPr="009E689A">
        <w:rPr>
          <w:rFonts w:ascii="Times New Roman" w:eastAsia="MS Mincho" w:hAnsi="Times New Roman"/>
          <w:sz w:val="24"/>
          <w:szCs w:val="24"/>
        </w:rPr>
        <w:tab/>
      </w:r>
      <w:r w:rsidRPr="009E689A">
        <w:rPr>
          <w:rFonts w:ascii="Times New Roman" w:eastAsia="MS Mincho" w:hAnsi="Times New Roman"/>
          <w:sz w:val="24"/>
          <w:szCs w:val="24"/>
        </w:rPr>
        <w:tab/>
      </w:r>
      <w:r w:rsidRPr="009E689A">
        <w:rPr>
          <w:rFonts w:ascii="Times New Roman" w:eastAsia="MS Mincho" w:hAnsi="Times New Roman"/>
          <w:sz w:val="24"/>
          <w:szCs w:val="24"/>
        </w:rPr>
        <w:tab/>
      </w:r>
      <w:r w:rsidRPr="009E689A">
        <w:rPr>
          <w:rFonts w:ascii="Times New Roman" w:eastAsia="MS Mincho" w:hAnsi="Times New Roman"/>
          <w:sz w:val="24"/>
          <w:szCs w:val="24"/>
        </w:rPr>
        <w:tab/>
        <w:t>#1601-33-007-009</w:t>
      </w:r>
    </w:p>
    <w:p w14:paraId="75A51292" w14:textId="77777777" w:rsidR="00C92524" w:rsidRPr="009E689A" w:rsidRDefault="00C92524" w:rsidP="00C92524">
      <w:pPr>
        <w:rPr>
          <w:rFonts w:eastAsia="MS Mincho"/>
          <w:sz w:val="24"/>
          <w:szCs w:val="24"/>
        </w:rPr>
      </w:pPr>
      <w:r w:rsidRPr="009E689A">
        <w:rPr>
          <w:rFonts w:eastAsia="MS Mincho"/>
          <w:sz w:val="24"/>
          <w:szCs w:val="24"/>
        </w:rPr>
        <w:t>Bloomingdale, NJ  07403</w:t>
      </w:r>
      <w:r w:rsidRPr="009E689A">
        <w:rPr>
          <w:rFonts w:eastAsia="MS Mincho"/>
          <w:sz w:val="24"/>
          <w:szCs w:val="24"/>
        </w:rPr>
        <w:tab/>
      </w:r>
      <w:r w:rsidRPr="009E689A">
        <w:rPr>
          <w:rFonts w:eastAsia="MS Mincho"/>
          <w:sz w:val="24"/>
          <w:szCs w:val="24"/>
        </w:rPr>
        <w:tab/>
      </w:r>
      <w:r w:rsidRPr="009E689A">
        <w:rPr>
          <w:rFonts w:eastAsia="MS Mincho"/>
          <w:sz w:val="24"/>
          <w:szCs w:val="24"/>
        </w:rPr>
        <w:tab/>
        <w:t>(Inactive License)</w:t>
      </w:r>
    </w:p>
    <w:p w14:paraId="6378F03F" w14:textId="77777777" w:rsidR="00C92524" w:rsidRDefault="00C92524" w:rsidP="00AE2848">
      <w:pPr>
        <w:rPr>
          <w:snapToGrid w:val="0"/>
          <w:sz w:val="24"/>
          <w:szCs w:val="24"/>
        </w:rPr>
      </w:pPr>
    </w:p>
    <w:p w14:paraId="42B66A50" w14:textId="77777777" w:rsidR="009E689A" w:rsidRDefault="00FF0865" w:rsidP="003710EA">
      <w:pPr>
        <w:overflowPunct w:val="0"/>
        <w:autoSpaceDE w:val="0"/>
        <w:autoSpaceDN w:val="0"/>
        <w:adjustRightInd w:val="0"/>
        <w:ind w:left="810" w:hanging="810"/>
        <w:rPr>
          <w:b/>
          <w:bCs/>
          <w:sz w:val="28"/>
          <w:szCs w:val="28"/>
          <w:u w:val="single"/>
        </w:rPr>
      </w:pPr>
      <w:r>
        <w:rPr>
          <w:b/>
          <w:bCs/>
          <w:sz w:val="28"/>
          <w:szCs w:val="28"/>
          <w:u w:val="single"/>
        </w:rPr>
        <w:t>PENDING ITEMS:</w:t>
      </w:r>
    </w:p>
    <w:p w14:paraId="3B7E7F07" w14:textId="4995FAC8" w:rsidR="009E689A" w:rsidRPr="009E689A" w:rsidRDefault="009E689A" w:rsidP="00D0618C">
      <w:pPr>
        <w:pStyle w:val="ListParagraph"/>
        <w:numPr>
          <w:ilvl w:val="0"/>
          <w:numId w:val="4"/>
        </w:numPr>
        <w:overflowPunct w:val="0"/>
        <w:autoSpaceDE w:val="0"/>
        <w:autoSpaceDN w:val="0"/>
        <w:adjustRightInd w:val="0"/>
        <w:rPr>
          <w:b/>
          <w:snapToGrid w:val="0"/>
          <w:sz w:val="24"/>
          <w:szCs w:val="24"/>
        </w:rPr>
      </w:pPr>
      <w:r w:rsidRPr="009E689A">
        <w:rPr>
          <w:b/>
          <w:snapToGrid w:val="0"/>
          <w:sz w:val="24"/>
          <w:szCs w:val="24"/>
          <w:u w:val="single"/>
        </w:rPr>
        <w:t>Second/Final Reading &amp; Public Hearing:</w:t>
      </w:r>
      <w:r w:rsidRPr="009E689A">
        <w:rPr>
          <w:snapToGrid w:val="0"/>
          <w:sz w:val="24"/>
          <w:szCs w:val="24"/>
        </w:rPr>
        <w:br/>
      </w:r>
      <w:r w:rsidRPr="009E689A">
        <w:rPr>
          <w:i/>
          <w:snapToGrid w:val="0"/>
          <w:sz w:val="24"/>
          <w:szCs w:val="24"/>
        </w:rPr>
        <w:t>Ordinance No. 11-2018: 2018 Index Rate CAP Bank Ordinance</w:t>
      </w:r>
      <w:r w:rsidRPr="009E689A">
        <w:rPr>
          <w:snapToGrid w:val="0"/>
          <w:color w:val="FF0000"/>
          <w:sz w:val="24"/>
          <w:szCs w:val="24"/>
        </w:rPr>
        <w:br/>
      </w:r>
      <w:r w:rsidRPr="009E689A">
        <w:rPr>
          <w:snapToGrid w:val="0"/>
          <w:color w:val="FF0000"/>
          <w:sz w:val="24"/>
          <w:szCs w:val="24"/>
        </w:rPr>
        <w:br/>
      </w:r>
      <w:r w:rsidRPr="009E689A">
        <w:rPr>
          <w:b/>
          <w:snapToGrid w:val="0"/>
          <w:sz w:val="24"/>
          <w:szCs w:val="24"/>
        </w:rPr>
        <w:t>CALENDAR YEAR 2018 ORDINANCE TO EXCEED THE MUNICIPAL BUDGET APPROPRIATION</w:t>
      </w:r>
      <w:r>
        <w:rPr>
          <w:b/>
          <w:snapToGrid w:val="0"/>
          <w:sz w:val="24"/>
          <w:szCs w:val="24"/>
        </w:rPr>
        <w:t xml:space="preserve"> </w:t>
      </w:r>
      <w:r w:rsidRPr="009E689A">
        <w:rPr>
          <w:b/>
          <w:snapToGrid w:val="0"/>
          <w:sz w:val="24"/>
          <w:szCs w:val="24"/>
        </w:rPr>
        <w:t>LIMITS AND TO ESTABLISH A CAP BANK</w:t>
      </w:r>
    </w:p>
    <w:p w14:paraId="46E4828C" w14:textId="19C2AE8A" w:rsidR="009E689A" w:rsidRPr="000525DF" w:rsidRDefault="009E689A" w:rsidP="009E689A">
      <w:pPr>
        <w:pStyle w:val="ListParagraph"/>
        <w:overflowPunct w:val="0"/>
        <w:autoSpaceDE w:val="0"/>
        <w:autoSpaceDN w:val="0"/>
        <w:adjustRightInd w:val="0"/>
        <w:rPr>
          <w:b/>
          <w:snapToGrid w:val="0"/>
          <w:sz w:val="24"/>
          <w:szCs w:val="24"/>
        </w:rPr>
      </w:pPr>
      <w:r w:rsidRPr="009E689A">
        <w:rPr>
          <w:b/>
          <w:snapToGrid w:val="0"/>
          <w:sz w:val="24"/>
          <w:szCs w:val="24"/>
        </w:rPr>
        <w:t>(N.J.S.A. 40A:4-45.14)</w:t>
      </w:r>
      <w:r>
        <w:rPr>
          <w:b/>
          <w:snapToGrid w:val="0"/>
          <w:sz w:val="24"/>
          <w:szCs w:val="24"/>
        </w:rPr>
        <w:t xml:space="preserve"> </w:t>
      </w:r>
      <w:r w:rsidRPr="000525DF">
        <w:rPr>
          <w:snapToGrid w:val="0"/>
          <w:sz w:val="24"/>
          <w:szCs w:val="24"/>
        </w:rPr>
        <w:t>was given second and final reading and considered for adoption.</w:t>
      </w:r>
    </w:p>
    <w:p w14:paraId="4771070E" w14:textId="77777777" w:rsidR="009E689A" w:rsidRPr="00876057" w:rsidRDefault="009E689A" w:rsidP="009E689A">
      <w:pPr>
        <w:pStyle w:val="ListParagraph"/>
        <w:overflowPunct w:val="0"/>
        <w:autoSpaceDE w:val="0"/>
        <w:autoSpaceDN w:val="0"/>
        <w:adjustRightInd w:val="0"/>
        <w:rPr>
          <w:snapToGrid w:val="0"/>
          <w:sz w:val="24"/>
          <w:szCs w:val="24"/>
        </w:rPr>
      </w:pPr>
    </w:p>
    <w:p w14:paraId="562887E4" w14:textId="77777777" w:rsidR="009E689A" w:rsidRPr="00876057" w:rsidRDefault="009E689A" w:rsidP="009E689A">
      <w:pPr>
        <w:overflowPunct w:val="0"/>
        <w:autoSpaceDE w:val="0"/>
        <w:autoSpaceDN w:val="0"/>
        <w:adjustRightInd w:val="0"/>
        <w:rPr>
          <w:snapToGrid w:val="0"/>
          <w:sz w:val="24"/>
          <w:szCs w:val="24"/>
        </w:rPr>
      </w:pPr>
      <w:r w:rsidRPr="00876057">
        <w:rPr>
          <w:snapToGrid w:val="0"/>
          <w:sz w:val="24"/>
          <w:szCs w:val="24"/>
        </w:rPr>
        <w:t>The Municipal Clerk, Breeanna Calabro, read the Public Notice statement.</w:t>
      </w:r>
    </w:p>
    <w:p w14:paraId="6BF20D91" w14:textId="77777777" w:rsidR="009E689A" w:rsidRPr="00D735BB" w:rsidRDefault="009E689A" w:rsidP="009E689A">
      <w:pPr>
        <w:pStyle w:val="ListParagraph"/>
        <w:overflowPunct w:val="0"/>
        <w:autoSpaceDE w:val="0"/>
        <w:autoSpaceDN w:val="0"/>
        <w:adjustRightInd w:val="0"/>
        <w:rPr>
          <w:snapToGrid w:val="0"/>
          <w:sz w:val="24"/>
          <w:szCs w:val="24"/>
        </w:rPr>
      </w:pPr>
    </w:p>
    <w:p w14:paraId="3FFF686A" w14:textId="258AAF31" w:rsidR="009E689A" w:rsidRPr="00457242" w:rsidRDefault="009E689A" w:rsidP="009E689A">
      <w:pPr>
        <w:overflowPunct w:val="0"/>
        <w:autoSpaceDE w:val="0"/>
        <w:autoSpaceDN w:val="0"/>
        <w:adjustRightInd w:val="0"/>
        <w:rPr>
          <w:snapToGrid w:val="0"/>
          <w:sz w:val="24"/>
          <w:szCs w:val="24"/>
        </w:rPr>
      </w:pPr>
      <w:r w:rsidRPr="00D735BB">
        <w:rPr>
          <w:snapToGrid w:val="0"/>
          <w:sz w:val="24"/>
          <w:szCs w:val="24"/>
        </w:rPr>
        <w:t>Councilman</w:t>
      </w:r>
      <w:r w:rsidRPr="00457242">
        <w:rPr>
          <w:snapToGrid w:val="0"/>
          <w:sz w:val="24"/>
          <w:szCs w:val="24"/>
        </w:rPr>
        <w:t xml:space="preserve"> </w:t>
      </w:r>
      <w:r w:rsidR="00AF2E30">
        <w:rPr>
          <w:snapToGrid w:val="0"/>
          <w:sz w:val="24"/>
          <w:szCs w:val="24"/>
        </w:rPr>
        <w:t>DELLARIPA</w:t>
      </w:r>
      <w:r w:rsidRPr="00457242">
        <w:rPr>
          <w:snapToGrid w:val="0"/>
          <w:sz w:val="24"/>
          <w:szCs w:val="24"/>
        </w:rPr>
        <w:t xml:space="preserve"> </w:t>
      </w:r>
      <w:r w:rsidRPr="00D735BB">
        <w:rPr>
          <w:snapToGrid w:val="0"/>
          <w:sz w:val="24"/>
          <w:szCs w:val="24"/>
        </w:rPr>
        <w:t xml:space="preserve">moved that the Ordinance be read by title; seconded </w:t>
      </w:r>
      <w:r w:rsidRPr="00457242">
        <w:rPr>
          <w:snapToGrid w:val="0"/>
          <w:sz w:val="24"/>
          <w:szCs w:val="24"/>
        </w:rPr>
        <w:t xml:space="preserve">by </w:t>
      </w:r>
      <w:r w:rsidR="00AF2E30">
        <w:rPr>
          <w:snapToGrid w:val="0"/>
          <w:sz w:val="24"/>
          <w:szCs w:val="24"/>
        </w:rPr>
        <w:t>HUDSON</w:t>
      </w:r>
      <w:r w:rsidRPr="00457242">
        <w:rPr>
          <w:snapToGrid w:val="0"/>
          <w:sz w:val="24"/>
          <w:szCs w:val="24"/>
        </w:rPr>
        <w:t xml:space="preserve"> and carried on voice vote – all members voting AYE</w:t>
      </w:r>
      <w:r>
        <w:rPr>
          <w:snapToGrid w:val="0"/>
          <w:sz w:val="24"/>
          <w:szCs w:val="24"/>
        </w:rPr>
        <w:br/>
      </w:r>
    </w:p>
    <w:p w14:paraId="44558459" w14:textId="77777777" w:rsidR="009E689A" w:rsidRDefault="009E689A" w:rsidP="009E689A">
      <w:pPr>
        <w:overflowPunct w:val="0"/>
        <w:autoSpaceDE w:val="0"/>
        <w:autoSpaceDN w:val="0"/>
        <w:adjustRightInd w:val="0"/>
        <w:rPr>
          <w:snapToGrid w:val="0"/>
          <w:sz w:val="24"/>
          <w:szCs w:val="24"/>
        </w:rPr>
      </w:pPr>
      <w:r>
        <w:rPr>
          <w:snapToGrid w:val="0"/>
          <w:sz w:val="24"/>
          <w:szCs w:val="24"/>
        </w:rPr>
        <w:t>The Municipal Clerk read the following Ordinance by title:</w:t>
      </w:r>
    </w:p>
    <w:p w14:paraId="61800F61" w14:textId="77777777" w:rsidR="00AF2E30" w:rsidRPr="00EC6A08" w:rsidRDefault="00AF2E30" w:rsidP="00AF2E30">
      <w:pPr>
        <w:tabs>
          <w:tab w:val="center" w:pos="4500"/>
        </w:tabs>
        <w:jc w:val="center"/>
        <w:rPr>
          <w:rFonts w:ascii="Arial" w:hAnsi="Arial" w:cs="Arial"/>
          <w:b/>
        </w:rPr>
      </w:pPr>
      <w:r>
        <w:rPr>
          <w:b/>
          <w:bCs/>
          <w:sz w:val="28"/>
          <w:szCs w:val="28"/>
          <w:u w:val="single"/>
        </w:rPr>
        <w:br/>
      </w:r>
      <w:r w:rsidRPr="00EC6A08">
        <w:rPr>
          <w:rFonts w:ascii="Arial" w:hAnsi="Arial" w:cs="Arial"/>
          <w:b/>
        </w:rPr>
        <w:t>ORDINANCE NO. 11-2018</w:t>
      </w:r>
      <w:r w:rsidRPr="00EC6A08">
        <w:rPr>
          <w:rFonts w:ascii="Arial" w:hAnsi="Arial" w:cs="Arial"/>
          <w:b/>
        </w:rPr>
        <w:br/>
        <w:t>OF THE GOVERNING BODY OF</w:t>
      </w:r>
    </w:p>
    <w:p w14:paraId="08DAF10E" w14:textId="77777777" w:rsidR="00AF2E30" w:rsidRPr="00EC6A08" w:rsidRDefault="00AF2E30" w:rsidP="00AF2E30">
      <w:pPr>
        <w:tabs>
          <w:tab w:val="center" w:pos="4500"/>
        </w:tabs>
        <w:jc w:val="center"/>
        <w:rPr>
          <w:rFonts w:ascii="Arial" w:hAnsi="Arial" w:cs="Arial"/>
          <w:b/>
          <w:u w:val="single"/>
        </w:rPr>
      </w:pPr>
      <w:r w:rsidRPr="00EC6A08">
        <w:rPr>
          <w:rFonts w:ascii="Arial" w:hAnsi="Arial" w:cs="Arial"/>
          <w:b/>
          <w:u w:val="single"/>
        </w:rPr>
        <w:t>THE BOROUGH OF BLOOMINGDALE</w:t>
      </w:r>
    </w:p>
    <w:p w14:paraId="525E6061" w14:textId="77777777" w:rsidR="00AF2E30" w:rsidRPr="00EC6A08" w:rsidRDefault="00AF2E30" w:rsidP="00AF2E30">
      <w:pPr>
        <w:tabs>
          <w:tab w:val="center" w:pos="4500"/>
        </w:tabs>
        <w:jc w:val="center"/>
        <w:rPr>
          <w:rFonts w:ascii="Arial" w:hAnsi="Arial" w:cs="Arial"/>
          <w:b/>
          <w:u w:val="single"/>
        </w:rPr>
      </w:pPr>
    </w:p>
    <w:p w14:paraId="09A44F38" w14:textId="77777777" w:rsidR="00AF2E30" w:rsidRPr="00EC6A08" w:rsidRDefault="00AF2E30" w:rsidP="00AF2E30">
      <w:pPr>
        <w:tabs>
          <w:tab w:val="center" w:pos="4500"/>
        </w:tabs>
        <w:jc w:val="center"/>
        <w:rPr>
          <w:rFonts w:ascii="Arial" w:hAnsi="Arial" w:cs="Arial"/>
          <w:b/>
        </w:rPr>
      </w:pPr>
      <w:r w:rsidRPr="00EC6A08">
        <w:rPr>
          <w:rFonts w:ascii="Arial" w:hAnsi="Arial" w:cs="Arial"/>
          <w:b/>
        </w:rPr>
        <w:t>CALENDAR YEAR 2018</w:t>
      </w:r>
    </w:p>
    <w:p w14:paraId="7F7FD2FC" w14:textId="77777777" w:rsidR="00AF2E30" w:rsidRPr="00EC6A08" w:rsidRDefault="00AF2E30" w:rsidP="00AF2E30">
      <w:pPr>
        <w:tabs>
          <w:tab w:val="center" w:pos="4500"/>
        </w:tabs>
        <w:jc w:val="center"/>
        <w:rPr>
          <w:rFonts w:ascii="Arial" w:hAnsi="Arial" w:cs="Arial"/>
          <w:b/>
        </w:rPr>
      </w:pPr>
      <w:r w:rsidRPr="00EC6A08">
        <w:rPr>
          <w:rFonts w:ascii="Arial" w:hAnsi="Arial" w:cs="Arial"/>
          <w:b/>
        </w:rPr>
        <w:t>ORDINANCE TO EXCEED THE MUNICIPAL BUDGET APPROPRIATION</w:t>
      </w:r>
    </w:p>
    <w:p w14:paraId="65CDFDDD" w14:textId="77777777" w:rsidR="00AF2E30" w:rsidRPr="00EC6A08" w:rsidRDefault="00AF2E30" w:rsidP="00AF2E30">
      <w:pPr>
        <w:tabs>
          <w:tab w:val="center" w:pos="4500"/>
        </w:tabs>
        <w:jc w:val="center"/>
        <w:rPr>
          <w:rFonts w:ascii="Arial" w:hAnsi="Arial" w:cs="Arial"/>
          <w:b/>
        </w:rPr>
      </w:pPr>
      <w:r w:rsidRPr="00EC6A08">
        <w:rPr>
          <w:rFonts w:ascii="Arial" w:hAnsi="Arial" w:cs="Arial"/>
          <w:b/>
        </w:rPr>
        <w:t>LIMITS AND TO ESTABLISH A CAP BANK</w:t>
      </w:r>
    </w:p>
    <w:p w14:paraId="2A90EBEA" w14:textId="77777777" w:rsidR="00AF2E30" w:rsidRPr="00EC6A08" w:rsidRDefault="00AF2E30" w:rsidP="00AF2E30">
      <w:pPr>
        <w:tabs>
          <w:tab w:val="center" w:pos="4500"/>
        </w:tabs>
        <w:jc w:val="center"/>
        <w:rPr>
          <w:rFonts w:ascii="Arial" w:hAnsi="Arial" w:cs="Arial"/>
          <w:b/>
        </w:rPr>
      </w:pPr>
      <w:r w:rsidRPr="00EC6A08">
        <w:rPr>
          <w:rFonts w:ascii="Arial" w:hAnsi="Arial" w:cs="Arial"/>
          <w:b/>
        </w:rPr>
        <w:t>(N.J.S.A. 40A:4-45.14)</w:t>
      </w:r>
    </w:p>
    <w:p w14:paraId="14B747AD" w14:textId="77777777" w:rsidR="00AF2E30" w:rsidRPr="00EC6A08" w:rsidRDefault="00AF2E30" w:rsidP="00AF2E30">
      <w:pPr>
        <w:jc w:val="both"/>
        <w:rPr>
          <w:rFonts w:ascii="Arial" w:hAnsi="Arial" w:cs="Arial"/>
        </w:rPr>
      </w:pPr>
    </w:p>
    <w:p w14:paraId="56457F41" w14:textId="77777777" w:rsidR="00AF2E30" w:rsidRPr="00EC6A08" w:rsidRDefault="00AF2E30" w:rsidP="00AF2E30">
      <w:pPr>
        <w:tabs>
          <w:tab w:val="left" w:pos="720"/>
        </w:tabs>
        <w:jc w:val="both"/>
        <w:rPr>
          <w:rFonts w:ascii="Arial" w:hAnsi="Arial" w:cs="Arial"/>
        </w:rPr>
      </w:pPr>
      <w:r w:rsidRPr="00EC6A08">
        <w:rPr>
          <w:rFonts w:ascii="Arial" w:hAnsi="Arial" w:cs="Arial"/>
        </w:rPr>
        <w:tab/>
        <w:t>WHEREAS, the Local Government Cap Law, N.J.S. 40A:4-45.1 et seq., provides that in the preparation of its annual budget, a municipality shall limit any increase in said budget up to 2.5% unless authorized by ordinance to increase it to 3.5% over the previous year’s final appropriations, subject to certain exceptions; and,</w:t>
      </w:r>
    </w:p>
    <w:p w14:paraId="432FBE6C" w14:textId="77777777" w:rsidR="00AF2E30" w:rsidRPr="00EC6A08" w:rsidRDefault="00AF2E30" w:rsidP="00AF2E30">
      <w:pPr>
        <w:tabs>
          <w:tab w:val="left" w:pos="720"/>
        </w:tabs>
        <w:jc w:val="both"/>
        <w:rPr>
          <w:rFonts w:ascii="Arial" w:hAnsi="Arial" w:cs="Arial"/>
        </w:rPr>
      </w:pPr>
    </w:p>
    <w:p w14:paraId="19A91EF6" w14:textId="77777777" w:rsidR="00AF2E30" w:rsidRPr="00EC6A08" w:rsidRDefault="00AF2E30" w:rsidP="00AF2E30">
      <w:pPr>
        <w:tabs>
          <w:tab w:val="left" w:pos="720"/>
        </w:tabs>
        <w:jc w:val="both"/>
        <w:rPr>
          <w:rFonts w:ascii="Arial" w:hAnsi="Arial" w:cs="Arial"/>
        </w:rPr>
      </w:pPr>
      <w:r w:rsidRPr="00EC6A08">
        <w:rPr>
          <w:rFonts w:ascii="Arial" w:hAnsi="Arial" w:cs="Arial"/>
        </w:rPr>
        <w:tab/>
        <w:t>WHEREAS, N.J.S.A. 40A:4-45.15a provides that a municipality may, when authorized by ordinance, appropriate the difference between the amount of its actual final appropriation and the 3.5% percentage rate as an exception to its final appropriations in either of the next two succeeding years; and,</w:t>
      </w:r>
    </w:p>
    <w:p w14:paraId="08158229" w14:textId="77777777" w:rsidR="00AF2E30" w:rsidRPr="00EC6A08" w:rsidRDefault="00AF2E30" w:rsidP="00AF2E30">
      <w:pPr>
        <w:tabs>
          <w:tab w:val="left" w:pos="720"/>
        </w:tabs>
        <w:jc w:val="both"/>
        <w:rPr>
          <w:rFonts w:ascii="Arial" w:hAnsi="Arial" w:cs="Arial"/>
        </w:rPr>
      </w:pPr>
    </w:p>
    <w:p w14:paraId="3C2F1A9D" w14:textId="77777777" w:rsidR="00AF2E30" w:rsidRPr="00EC6A08" w:rsidRDefault="00AF2E30" w:rsidP="00AF2E30">
      <w:pPr>
        <w:tabs>
          <w:tab w:val="left" w:pos="720"/>
        </w:tabs>
        <w:jc w:val="both"/>
        <w:rPr>
          <w:rFonts w:ascii="Arial" w:hAnsi="Arial" w:cs="Arial"/>
        </w:rPr>
      </w:pPr>
      <w:r w:rsidRPr="00EC6A08">
        <w:rPr>
          <w:rFonts w:ascii="Arial" w:hAnsi="Arial" w:cs="Arial"/>
        </w:rPr>
        <w:tab/>
        <w:t>WHEREAS, the Governing Body of the Borough of Bloomingdale, in the County of Passaic, finds it advisable and necessary to increase its CY 2018 Budget by up to 3.5% over the previous year’s final appropriations, in the interest of promoting the health, safety and welfare of the citizens; and,</w:t>
      </w:r>
    </w:p>
    <w:p w14:paraId="761CC9F4" w14:textId="77777777" w:rsidR="00AF2E30" w:rsidRPr="00EC6A08" w:rsidRDefault="00AF2E30" w:rsidP="00AF2E30">
      <w:pPr>
        <w:tabs>
          <w:tab w:val="left" w:pos="720"/>
        </w:tabs>
        <w:jc w:val="both"/>
        <w:rPr>
          <w:rFonts w:ascii="Arial" w:hAnsi="Arial" w:cs="Arial"/>
        </w:rPr>
      </w:pPr>
    </w:p>
    <w:p w14:paraId="497C9C70" w14:textId="77777777" w:rsidR="00AF2E30" w:rsidRPr="00EC6A08" w:rsidRDefault="00AF2E30" w:rsidP="00AF2E30">
      <w:pPr>
        <w:tabs>
          <w:tab w:val="left" w:pos="720"/>
        </w:tabs>
        <w:jc w:val="both"/>
        <w:rPr>
          <w:rFonts w:ascii="Arial" w:hAnsi="Arial" w:cs="Arial"/>
        </w:rPr>
      </w:pPr>
      <w:r w:rsidRPr="00EC6A08">
        <w:rPr>
          <w:rFonts w:ascii="Arial" w:hAnsi="Arial" w:cs="Arial"/>
        </w:rPr>
        <w:tab/>
        <w:t>WHEREAS, the Governing Body hereby determines that a 3.5% increase in the budget for said year, amounting to $84,816.49 in excess of the increase in final appropriations otherwise permitted by the Local Government Cap Law, is advisable and necessary; and,</w:t>
      </w:r>
    </w:p>
    <w:p w14:paraId="4C8A45D6" w14:textId="77777777" w:rsidR="00AF2E30" w:rsidRPr="00EC6A08" w:rsidRDefault="00AF2E30" w:rsidP="00AF2E30">
      <w:pPr>
        <w:tabs>
          <w:tab w:val="left" w:pos="720"/>
        </w:tabs>
        <w:jc w:val="both"/>
        <w:rPr>
          <w:rFonts w:ascii="Arial" w:hAnsi="Arial" w:cs="Arial"/>
        </w:rPr>
      </w:pPr>
    </w:p>
    <w:p w14:paraId="6FA5F1B7" w14:textId="77777777" w:rsidR="00AF2E30" w:rsidRPr="00EC6A08" w:rsidRDefault="00AF2E30" w:rsidP="00AF2E30">
      <w:pPr>
        <w:tabs>
          <w:tab w:val="left" w:pos="720"/>
        </w:tabs>
        <w:jc w:val="both"/>
        <w:rPr>
          <w:rFonts w:ascii="Arial" w:hAnsi="Arial" w:cs="Arial"/>
        </w:rPr>
      </w:pPr>
      <w:r w:rsidRPr="00EC6A08">
        <w:rPr>
          <w:rFonts w:ascii="Arial" w:hAnsi="Arial" w:cs="Arial"/>
        </w:rPr>
        <w:lastRenderedPageBreak/>
        <w:tab/>
        <w:t>WHEREAS, the Governing Body hereby determines that any amount authorized hereinabove that is not appropriated as part of the final budget shall be retained as an exception to final appropriation in either of the next two succeeding years.</w:t>
      </w:r>
    </w:p>
    <w:p w14:paraId="4C36E48D" w14:textId="77777777" w:rsidR="00AF2E30" w:rsidRPr="00EC6A08" w:rsidRDefault="00AF2E30" w:rsidP="00AF2E30">
      <w:pPr>
        <w:tabs>
          <w:tab w:val="left" w:pos="720"/>
        </w:tabs>
        <w:jc w:val="both"/>
        <w:rPr>
          <w:rFonts w:ascii="Arial" w:hAnsi="Arial" w:cs="Arial"/>
        </w:rPr>
      </w:pPr>
    </w:p>
    <w:p w14:paraId="70EAE4CA" w14:textId="77777777" w:rsidR="00AF2E30" w:rsidRPr="00EC6A08" w:rsidRDefault="00AF2E30" w:rsidP="00AF2E30">
      <w:pPr>
        <w:tabs>
          <w:tab w:val="left" w:pos="720"/>
        </w:tabs>
        <w:jc w:val="both"/>
        <w:rPr>
          <w:rFonts w:ascii="Arial" w:hAnsi="Arial" w:cs="Arial"/>
        </w:rPr>
      </w:pPr>
      <w:r w:rsidRPr="00EC6A08">
        <w:rPr>
          <w:rFonts w:ascii="Arial" w:hAnsi="Arial" w:cs="Arial"/>
        </w:rPr>
        <w:tab/>
        <w:t>NOW, THEREFORE, BE IT ORDAINED by the Governing Body of the Borough of Bloomingdale, in the County of Passaic, a majority of the full authorized membership of this governing body affirmatively concurring, that, in the CY 2018 budget year, the final appropriations of the Borough of Bloomingdale shall, in accordance with this ordinance and N.J.S.A. 40A:4-45.14, be increased by 3.5%, amounting to $296,857.72, and that the CY 2018 municipal budget for the Borough of Bloomingdale be approved and adopted in accordance with this ordinance; and,</w:t>
      </w:r>
    </w:p>
    <w:p w14:paraId="7E5804FA" w14:textId="77777777" w:rsidR="00AF2E30" w:rsidRPr="00EC6A08" w:rsidRDefault="00AF2E30" w:rsidP="00AF2E30">
      <w:pPr>
        <w:tabs>
          <w:tab w:val="left" w:pos="720"/>
        </w:tabs>
        <w:jc w:val="both"/>
        <w:rPr>
          <w:rFonts w:ascii="Arial" w:hAnsi="Arial" w:cs="Arial"/>
        </w:rPr>
      </w:pPr>
    </w:p>
    <w:p w14:paraId="11C3E4BB" w14:textId="77777777" w:rsidR="00AF2E30" w:rsidRPr="00EC6A08" w:rsidRDefault="00AF2E30" w:rsidP="00AF2E30">
      <w:pPr>
        <w:tabs>
          <w:tab w:val="left" w:pos="720"/>
        </w:tabs>
        <w:jc w:val="both"/>
        <w:rPr>
          <w:rFonts w:ascii="Arial" w:hAnsi="Arial" w:cs="Arial"/>
        </w:rPr>
      </w:pPr>
      <w:r w:rsidRPr="00EC6A08">
        <w:rPr>
          <w:rFonts w:ascii="Arial" w:hAnsi="Arial" w:cs="Arial"/>
        </w:rPr>
        <w:tab/>
        <w:t>BE IT FURTHER ORDAINED, that any amount authorized hereinabove that is not appropriated as part of the final budget shall be retained as an exception to final appropriation in either of the next two succeeding years; and,</w:t>
      </w:r>
    </w:p>
    <w:p w14:paraId="232AA1CB" w14:textId="77777777" w:rsidR="00AF2E30" w:rsidRPr="00EC6A08" w:rsidRDefault="00AF2E30" w:rsidP="00AF2E30">
      <w:pPr>
        <w:tabs>
          <w:tab w:val="left" w:pos="720"/>
        </w:tabs>
        <w:jc w:val="both"/>
        <w:rPr>
          <w:rFonts w:ascii="Arial" w:hAnsi="Arial" w:cs="Arial"/>
        </w:rPr>
      </w:pPr>
    </w:p>
    <w:p w14:paraId="358DA3A4" w14:textId="77777777" w:rsidR="00AF2E30" w:rsidRPr="00EC6A08" w:rsidRDefault="00AF2E30" w:rsidP="00AF2E30">
      <w:pPr>
        <w:tabs>
          <w:tab w:val="left" w:pos="720"/>
        </w:tabs>
        <w:jc w:val="both"/>
        <w:rPr>
          <w:rFonts w:ascii="Arial" w:hAnsi="Arial" w:cs="Arial"/>
        </w:rPr>
      </w:pPr>
      <w:r w:rsidRPr="00EC6A08">
        <w:rPr>
          <w:rFonts w:ascii="Arial" w:hAnsi="Arial" w:cs="Arial"/>
        </w:rPr>
        <w:tab/>
        <w:t>BE IT FURTHER ORDAINED, that a certified copy of this ordinance as introduced be filed with the Director of the Division of Local Government Services within 5 days of introduction; and,</w:t>
      </w:r>
    </w:p>
    <w:p w14:paraId="15CB9B94" w14:textId="77777777" w:rsidR="00AF2E30" w:rsidRPr="00EC6A08" w:rsidRDefault="00AF2E30" w:rsidP="00AF2E30">
      <w:pPr>
        <w:tabs>
          <w:tab w:val="left" w:pos="720"/>
        </w:tabs>
        <w:jc w:val="both"/>
        <w:rPr>
          <w:rFonts w:ascii="Arial" w:hAnsi="Arial" w:cs="Arial"/>
        </w:rPr>
      </w:pPr>
    </w:p>
    <w:p w14:paraId="3F1C3DCE" w14:textId="3279F02C" w:rsidR="00AF2E30" w:rsidRPr="00EC6A08" w:rsidRDefault="00792438" w:rsidP="00AF2E30">
      <w:pPr>
        <w:tabs>
          <w:tab w:val="left" w:pos="720"/>
        </w:tabs>
        <w:jc w:val="both"/>
        <w:rPr>
          <w:rFonts w:ascii="Arial" w:hAnsi="Arial" w:cs="Arial"/>
        </w:rPr>
      </w:pPr>
      <w:r>
        <w:rPr>
          <w:rFonts w:ascii="Arial" w:hAnsi="Arial" w:cs="Arial"/>
        </w:rPr>
        <w:tab/>
        <w:t xml:space="preserve">BE IT FURTHER </w:t>
      </w:r>
      <w:proofErr w:type="gramStart"/>
      <w:r>
        <w:rPr>
          <w:rFonts w:ascii="Arial" w:hAnsi="Arial" w:cs="Arial"/>
        </w:rPr>
        <w:t xml:space="preserve">ORDAINED, </w:t>
      </w:r>
      <w:r w:rsidR="00AF2E30" w:rsidRPr="00EC6A08">
        <w:rPr>
          <w:rFonts w:ascii="Arial" w:hAnsi="Arial" w:cs="Arial"/>
        </w:rPr>
        <w:t>that</w:t>
      </w:r>
      <w:proofErr w:type="gramEnd"/>
      <w:r w:rsidR="00AF2E30" w:rsidRPr="00EC6A08">
        <w:rPr>
          <w:rFonts w:ascii="Arial" w:hAnsi="Arial" w:cs="Arial"/>
        </w:rPr>
        <w:t xml:space="preserve"> a certified copy of this ordinance upon adoption, with the recorded vote included thereon, be filed with said Director within 5 days after such adoption.</w:t>
      </w:r>
    </w:p>
    <w:p w14:paraId="5AE244BC" w14:textId="77777777" w:rsidR="00792438" w:rsidRDefault="00792438" w:rsidP="003710EA">
      <w:pPr>
        <w:overflowPunct w:val="0"/>
        <w:autoSpaceDE w:val="0"/>
        <w:autoSpaceDN w:val="0"/>
        <w:adjustRightInd w:val="0"/>
        <w:ind w:left="810" w:hanging="810"/>
        <w:rPr>
          <w:b/>
          <w:bCs/>
          <w:sz w:val="28"/>
          <w:szCs w:val="28"/>
          <w:u w:val="single"/>
        </w:rPr>
      </w:pPr>
    </w:p>
    <w:p w14:paraId="3573D5C9" w14:textId="10C2D29D" w:rsidR="00792438" w:rsidRPr="00776C72" w:rsidRDefault="00792438" w:rsidP="00792438">
      <w:pPr>
        <w:rPr>
          <w:sz w:val="24"/>
        </w:rPr>
      </w:pPr>
      <w:r w:rsidRPr="00776C72">
        <w:rPr>
          <w:sz w:val="24"/>
        </w:rPr>
        <w:t xml:space="preserve">At this time </w:t>
      </w:r>
      <w:r>
        <w:rPr>
          <w:sz w:val="24"/>
        </w:rPr>
        <w:t>D’AMATO</w:t>
      </w:r>
      <w:r w:rsidRPr="00776C72">
        <w:rPr>
          <w:sz w:val="24"/>
        </w:rPr>
        <w:t xml:space="preserve"> made a motion to open the Public Hearing for comment; seconded by </w:t>
      </w:r>
      <w:r>
        <w:rPr>
          <w:sz w:val="24"/>
        </w:rPr>
        <w:t>DELLARIPA</w:t>
      </w:r>
      <w:r w:rsidRPr="00776C72">
        <w:rPr>
          <w:sz w:val="24"/>
        </w:rPr>
        <w:t xml:space="preserve"> and carried on a voice vote all voting AYE.</w:t>
      </w:r>
    </w:p>
    <w:p w14:paraId="37DD52AB" w14:textId="77777777" w:rsidR="00792438" w:rsidRPr="00776C72" w:rsidRDefault="00792438" w:rsidP="00792438">
      <w:pPr>
        <w:rPr>
          <w:sz w:val="24"/>
        </w:rPr>
      </w:pPr>
    </w:p>
    <w:p w14:paraId="40B92B02" w14:textId="0ADC6338" w:rsidR="00792438" w:rsidRPr="00776C72" w:rsidRDefault="00792438" w:rsidP="00792438">
      <w:pPr>
        <w:rPr>
          <w:sz w:val="24"/>
        </w:rPr>
      </w:pPr>
      <w:r w:rsidRPr="00776C72">
        <w:rPr>
          <w:sz w:val="24"/>
        </w:rPr>
        <w:t xml:space="preserve">Since there was no one who wished to comment </w:t>
      </w:r>
      <w:r>
        <w:rPr>
          <w:sz w:val="24"/>
        </w:rPr>
        <w:t>HUDSON</w:t>
      </w:r>
      <w:r w:rsidRPr="00776C72">
        <w:rPr>
          <w:sz w:val="24"/>
        </w:rPr>
        <w:t xml:space="preserve"> made a motion to close the Public Hearing; seconded</w:t>
      </w:r>
      <w:r>
        <w:rPr>
          <w:sz w:val="24"/>
        </w:rPr>
        <w:t xml:space="preserve"> by</w:t>
      </w:r>
      <w:r w:rsidRPr="00776C72">
        <w:rPr>
          <w:sz w:val="24"/>
        </w:rPr>
        <w:t xml:space="preserve"> </w:t>
      </w:r>
      <w:r>
        <w:rPr>
          <w:sz w:val="24"/>
        </w:rPr>
        <w:t>SONDERMEYER</w:t>
      </w:r>
      <w:r w:rsidRPr="00776C72">
        <w:rPr>
          <w:sz w:val="24"/>
        </w:rPr>
        <w:t xml:space="preserve"> and carried on a voice vote all voting AYE.</w:t>
      </w:r>
    </w:p>
    <w:p w14:paraId="1AB3D11B" w14:textId="77777777" w:rsidR="00792438" w:rsidRPr="00776C72" w:rsidRDefault="00792438" w:rsidP="00792438">
      <w:pPr>
        <w:rPr>
          <w:b/>
          <w:sz w:val="24"/>
          <w:u w:val="single"/>
        </w:rPr>
      </w:pPr>
    </w:p>
    <w:p w14:paraId="1EE8F52C" w14:textId="77777777" w:rsidR="00902C63" w:rsidRDefault="00792438" w:rsidP="00792438">
      <w:pPr>
        <w:overflowPunct w:val="0"/>
        <w:autoSpaceDE w:val="0"/>
        <w:autoSpaceDN w:val="0"/>
        <w:adjustRightInd w:val="0"/>
        <w:ind w:left="810" w:hanging="810"/>
        <w:rPr>
          <w:sz w:val="24"/>
        </w:rPr>
      </w:pPr>
      <w:r w:rsidRPr="00776C72">
        <w:rPr>
          <w:sz w:val="24"/>
        </w:rPr>
        <w:t xml:space="preserve">Councilman </w:t>
      </w:r>
      <w:r>
        <w:rPr>
          <w:sz w:val="24"/>
        </w:rPr>
        <w:t>DELLARIPA</w:t>
      </w:r>
      <w:r w:rsidRPr="00776C72">
        <w:rPr>
          <w:sz w:val="24"/>
        </w:rPr>
        <w:t xml:space="preserve"> moved for the adoption of this Ordinance; seconded by </w:t>
      </w:r>
      <w:r>
        <w:rPr>
          <w:sz w:val="24"/>
        </w:rPr>
        <w:t xml:space="preserve">D’AMATO </w:t>
      </w:r>
      <w:r w:rsidRPr="00776C72">
        <w:rPr>
          <w:sz w:val="24"/>
        </w:rPr>
        <w:t>and carried per the following roll call vote: D’AMATO (YES), DELLARIPA (YES), HUDSON (YES), SONDERMEYER (YES), YAZDI (YES), COSTA (YES)</w:t>
      </w:r>
    </w:p>
    <w:p w14:paraId="5FCEE5B4" w14:textId="77777777" w:rsidR="00902C63" w:rsidRDefault="00902C63" w:rsidP="00792438">
      <w:pPr>
        <w:overflowPunct w:val="0"/>
        <w:autoSpaceDE w:val="0"/>
        <w:autoSpaceDN w:val="0"/>
        <w:adjustRightInd w:val="0"/>
        <w:ind w:left="810" w:hanging="810"/>
        <w:rPr>
          <w:sz w:val="24"/>
        </w:rPr>
      </w:pPr>
    </w:p>
    <w:p w14:paraId="4A540C04" w14:textId="63729D76" w:rsidR="00902C63" w:rsidRPr="00902C63" w:rsidRDefault="00902C63" w:rsidP="00D0618C">
      <w:pPr>
        <w:pStyle w:val="ListParagraph"/>
        <w:numPr>
          <w:ilvl w:val="0"/>
          <w:numId w:val="4"/>
        </w:numPr>
        <w:overflowPunct w:val="0"/>
        <w:autoSpaceDE w:val="0"/>
        <w:autoSpaceDN w:val="0"/>
        <w:adjustRightInd w:val="0"/>
        <w:rPr>
          <w:b/>
          <w:bCs/>
          <w:sz w:val="28"/>
          <w:szCs w:val="28"/>
          <w:u w:val="single"/>
        </w:rPr>
      </w:pPr>
      <w:r w:rsidRPr="00902C63">
        <w:rPr>
          <w:b/>
          <w:bCs/>
          <w:sz w:val="24"/>
          <w:szCs w:val="28"/>
          <w:u w:val="single"/>
        </w:rPr>
        <w:t>Public Hearin</w:t>
      </w:r>
      <w:r>
        <w:rPr>
          <w:b/>
          <w:bCs/>
          <w:sz w:val="24"/>
          <w:szCs w:val="28"/>
          <w:u w:val="single"/>
        </w:rPr>
        <w:t>g on FY2018 Municipal Budget &amp; A</w:t>
      </w:r>
      <w:r w:rsidRPr="00902C63">
        <w:rPr>
          <w:b/>
          <w:bCs/>
          <w:sz w:val="24"/>
          <w:szCs w:val="28"/>
          <w:u w:val="single"/>
        </w:rPr>
        <w:t>doption of Budget</w:t>
      </w:r>
      <w:proofErr w:type="gramStart"/>
      <w:r w:rsidRPr="00902C63">
        <w:rPr>
          <w:b/>
          <w:bCs/>
          <w:sz w:val="24"/>
          <w:szCs w:val="28"/>
          <w:u w:val="single"/>
        </w:rPr>
        <w:t>:</w:t>
      </w:r>
      <w:proofErr w:type="gramEnd"/>
      <w:r>
        <w:rPr>
          <w:b/>
          <w:bCs/>
          <w:sz w:val="28"/>
          <w:szCs w:val="28"/>
          <w:u w:val="single"/>
        </w:rPr>
        <w:br/>
      </w:r>
      <w:r>
        <w:rPr>
          <w:b/>
          <w:bCs/>
          <w:sz w:val="28"/>
          <w:szCs w:val="28"/>
          <w:u w:val="single"/>
        </w:rPr>
        <w:br/>
      </w:r>
      <w:r>
        <w:rPr>
          <w:bCs/>
          <w:sz w:val="24"/>
          <w:szCs w:val="28"/>
        </w:rPr>
        <w:t>Municipal Clerk read the public</w:t>
      </w:r>
      <w:r w:rsidR="000B47C2">
        <w:rPr>
          <w:bCs/>
          <w:sz w:val="24"/>
          <w:szCs w:val="28"/>
        </w:rPr>
        <w:t xml:space="preserve"> notice statement: </w:t>
      </w:r>
      <w:r w:rsidR="000B47C2" w:rsidRPr="000B47C2">
        <w:rPr>
          <w:bCs/>
          <w:i/>
          <w:sz w:val="24"/>
          <w:szCs w:val="28"/>
        </w:rPr>
        <w:t>Mayor this is the time fixed for the public hearing on the Municipal Budget and Tax Resolution for 2018. The Budget was approved by the Governing Body on March 20, 2018, was advertised as required by law on March 23, 2018 together with notice of hearing for this time.</w:t>
      </w:r>
      <w:r w:rsidR="000B47C2">
        <w:rPr>
          <w:bCs/>
          <w:sz w:val="24"/>
          <w:szCs w:val="28"/>
        </w:rPr>
        <w:t xml:space="preserve"> </w:t>
      </w:r>
      <w:r w:rsidR="000B47C2">
        <w:rPr>
          <w:bCs/>
          <w:sz w:val="24"/>
          <w:szCs w:val="28"/>
        </w:rPr>
        <w:br/>
      </w:r>
    </w:p>
    <w:p w14:paraId="2E49CF75" w14:textId="77777777" w:rsidR="000B47C2" w:rsidRDefault="00902C63" w:rsidP="00902C63">
      <w:pPr>
        <w:overflowPunct w:val="0"/>
        <w:autoSpaceDE w:val="0"/>
        <w:autoSpaceDN w:val="0"/>
        <w:adjustRightInd w:val="0"/>
        <w:rPr>
          <w:bCs/>
          <w:sz w:val="24"/>
          <w:szCs w:val="28"/>
        </w:rPr>
      </w:pPr>
      <w:r>
        <w:rPr>
          <w:bCs/>
          <w:sz w:val="24"/>
          <w:szCs w:val="28"/>
        </w:rPr>
        <w:t>At this time Councilwoman HUDSON offered the following resolution</w:t>
      </w:r>
      <w:r w:rsidR="000B47C2">
        <w:rPr>
          <w:bCs/>
          <w:sz w:val="24"/>
          <w:szCs w:val="28"/>
        </w:rPr>
        <w:t xml:space="preserve"> and moved for its adoption:</w:t>
      </w:r>
    </w:p>
    <w:p w14:paraId="3DD24A03" w14:textId="77777777" w:rsidR="000B47C2" w:rsidRDefault="000B47C2" w:rsidP="00902C63">
      <w:pPr>
        <w:overflowPunct w:val="0"/>
        <w:autoSpaceDE w:val="0"/>
        <w:autoSpaceDN w:val="0"/>
        <w:adjustRightInd w:val="0"/>
        <w:rPr>
          <w:bCs/>
          <w:sz w:val="24"/>
          <w:szCs w:val="28"/>
        </w:rPr>
      </w:pPr>
    </w:p>
    <w:p w14:paraId="5801E4E4" w14:textId="77777777" w:rsidR="000B47C2" w:rsidRPr="000B47C2" w:rsidRDefault="000B47C2" w:rsidP="000B47C2">
      <w:pPr>
        <w:widowControl w:val="0"/>
        <w:autoSpaceDE w:val="0"/>
        <w:autoSpaceDN w:val="0"/>
        <w:jc w:val="center"/>
        <w:rPr>
          <w:b/>
          <w:bCs/>
          <w:spacing w:val="4"/>
          <w:sz w:val="24"/>
          <w:szCs w:val="24"/>
        </w:rPr>
      </w:pPr>
      <w:r w:rsidRPr="000B47C2">
        <w:rPr>
          <w:b/>
          <w:bCs/>
          <w:spacing w:val="4"/>
          <w:sz w:val="24"/>
          <w:szCs w:val="24"/>
        </w:rPr>
        <w:t>RESOLUTION NO. 2018-5.6</w:t>
      </w:r>
    </w:p>
    <w:p w14:paraId="5BB6DAFD" w14:textId="77777777" w:rsidR="000B47C2" w:rsidRPr="000B47C2" w:rsidRDefault="000B47C2" w:rsidP="000B47C2">
      <w:pPr>
        <w:widowControl w:val="0"/>
        <w:autoSpaceDE w:val="0"/>
        <w:autoSpaceDN w:val="0"/>
        <w:jc w:val="center"/>
        <w:rPr>
          <w:b/>
          <w:bCs/>
          <w:spacing w:val="4"/>
          <w:sz w:val="24"/>
          <w:szCs w:val="24"/>
          <w:u w:val="single"/>
        </w:rPr>
      </w:pPr>
      <w:r w:rsidRPr="000B47C2">
        <w:rPr>
          <w:b/>
          <w:bCs/>
          <w:spacing w:val="4"/>
          <w:sz w:val="24"/>
          <w:szCs w:val="24"/>
        </w:rPr>
        <w:t>OF THE GOVERNING BODY OF</w:t>
      </w:r>
      <w:r w:rsidRPr="000B47C2">
        <w:rPr>
          <w:b/>
          <w:bCs/>
          <w:spacing w:val="4"/>
          <w:sz w:val="24"/>
          <w:szCs w:val="24"/>
        </w:rPr>
        <w:br/>
      </w:r>
      <w:r w:rsidRPr="000B47C2">
        <w:rPr>
          <w:b/>
          <w:bCs/>
          <w:spacing w:val="4"/>
          <w:sz w:val="24"/>
          <w:szCs w:val="24"/>
          <w:u w:val="single"/>
        </w:rPr>
        <w:t>THE BOROUGH OF BLOOMINGDALE</w:t>
      </w:r>
    </w:p>
    <w:p w14:paraId="10FC05C9" w14:textId="77777777" w:rsidR="000B47C2" w:rsidRPr="000B47C2" w:rsidRDefault="000B47C2" w:rsidP="000B47C2">
      <w:pPr>
        <w:widowControl w:val="0"/>
        <w:autoSpaceDE w:val="0"/>
        <w:autoSpaceDN w:val="0"/>
        <w:jc w:val="center"/>
        <w:rPr>
          <w:b/>
          <w:bCs/>
          <w:spacing w:val="4"/>
          <w:sz w:val="24"/>
          <w:szCs w:val="24"/>
          <w:u w:val="single"/>
        </w:rPr>
      </w:pPr>
    </w:p>
    <w:p w14:paraId="2F76BCBF" w14:textId="77777777" w:rsidR="000B47C2" w:rsidRPr="000B47C2" w:rsidRDefault="000B47C2" w:rsidP="000B47C2">
      <w:pPr>
        <w:widowControl w:val="0"/>
        <w:autoSpaceDE w:val="0"/>
        <w:autoSpaceDN w:val="0"/>
        <w:jc w:val="center"/>
        <w:rPr>
          <w:b/>
          <w:bCs/>
          <w:i/>
          <w:spacing w:val="4"/>
          <w:sz w:val="24"/>
          <w:szCs w:val="24"/>
        </w:rPr>
      </w:pPr>
      <w:r w:rsidRPr="000B47C2">
        <w:rPr>
          <w:b/>
          <w:bCs/>
          <w:i/>
          <w:spacing w:val="4"/>
          <w:sz w:val="24"/>
          <w:szCs w:val="24"/>
        </w:rPr>
        <w:t>RESOLUTION TO READ BUDGET BY TITLE</w:t>
      </w:r>
    </w:p>
    <w:p w14:paraId="7933C539" w14:textId="77777777" w:rsidR="000B47C2" w:rsidRPr="000B47C2" w:rsidRDefault="000B47C2" w:rsidP="000B47C2">
      <w:pPr>
        <w:widowControl w:val="0"/>
        <w:autoSpaceDE w:val="0"/>
        <w:autoSpaceDN w:val="0"/>
        <w:jc w:val="center"/>
        <w:rPr>
          <w:b/>
          <w:bCs/>
          <w:i/>
          <w:spacing w:val="4"/>
          <w:sz w:val="24"/>
          <w:szCs w:val="24"/>
        </w:rPr>
      </w:pPr>
    </w:p>
    <w:p w14:paraId="78BF7CD4" w14:textId="77777777" w:rsidR="000B47C2" w:rsidRPr="000B47C2" w:rsidRDefault="000B47C2" w:rsidP="000B47C2">
      <w:pPr>
        <w:widowControl w:val="0"/>
        <w:autoSpaceDE w:val="0"/>
        <w:autoSpaceDN w:val="0"/>
        <w:rPr>
          <w:bCs/>
          <w:spacing w:val="4"/>
          <w:sz w:val="24"/>
          <w:szCs w:val="24"/>
        </w:rPr>
      </w:pPr>
      <w:r w:rsidRPr="000B47C2">
        <w:rPr>
          <w:bCs/>
          <w:spacing w:val="4"/>
          <w:sz w:val="24"/>
          <w:szCs w:val="24"/>
        </w:rPr>
        <w:t>WHEREAS, N.J.S.A. 40A:4-8 as amended provides that the Budget shall be read in full at the public hearing or that it may be read by its title only if:</w:t>
      </w:r>
    </w:p>
    <w:p w14:paraId="6524D291" w14:textId="77777777" w:rsidR="000B47C2" w:rsidRPr="000B47C2" w:rsidRDefault="000B47C2" w:rsidP="000B47C2">
      <w:pPr>
        <w:widowControl w:val="0"/>
        <w:autoSpaceDE w:val="0"/>
        <w:autoSpaceDN w:val="0"/>
        <w:rPr>
          <w:bCs/>
          <w:spacing w:val="4"/>
          <w:sz w:val="24"/>
          <w:szCs w:val="24"/>
        </w:rPr>
      </w:pPr>
    </w:p>
    <w:p w14:paraId="50AEE0C3" w14:textId="77777777" w:rsidR="000B47C2" w:rsidRPr="000B47C2" w:rsidRDefault="000B47C2" w:rsidP="00D0618C">
      <w:pPr>
        <w:widowControl w:val="0"/>
        <w:numPr>
          <w:ilvl w:val="0"/>
          <w:numId w:val="5"/>
        </w:numPr>
        <w:autoSpaceDE w:val="0"/>
        <w:autoSpaceDN w:val="0"/>
        <w:contextualSpacing/>
        <w:rPr>
          <w:bCs/>
          <w:spacing w:val="4"/>
          <w:sz w:val="24"/>
          <w:szCs w:val="24"/>
        </w:rPr>
      </w:pPr>
      <w:r w:rsidRPr="000B47C2">
        <w:rPr>
          <w:bCs/>
          <w:spacing w:val="4"/>
          <w:sz w:val="24"/>
          <w:szCs w:val="24"/>
        </w:rPr>
        <w:t xml:space="preserve"> At least one week prior to the date of the hearing a complete copy of the approved Budget:</w:t>
      </w:r>
    </w:p>
    <w:p w14:paraId="5FF17BBE" w14:textId="77777777" w:rsidR="000B47C2" w:rsidRPr="000B47C2" w:rsidRDefault="000B47C2" w:rsidP="000B47C2">
      <w:pPr>
        <w:widowControl w:val="0"/>
        <w:autoSpaceDE w:val="0"/>
        <w:autoSpaceDN w:val="0"/>
        <w:ind w:left="720"/>
        <w:contextualSpacing/>
        <w:rPr>
          <w:bCs/>
          <w:spacing w:val="4"/>
          <w:sz w:val="24"/>
          <w:szCs w:val="24"/>
        </w:rPr>
      </w:pPr>
    </w:p>
    <w:p w14:paraId="4E251F3C" w14:textId="77777777" w:rsidR="000B47C2" w:rsidRPr="000B47C2" w:rsidRDefault="000B47C2" w:rsidP="00D0618C">
      <w:pPr>
        <w:widowControl w:val="0"/>
        <w:numPr>
          <w:ilvl w:val="0"/>
          <w:numId w:val="6"/>
        </w:numPr>
        <w:autoSpaceDE w:val="0"/>
        <w:autoSpaceDN w:val="0"/>
        <w:contextualSpacing/>
        <w:rPr>
          <w:bCs/>
          <w:spacing w:val="4"/>
          <w:sz w:val="24"/>
          <w:szCs w:val="24"/>
        </w:rPr>
      </w:pPr>
      <w:r w:rsidRPr="000B47C2">
        <w:rPr>
          <w:bCs/>
          <w:spacing w:val="4"/>
          <w:sz w:val="24"/>
          <w:szCs w:val="24"/>
        </w:rPr>
        <w:t xml:space="preserve"> Shall be made available for public inspection, in the case of a county budget, in each free public library, if any, in each municipality of the county and in the free county libraries or regional libraries of the county or, in the case of a municipal budget, in the free public library, if any, of the municipality and in the free county libraries or regional libraries located in the municipality or, if no county libraries or regional libraries are located in the municipality, the county or regional library of the county in which the municipality is located, and the public officer delegated the responsibility for delivering copies of the approved budget to such library shall forward to the Governing Body an attestation that such delivery was made; and</w:t>
      </w:r>
    </w:p>
    <w:p w14:paraId="012C1A44" w14:textId="77777777" w:rsidR="000B47C2" w:rsidRPr="000B47C2" w:rsidRDefault="000B47C2" w:rsidP="000B47C2">
      <w:pPr>
        <w:widowControl w:val="0"/>
        <w:autoSpaceDE w:val="0"/>
        <w:autoSpaceDN w:val="0"/>
        <w:ind w:left="720"/>
        <w:contextualSpacing/>
        <w:rPr>
          <w:bCs/>
          <w:spacing w:val="4"/>
          <w:sz w:val="24"/>
          <w:szCs w:val="24"/>
        </w:rPr>
      </w:pPr>
    </w:p>
    <w:p w14:paraId="13F85189" w14:textId="77777777" w:rsidR="000B47C2" w:rsidRPr="000B47C2" w:rsidRDefault="000B47C2" w:rsidP="00D0618C">
      <w:pPr>
        <w:widowControl w:val="0"/>
        <w:numPr>
          <w:ilvl w:val="0"/>
          <w:numId w:val="6"/>
        </w:numPr>
        <w:autoSpaceDE w:val="0"/>
        <w:autoSpaceDN w:val="0"/>
        <w:contextualSpacing/>
        <w:rPr>
          <w:bCs/>
          <w:spacing w:val="4"/>
          <w:sz w:val="24"/>
          <w:szCs w:val="24"/>
        </w:rPr>
      </w:pPr>
      <w:r w:rsidRPr="000B47C2">
        <w:rPr>
          <w:bCs/>
          <w:spacing w:val="4"/>
          <w:sz w:val="24"/>
          <w:szCs w:val="24"/>
        </w:rPr>
        <w:t xml:space="preserve">Is made available to each person requesting the same, during said week and during </w:t>
      </w:r>
      <w:r w:rsidRPr="000B47C2">
        <w:rPr>
          <w:bCs/>
          <w:spacing w:val="4"/>
          <w:sz w:val="24"/>
          <w:szCs w:val="24"/>
        </w:rPr>
        <w:lastRenderedPageBreak/>
        <w:t>the public hearing</w:t>
      </w:r>
    </w:p>
    <w:p w14:paraId="385CBC67" w14:textId="77777777" w:rsidR="000B47C2" w:rsidRPr="000B47C2" w:rsidRDefault="000B47C2" w:rsidP="000B47C2">
      <w:pPr>
        <w:widowControl w:val="0"/>
        <w:autoSpaceDE w:val="0"/>
        <w:autoSpaceDN w:val="0"/>
        <w:rPr>
          <w:bCs/>
          <w:spacing w:val="4"/>
          <w:sz w:val="24"/>
          <w:szCs w:val="24"/>
        </w:rPr>
      </w:pPr>
    </w:p>
    <w:p w14:paraId="58B49345" w14:textId="77777777" w:rsidR="000B47C2" w:rsidRPr="000B47C2" w:rsidRDefault="000B47C2" w:rsidP="000B47C2">
      <w:pPr>
        <w:widowControl w:val="0"/>
        <w:autoSpaceDE w:val="0"/>
        <w:autoSpaceDN w:val="0"/>
        <w:rPr>
          <w:bCs/>
          <w:spacing w:val="4"/>
          <w:sz w:val="24"/>
          <w:szCs w:val="24"/>
        </w:rPr>
      </w:pPr>
      <w:r w:rsidRPr="000B47C2">
        <w:rPr>
          <w:bCs/>
          <w:spacing w:val="4"/>
          <w:sz w:val="24"/>
          <w:szCs w:val="24"/>
        </w:rPr>
        <w:t>NOW, THEREFORE, BE IT RESOLVED by the Mayor and Council of the Borough of Bloomingdale that it is hereby declared that the conditions of N.J.S.A. 40A:4-8, as amended set forth in subsections 1(a) and 1(b) have been made and therefore the Budget for 2018 shall be read by title only.</w:t>
      </w:r>
    </w:p>
    <w:p w14:paraId="57685FC0" w14:textId="77777777" w:rsidR="0092463A" w:rsidRDefault="0092463A" w:rsidP="00902C63">
      <w:pPr>
        <w:overflowPunct w:val="0"/>
        <w:autoSpaceDE w:val="0"/>
        <w:autoSpaceDN w:val="0"/>
        <w:adjustRightInd w:val="0"/>
        <w:rPr>
          <w:b/>
          <w:bCs/>
          <w:sz w:val="28"/>
          <w:szCs w:val="28"/>
          <w:u w:val="single"/>
        </w:rPr>
      </w:pPr>
    </w:p>
    <w:p w14:paraId="03BA25B0" w14:textId="0F7AEEEA" w:rsidR="006E22B2" w:rsidRPr="00776C72" w:rsidRDefault="0092463A" w:rsidP="006E22B2">
      <w:pPr>
        <w:rPr>
          <w:sz w:val="24"/>
        </w:rPr>
      </w:pPr>
      <w:r>
        <w:rPr>
          <w:bCs/>
          <w:sz w:val="24"/>
          <w:szCs w:val="24"/>
        </w:rPr>
        <w:t>The motion was seconded by DELLARIPA and carried on voice vote all present voting in favor (AYE).</w:t>
      </w:r>
      <w:r w:rsidR="006E22B2">
        <w:rPr>
          <w:bCs/>
          <w:sz w:val="24"/>
          <w:szCs w:val="24"/>
        </w:rPr>
        <w:br/>
      </w:r>
      <w:r w:rsidR="006E22B2">
        <w:rPr>
          <w:bCs/>
          <w:sz w:val="24"/>
          <w:szCs w:val="24"/>
        </w:rPr>
        <w:br/>
      </w:r>
      <w:r w:rsidR="006E22B2" w:rsidRPr="00F5371C">
        <w:rPr>
          <w:b/>
          <w:bCs/>
          <w:sz w:val="24"/>
          <w:szCs w:val="24"/>
          <w:u w:val="single"/>
        </w:rPr>
        <w:t>Public Hearing</w:t>
      </w:r>
      <w:proofErr w:type="gramStart"/>
      <w:r w:rsidR="006E22B2" w:rsidRPr="00F5371C">
        <w:rPr>
          <w:b/>
          <w:bCs/>
          <w:sz w:val="24"/>
          <w:szCs w:val="24"/>
          <w:u w:val="single"/>
        </w:rPr>
        <w:t>:</w:t>
      </w:r>
      <w:proofErr w:type="gramEnd"/>
      <w:r w:rsidR="006E22B2">
        <w:rPr>
          <w:bCs/>
          <w:sz w:val="24"/>
          <w:szCs w:val="24"/>
        </w:rPr>
        <w:br/>
      </w:r>
      <w:r w:rsidR="006E22B2" w:rsidRPr="00776C72">
        <w:rPr>
          <w:sz w:val="24"/>
        </w:rPr>
        <w:t xml:space="preserve">At this time </w:t>
      </w:r>
      <w:r w:rsidR="006E22B2">
        <w:rPr>
          <w:sz w:val="24"/>
        </w:rPr>
        <w:t>COSTA</w:t>
      </w:r>
      <w:r w:rsidR="006E22B2" w:rsidRPr="00776C72">
        <w:rPr>
          <w:sz w:val="24"/>
        </w:rPr>
        <w:t xml:space="preserve"> made a motion to open the Public Hearing for comment; seconded by </w:t>
      </w:r>
      <w:r w:rsidR="006E22B2">
        <w:rPr>
          <w:sz w:val="24"/>
        </w:rPr>
        <w:t>SONDERMEYER</w:t>
      </w:r>
      <w:r w:rsidR="006E22B2" w:rsidRPr="00776C72">
        <w:rPr>
          <w:sz w:val="24"/>
        </w:rPr>
        <w:t xml:space="preserve"> and carried on a voice vote all voting AYE.</w:t>
      </w:r>
    </w:p>
    <w:p w14:paraId="17447D86" w14:textId="77777777" w:rsidR="006E22B2" w:rsidRPr="00776C72" w:rsidRDefault="006E22B2" w:rsidP="006E22B2">
      <w:pPr>
        <w:rPr>
          <w:sz w:val="24"/>
        </w:rPr>
      </w:pPr>
    </w:p>
    <w:p w14:paraId="39903414" w14:textId="77777777" w:rsidR="006E22B2" w:rsidRPr="00776C72" w:rsidRDefault="006E22B2" w:rsidP="006E22B2">
      <w:pPr>
        <w:rPr>
          <w:sz w:val="24"/>
        </w:rPr>
      </w:pPr>
      <w:r w:rsidRPr="00776C72">
        <w:rPr>
          <w:sz w:val="24"/>
        </w:rPr>
        <w:t xml:space="preserve">Since there was no one who wished to comment </w:t>
      </w:r>
      <w:r>
        <w:rPr>
          <w:sz w:val="24"/>
        </w:rPr>
        <w:t>HUDSON</w:t>
      </w:r>
      <w:r w:rsidRPr="00776C72">
        <w:rPr>
          <w:sz w:val="24"/>
        </w:rPr>
        <w:t xml:space="preserve"> made a motion to close the Public Hearing; seconded</w:t>
      </w:r>
      <w:r>
        <w:rPr>
          <w:sz w:val="24"/>
        </w:rPr>
        <w:t xml:space="preserve"> by</w:t>
      </w:r>
      <w:r w:rsidRPr="00776C72">
        <w:rPr>
          <w:sz w:val="24"/>
        </w:rPr>
        <w:t xml:space="preserve"> </w:t>
      </w:r>
      <w:r>
        <w:rPr>
          <w:sz w:val="24"/>
        </w:rPr>
        <w:t>SONDERMEYER</w:t>
      </w:r>
      <w:r w:rsidRPr="00776C72">
        <w:rPr>
          <w:sz w:val="24"/>
        </w:rPr>
        <w:t xml:space="preserve"> and carried on a voice vote all voting AYE.</w:t>
      </w:r>
    </w:p>
    <w:p w14:paraId="62EA9266" w14:textId="77777777" w:rsidR="00D0618C" w:rsidRDefault="00EA7E1C" w:rsidP="00902C63">
      <w:pPr>
        <w:overflowPunct w:val="0"/>
        <w:autoSpaceDE w:val="0"/>
        <w:autoSpaceDN w:val="0"/>
        <w:adjustRightInd w:val="0"/>
        <w:rPr>
          <w:b/>
          <w:bCs/>
          <w:sz w:val="28"/>
          <w:szCs w:val="28"/>
          <w:u w:val="single"/>
        </w:rPr>
      </w:pPr>
      <w:r w:rsidRPr="00754702">
        <w:rPr>
          <w:b/>
          <w:bCs/>
          <w:color w:val="FF0000"/>
          <w:sz w:val="28"/>
          <w:szCs w:val="28"/>
          <w:u w:val="single"/>
        </w:rPr>
        <w:br/>
      </w:r>
      <w:r w:rsidRPr="00F5371C">
        <w:rPr>
          <w:b/>
          <w:bCs/>
          <w:sz w:val="24"/>
          <w:szCs w:val="24"/>
          <w:u w:val="single"/>
        </w:rPr>
        <w:t>Adoption of FY2018 Budget:</w:t>
      </w:r>
      <w:r w:rsidR="00F06D9B" w:rsidRPr="00D43705">
        <w:rPr>
          <w:bCs/>
          <w:sz w:val="24"/>
          <w:szCs w:val="24"/>
          <w:u w:val="single"/>
        </w:rPr>
        <w:br/>
      </w:r>
      <w:r w:rsidR="00F06D9B" w:rsidRPr="00D43705">
        <w:rPr>
          <w:bCs/>
          <w:sz w:val="24"/>
          <w:szCs w:val="24"/>
        </w:rPr>
        <w:t>At this time Councilman DELLARIPA offered the following resolution and moved for its adoption:</w:t>
      </w:r>
      <w:r w:rsidR="00D43705" w:rsidRPr="00D43705">
        <w:rPr>
          <w:bCs/>
          <w:sz w:val="24"/>
          <w:szCs w:val="24"/>
        </w:rPr>
        <w:br/>
      </w:r>
      <w:r w:rsidR="00F06D9B" w:rsidRPr="00D43705">
        <w:rPr>
          <w:bCs/>
          <w:sz w:val="24"/>
          <w:szCs w:val="24"/>
        </w:rPr>
        <w:br/>
      </w:r>
      <w:r w:rsidR="00F06D9B" w:rsidRPr="00D43705">
        <w:rPr>
          <w:bCs/>
          <w:i/>
          <w:sz w:val="24"/>
          <w:szCs w:val="24"/>
        </w:rPr>
        <w:t>Resolution No. 2018-5.7 FY2018 Municipal Budget (see attached title ‘Section 2’)</w:t>
      </w:r>
      <w:r w:rsidR="00D43705" w:rsidRPr="00D43705">
        <w:rPr>
          <w:bCs/>
          <w:i/>
          <w:sz w:val="24"/>
          <w:szCs w:val="24"/>
        </w:rPr>
        <w:br/>
      </w:r>
      <w:r w:rsidR="00D43705" w:rsidRPr="00D43705">
        <w:rPr>
          <w:bCs/>
          <w:i/>
          <w:sz w:val="24"/>
          <w:szCs w:val="24"/>
        </w:rPr>
        <w:br/>
      </w:r>
      <w:r w:rsidR="00D43705" w:rsidRPr="00F5371C">
        <w:rPr>
          <w:bCs/>
          <w:i/>
          <w:sz w:val="24"/>
          <w:szCs w:val="24"/>
          <w:u w:val="single"/>
        </w:rPr>
        <w:t>Discussion:</w:t>
      </w:r>
      <w:r w:rsidR="00D43705" w:rsidRPr="00D43705">
        <w:rPr>
          <w:bCs/>
          <w:i/>
          <w:sz w:val="24"/>
          <w:szCs w:val="24"/>
        </w:rPr>
        <w:t xml:space="preserve"> Mayor explained an overall increase in the budget of $62,000 which results in an approximate increase of $25.00 per year per the average assessed home. Thanks to CFO, Borough Treasurer, Auditors and the budget committee for their input and guidance on the budget </w:t>
      </w:r>
      <w:r w:rsidR="00D43705" w:rsidRPr="00D43705">
        <w:rPr>
          <w:bCs/>
          <w:i/>
          <w:sz w:val="24"/>
          <w:szCs w:val="24"/>
        </w:rPr>
        <w:br/>
      </w:r>
      <w:r w:rsidR="00D43705" w:rsidRPr="00D43705">
        <w:rPr>
          <w:bCs/>
          <w:i/>
          <w:sz w:val="24"/>
          <w:szCs w:val="24"/>
        </w:rPr>
        <w:br/>
      </w:r>
      <w:proofErr w:type="gramStart"/>
      <w:r w:rsidR="00D43705" w:rsidRPr="00D43705">
        <w:rPr>
          <w:bCs/>
          <w:sz w:val="24"/>
          <w:szCs w:val="24"/>
        </w:rPr>
        <w:t>The</w:t>
      </w:r>
      <w:proofErr w:type="gramEnd"/>
      <w:r w:rsidR="00D43705" w:rsidRPr="00D43705">
        <w:rPr>
          <w:bCs/>
          <w:sz w:val="24"/>
          <w:szCs w:val="24"/>
        </w:rPr>
        <w:t xml:space="preserve"> motion was seconded by D’AMATO and carried per the following roll call vote: DELLARIPA, HUDSON, SONDERMEYER, YAZDI, COSTA, and D’AMATO (all YES)</w:t>
      </w:r>
      <w:r>
        <w:rPr>
          <w:bCs/>
          <w:sz w:val="24"/>
          <w:szCs w:val="24"/>
          <w:u w:val="single"/>
        </w:rPr>
        <w:br/>
      </w:r>
    </w:p>
    <w:p w14:paraId="00720088" w14:textId="5B832752" w:rsidR="00D0618C" w:rsidRPr="000525DF" w:rsidRDefault="00D0618C" w:rsidP="00D0618C">
      <w:pPr>
        <w:pStyle w:val="ListParagraph"/>
        <w:numPr>
          <w:ilvl w:val="0"/>
          <w:numId w:val="4"/>
        </w:numPr>
        <w:overflowPunct w:val="0"/>
        <w:autoSpaceDE w:val="0"/>
        <w:autoSpaceDN w:val="0"/>
        <w:adjustRightInd w:val="0"/>
        <w:rPr>
          <w:b/>
          <w:snapToGrid w:val="0"/>
          <w:sz w:val="24"/>
          <w:szCs w:val="24"/>
        </w:rPr>
      </w:pPr>
      <w:r w:rsidRPr="009E689A">
        <w:rPr>
          <w:b/>
          <w:snapToGrid w:val="0"/>
          <w:sz w:val="24"/>
          <w:szCs w:val="24"/>
          <w:u w:val="single"/>
        </w:rPr>
        <w:t>Second/Final Reading &amp; Public Hearing</w:t>
      </w:r>
      <w:proofErr w:type="gramStart"/>
      <w:r w:rsidRPr="009E689A">
        <w:rPr>
          <w:b/>
          <w:snapToGrid w:val="0"/>
          <w:sz w:val="24"/>
          <w:szCs w:val="24"/>
          <w:u w:val="single"/>
        </w:rPr>
        <w:t>:</w:t>
      </w:r>
      <w:proofErr w:type="gramEnd"/>
      <w:r w:rsidRPr="009E689A">
        <w:rPr>
          <w:snapToGrid w:val="0"/>
          <w:sz w:val="24"/>
          <w:szCs w:val="24"/>
        </w:rPr>
        <w:br/>
      </w:r>
      <w:r>
        <w:rPr>
          <w:i/>
          <w:snapToGrid w:val="0"/>
          <w:sz w:val="24"/>
          <w:szCs w:val="24"/>
        </w:rPr>
        <w:t xml:space="preserve">Bond </w:t>
      </w:r>
      <w:r w:rsidRPr="009E689A">
        <w:rPr>
          <w:i/>
          <w:snapToGrid w:val="0"/>
          <w:sz w:val="24"/>
          <w:szCs w:val="24"/>
        </w:rPr>
        <w:t>Ordinance No. 1</w:t>
      </w:r>
      <w:r>
        <w:rPr>
          <w:i/>
          <w:snapToGrid w:val="0"/>
          <w:sz w:val="24"/>
          <w:szCs w:val="24"/>
        </w:rPr>
        <w:t>3</w:t>
      </w:r>
      <w:r w:rsidRPr="009E689A">
        <w:rPr>
          <w:i/>
          <w:snapToGrid w:val="0"/>
          <w:sz w:val="24"/>
          <w:szCs w:val="24"/>
        </w:rPr>
        <w:t xml:space="preserve">-2018: 2018 </w:t>
      </w:r>
      <w:r>
        <w:rPr>
          <w:i/>
          <w:snapToGrid w:val="0"/>
          <w:sz w:val="24"/>
          <w:szCs w:val="24"/>
        </w:rPr>
        <w:t>Capital Acquisitions &amp; Improvements</w:t>
      </w:r>
      <w:r w:rsidRPr="009E689A">
        <w:rPr>
          <w:snapToGrid w:val="0"/>
          <w:color w:val="FF0000"/>
          <w:sz w:val="24"/>
          <w:szCs w:val="24"/>
        </w:rPr>
        <w:br/>
      </w:r>
      <w:r w:rsidRPr="009E689A">
        <w:rPr>
          <w:snapToGrid w:val="0"/>
          <w:color w:val="FF0000"/>
          <w:sz w:val="24"/>
          <w:szCs w:val="24"/>
        </w:rPr>
        <w:br/>
      </w:r>
      <w:r w:rsidRPr="00D0618C">
        <w:rPr>
          <w:b/>
          <w:snapToGrid w:val="0"/>
          <w:sz w:val="24"/>
          <w:szCs w:val="24"/>
        </w:rPr>
        <w:t>BOND ORDINANCE PROVIDING VARIOUS 2018 CAPITAL ACQUISITIONS AND IMPROVEMENTS, BY AND IN THE BOROUGH OF BLOOMINGDALE, IN THE COUNTY OF PASSAIC, STATE OF NEW JERSEY; APPROPRIATING $1,367,600 THEREFOR AND AUTHORIZING THE ISSUANCE OF $1,346,900 BONDS OR NOTES OF THE BOROUGH TO FINANCE PART OF THE COST THEREOF</w:t>
      </w:r>
      <w:r>
        <w:rPr>
          <w:b/>
          <w:snapToGrid w:val="0"/>
          <w:sz w:val="24"/>
          <w:szCs w:val="24"/>
        </w:rPr>
        <w:t xml:space="preserve"> </w:t>
      </w:r>
      <w:r w:rsidRPr="000525DF">
        <w:rPr>
          <w:snapToGrid w:val="0"/>
          <w:sz w:val="24"/>
          <w:szCs w:val="24"/>
        </w:rPr>
        <w:t>was given second and final reading and considered for adoption.</w:t>
      </w:r>
    </w:p>
    <w:p w14:paraId="308B12B6" w14:textId="77777777" w:rsidR="00D0618C" w:rsidRPr="00876057" w:rsidRDefault="00D0618C" w:rsidP="00D0618C">
      <w:pPr>
        <w:pStyle w:val="ListParagraph"/>
        <w:overflowPunct w:val="0"/>
        <w:autoSpaceDE w:val="0"/>
        <w:autoSpaceDN w:val="0"/>
        <w:adjustRightInd w:val="0"/>
        <w:rPr>
          <w:snapToGrid w:val="0"/>
          <w:sz w:val="24"/>
          <w:szCs w:val="24"/>
        </w:rPr>
      </w:pPr>
    </w:p>
    <w:p w14:paraId="62599786" w14:textId="77777777" w:rsidR="00D0618C" w:rsidRPr="00876057" w:rsidRDefault="00D0618C" w:rsidP="00D0618C">
      <w:pPr>
        <w:overflowPunct w:val="0"/>
        <w:autoSpaceDE w:val="0"/>
        <w:autoSpaceDN w:val="0"/>
        <w:adjustRightInd w:val="0"/>
        <w:rPr>
          <w:snapToGrid w:val="0"/>
          <w:sz w:val="24"/>
          <w:szCs w:val="24"/>
        </w:rPr>
      </w:pPr>
      <w:r w:rsidRPr="00876057">
        <w:rPr>
          <w:snapToGrid w:val="0"/>
          <w:sz w:val="24"/>
          <w:szCs w:val="24"/>
        </w:rPr>
        <w:t>The Municipal Clerk, Breeanna Calabro, read the Public Notice statement.</w:t>
      </w:r>
    </w:p>
    <w:p w14:paraId="2216D8FE" w14:textId="77777777" w:rsidR="00D0618C" w:rsidRPr="00D735BB" w:rsidRDefault="00D0618C" w:rsidP="00D0618C">
      <w:pPr>
        <w:pStyle w:val="ListParagraph"/>
        <w:overflowPunct w:val="0"/>
        <w:autoSpaceDE w:val="0"/>
        <w:autoSpaceDN w:val="0"/>
        <w:adjustRightInd w:val="0"/>
        <w:rPr>
          <w:snapToGrid w:val="0"/>
          <w:sz w:val="24"/>
          <w:szCs w:val="24"/>
        </w:rPr>
      </w:pPr>
    </w:p>
    <w:p w14:paraId="618F5A3E" w14:textId="77777777" w:rsidR="00D0618C" w:rsidRPr="00457242" w:rsidRDefault="00D0618C" w:rsidP="00D0618C">
      <w:pPr>
        <w:overflowPunct w:val="0"/>
        <w:autoSpaceDE w:val="0"/>
        <w:autoSpaceDN w:val="0"/>
        <w:adjustRightInd w:val="0"/>
        <w:rPr>
          <w:snapToGrid w:val="0"/>
          <w:sz w:val="24"/>
          <w:szCs w:val="24"/>
        </w:rPr>
      </w:pPr>
      <w:r w:rsidRPr="00D735BB">
        <w:rPr>
          <w:snapToGrid w:val="0"/>
          <w:sz w:val="24"/>
          <w:szCs w:val="24"/>
        </w:rPr>
        <w:t>Councilman</w:t>
      </w:r>
      <w:r w:rsidRPr="00457242">
        <w:rPr>
          <w:snapToGrid w:val="0"/>
          <w:sz w:val="24"/>
          <w:szCs w:val="24"/>
        </w:rPr>
        <w:t xml:space="preserve"> </w:t>
      </w:r>
      <w:r>
        <w:rPr>
          <w:snapToGrid w:val="0"/>
          <w:sz w:val="24"/>
          <w:szCs w:val="24"/>
        </w:rPr>
        <w:t>DELLARIPA</w:t>
      </w:r>
      <w:r w:rsidRPr="00457242">
        <w:rPr>
          <w:snapToGrid w:val="0"/>
          <w:sz w:val="24"/>
          <w:szCs w:val="24"/>
        </w:rPr>
        <w:t xml:space="preserve"> </w:t>
      </w:r>
      <w:r w:rsidRPr="00D735BB">
        <w:rPr>
          <w:snapToGrid w:val="0"/>
          <w:sz w:val="24"/>
          <w:szCs w:val="24"/>
        </w:rPr>
        <w:t xml:space="preserve">moved that the Ordinance be read by title; seconded </w:t>
      </w:r>
      <w:r w:rsidRPr="00457242">
        <w:rPr>
          <w:snapToGrid w:val="0"/>
          <w:sz w:val="24"/>
          <w:szCs w:val="24"/>
        </w:rPr>
        <w:t xml:space="preserve">by </w:t>
      </w:r>
      <w:r>
        <w:rPr>
          <w:snapToGrid w:val="0"/>
          <w:sz w:val="24"/>
          <w:szCs w:val="24"/>
        </w:rPr>
        <w:t>HUDSON</w:t>
      </w:r>
      <w:r w:rsidRPr="00457242">
        <w:rPr>
          <w:snapToGrid w:val="0"/>
          <w:sz w:val="24"/>
          <w:szCs w:val="24"/>
        </w:rPr>
        <w:t xml:space="preserve"> and carried on voice vote – all members voting AYE</w:t>
      </w:r>
      <w:r>
        <w:rPr>
          <w:snapToGrid w:val="0"/>
          <w:sz w:val="24"/>
          <w:szCs w:val="24"/>
        </w:rPr>
        <w:br/>
      </w:r>
    </w:p>
    <w:p w14:paraId="45DE1BC5" w14:textId="20B58F36" w:rsidR="00D0618C" w:rsidRPr="00D0618C" w:rsidRDefault="00D0618C" w:rsidP="00D0618C">
      <w:pPr>
        <w:tabs>
          <w:tab w:val="left" w:pos="4608"/>
        </w:tabs>
        <w:suppressAutoHyphens/>
        <w:ind w:right="1440"/>
        <w:rPr>
          <w:rFonts w:ascii="Arial" w:hAnsi="Arial"/>
          <w:b/>
          <w:snapToGrid w:val="0"/>
          <w:spacing w:val="-3"/>
          <w:sz w:val="24"/>
        </w:rPr>
      </w:pPr>
      <w:r>
        <w:rPr>
          <w:snapToGrid w:val="0"/>
          <w:sz w:val="24"/>
          <w:szCs w:val="24"/>
        </w:rPr>
        <w:t>The Municipal Clerk read the following Ordinance by title:</w:t>
      </w:r>
      <w:r>
        <w:rPr>
          <w:snapToGrid w:val="0"/>
          <w:sz w:val="24"/>
          <w:szCs w:val="24"/>
        </w:rPr>
        <w:br/>
      </w:r>
      <w:r>
        <w:rPr>
          <w:snapToGrid w:val="0"/>
          <w:sz w:val="24"/>
          <w:szCs w:val="24"/>
        </w:rPr>
        <w:br/>
      </w:r>
      <w:r>
        <w:rPr>
          <w:rFonts w:ascii="Arial" w:hAnsi="Arial"/>
          <w:b/>
          <w:snapToGrid w:val="0"/>
          <w:spacing w:val="-3"/>
          <w:sz w:val="24"/>
        </w:rPr>
        <w:t xml:space="preserve">                                             </w:t>
      </w:r>
      <w:r w:rsidRPr="00D0618C">
        <w:rPr>
          <w:rFonts w:ascii="Arial" w:hAnsi="Arial"/>
          <w:b/>
          <w:snapToGrid w:val="0"/>
          <w:spacing w:val="-3"/>
          <w:sz w:val="24"/>
        </w:rPr>
        <w:t>BOROUGH OF BLOOMINGDALE</w:t>
      </w:r>
    </w:p>
    <w:p w14:paraId="74DC2CFB" w14:textId="77777777" w:rsidR="00D0618C" w:rsidRPr="00D0618C" w:rsidRDefault="00D0618C" w:rsidP="00D0618C">
      <w:pPr>
        <w:tabs>
          <w:tab w:val="left" w:pos="4608"/>
        </w:tabs>
        <w:suppressAutoHyphens/>
        <w:ind w:left="1440" w:right="1440"/>
        <w:jc w:val="center"/>
        <w:rPr>
          <w:rFonts w:ascii="Arial" w:hAnsi="Arial"/>
          <w:b/>
          <w:snapToGrid w:val="0"/>
          <w:spacing w:val="-3"/>
          <w:sz w:val="24"/>
        </w:rPr>
      </w:pPr>
      <w:r w:rsidRPr="00D0618C">
        <w:rPr>
          <w:rFonts w:ascii="Arial" w:hAnsi="Arial"/>
          <w:b/>
          <w:snapToGrid w:val="0"/>
          <w:spacing w:val="-3"/>
          <w:sz w:val="24"/>
        </w:rPr>
        <w:t>BOND ORDINANCE NO. 13-2018</w:t>
      </w:r>
    </w:p>
    <w:p w14:paraId="3DB67FE9" w14:textId="77777777" w:rsidR="00D0618C" w:rsidRPr="00D0618C" w:rsidRDefault="00D0618C" w:rsidP="00D0618C">
      <w:pPr>
        <w:tabs>
          <w:tab w:val="left" w:pos="4608"/>
        </w:tabs>
        <w:suppressAutoHyphens/>
        <w:ind w:left="1440" w:right="1440"/>
        <w:jc w:val="both"/>
        <w:rPr>
          <w:rFonts w:ascii="Arial" w:hAnsi="Arial"/>
          <w:b/>
          <w:snapToGrid w:val="0"/>
          <w:spacing w:val="-3"/>
          <w:sz w:val="24"/>
        </w:rPr>
      </w:pPr>
    </w:p>
    <w:p w14:paraId="1D55E8AF" w14:textId="77777777" w:rsidR="00D0618C" w:rsidRPr="00D0618C" w:rsidRDefault="00D0618C" w:rsidP="00D0618C">
      <w:pPr>
        <w:tabs>
          <w:tab w:val="left" w:pos="4608"/>
        </w:tabs>
        <w:suppressAutoHyphens/>
        <w:ind w:left="1440" w:right="1440"/>
        <w:jc w:val="both"/>
        <w:rPr>
          <w:rFonts w:ascii="Arial" w:hAnsi="Arial"/>
          <w:b/>
          <w:snapToGrid w:val="0"/>
          <w:spacing w:val="-3"/>
          <w:sz w:val="24"/>
        </w:rPr>
      </w:pPr>
    </w:p>
    <w:p w14:paraId="03CC4FA7" w14:textId="77777777" w:rsidR="00D0618C" w:rsidRPr="00D0618C" w:rsidRDefault="00D0618C" w:rsidP="00D0618C">
      <w:pPr>
        <w:tabs>
          <w:tab w:val="left" w:pos="4608"/>
        </w:tabs>
        <w:suppressAutoHyphens/>
        <w:ind w:left="1440" w:right="1440"/>
        <w:jc w:val="both"/>
        <w:rPr>
          <w:rFonts w:ascii="Arial" w:hAnsi="Arial"/>
          <w:snapToGrid w:val="0"/>
          <w:spacing w:val="-3"/>
          <w:sz w:val="24"/>
        </w:rPr>
      </w:pPr>
      <w:r w:rsidRPr="00D0618C">
        <w:rPr>
          <w:rFonts w:ascii="Arial" w:hAnsi="Arial"/>
          <w:b/>
          <w:snapToGrid w:val="0"/>
          <w:spacing w:val="-3"/>
          <w:sz w:val="24"/>
        </w:rPr>
        <w:t>BOND ORDINANCE PROVIDING VARIOUS 2018 CAPITAL ACQUISITIONS AND IMPROVEMENTS, BY AND IN THE BOROUGH OF BLOOMINGDALE, IN THE COUNTY OF PASSAIC, STATE OF NEW JERSEY; APPROPRIATING $1,367,600 THEREFOR AND AUTHORIZING THE ISSUANCE OF $1,346,900 BONDS OR NOTES OF THE BOROUGH TO FINANCE PART OF THE COST THEREOF</w:t>
      </w:r>
    </w:p>
    <w:p w14:paraId="5018777C" w14:textId="77777777" w:rsidR="00D0618C" w:rsidRPr="00D0618C" w:rsidRDefault="00D0618C" w:rsidP="00D0618C">
      <w:pPr>
        <w:tabs>
          <w:tab w:val="left" w:pos="924"/>
          <w:tab w:val="left" w:pos="4608"/>
        </w:tabs>
        <w:suppressAutoHyphens/>
        <w:spacing w:line="480" w:lineRule="auto"/>
        <w:jc w:val="both"/>
        <w:rPr>
          <w:rFonts w:ascii="Arial" w:hAnsi="Arial"/>
          <w:snapToGrid w:val="0"/>
          <w:spacing w:val="-3"/>
          <w:sz w:val="24"/>
        </w:rPr>
      </w:pPr>
    </w:p>
    <w:p w14:paraId="55ACA444" w14:textId="77777777" w:rsidR="00D0618C" w:rsidRPr="00D0618C" w:rsidRDefault="00D0618C" w:rsidP="00D0618C">
      <w:pPr>
        <w:tabs>
          <w:tab w:val="left" w:pos="924"/>
          <w:tab w:val="left" w:pos="4608"/>
        </w:tabs>
        <w:suppressAutoHyphens/>
        <w:spacing w:line="480" w:lineRule="auto"/>
        <w:jc w:val="both"/>
        <w:rPr>
          <w:rFonts w:ascii="Arial" w:hAnsi="Arial"/>
          <w:snapToGrid w:val="0"/>
          <w:spacing w:val="-3"/>
          <w:sz w:val="24"/>
        </w:rPr>
      </w:pPr>
      <w:r w:rsidRPr="00D0618C">
        <w:rPr>
          <w:rFonts w:ascii="Arial" w:hAnsi="Arial"/>
          <w:snapToGrid w:val="0"/>
          <w:spacing w:val="-3"/>
          <w:sz w:val="24"/>
        </w:rPr>
        <w:lastRenderedPageBreak/>
        <w:tab/>
      </w:r>
      <w:r w:rsidRPr="00D0618C">
        <w:rPr>
          <w:rFonts w:ascii="Arial" w:hAnsi="Arial"/>
          <w:b/>
          <w:snapToGrid w:val="0"/>
          <w:spacing w:val="-3"/>
          <w:sz w:val="24"/>
        </w:rPr>
        <w:t>BE IT ORDAINED AND ENACTED BY THE BOROUGH COUNCIL OF THE BOROUGH OF BLOOMINGDALE, IN THE COUNTY OF PASSAIC, STATE OF NEW JERSEY</w:t>
      </w:r>
      <w:r w:rsidRPr="00D0618C">
        <w:rPr>
          <w:rFonts w:ascii="Arial" w:hAnsi="Arial"/>
          <w:snapToGrid w:val="0"/>
          <w:spacing w:val="-3"/>
          <w:sz w:val="24"/>
        </w:rPr>
        <w:t xml:space="preserve"> (not less than two-thirds of all members thereof affirmatively concurring), </w:t>
      </w:r>
      <w:proofErr w:type="gramStart"/>
      <w:r w:rsidRPr="00D0618C">
        <w:rPr>
          <w:rFonts w:ascii="Arial" w:hAnsi="Arial"/>
          <w:b/>
          <w:snapToGrid w:val="0"/>
          <w:spacing w:val="-3"/>
          <w:sz w:val="24"/>
        </w:rPr>
        <w:t>AS</w:t>
      </w:r>
      <w:proofErr w:type="gramEnd"/>
      <w:r w:rsidRPr="00D0618C">
        <w:rPr>
          <w:rFonts w:ascii="Arial" w:hAnsi="Arial"/>
          <w:b/>
          <w:snapToGrid w:val="0"/>
          <w:spacing w:val="-3"/>
          <w:sz w:val="24"/>
        </w:rPr>
        <w:t xml:space="preserve"> FOLLOWS:</w:t>
      </w:r>
    </w:p>
    <w:p w14:paraId="5B26A4D6" w14:textId="77777777" w:rsidR="00D0618C" w:rsidRPr="00D0618C" w:rsidRDefault="00D0618C" w:rsidP="00D0618C">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D0618C">
        <w:rPr>
          <w:rFonts w:ascii="Arial" w:hAnsi="Arial"/>
          <w:b/>
          <w:snapToGrid w:val="0"/>
          <w:spacing w:val="-3"/>
          <w:sz w:val="24"/>
        </w:rPr>
        <w:tab/>
        <w:t>SECTION 1.</w:t>
      </w:r>
      <w:r w:rsidRPr="00D0618C">
        <w:rPr>
          <w:rFonts w:ascii="Arial" w:hAnsi="Arial"/>
          <w:snapToGrid w:val="0"/>
          <w:spacing w:val="-3"/>
          <w:sz w:val="24"/>
        </w:rPr>
        <w:t xml:space="preserve">   The improvements or purposes described in Section 3 of this bond ordinance are hereby authorized as general improvements or purposes to be undertaken by the Borough of Bloomingdale, in the County of Passaic, State of New Jersey (the “Borough”).  For the said improvements or purposes stated in Section 3, there is hereby appropriated the aggregate sum of $1,367,600, </w:t>
      </w:r>
      <w:r w:rsidRPr="00D0618C">
        <w:rPr>
          <w:rFonts w:ascii="Arial" w:hAnsi="Arial"/>
          <w:snapToGrid w:val="0"/>
          <w:spacing w:val="-3"/>
          <w:sz w:val="24"/>
          <w:szCs w:val="24"/>
        </w:rPr>
        <w:t xml:space="preserve">which sum includes a $30,000 grant expected to be received from the Community Development Block Grant Program (the “CDBG Grant”), a $100,000 grant expected to be received from the County of Passaic </w:t>
      </w:r>
      <w:r w:rsidRPr="00D0618C">
        <w:rPr>
          <w:rFonts w:ascii="Arial" w:hAnsi="Arial" w:cs="Arial"/>
          <w:snapToGrid w:val="0"/>
          <w:spacing w:val="-3"/>
          <w:sz w:val="24"/>
          <w:szCs w:val="24"/>
        </w:rPr>
        <w:t>Open Space and Farmland Preservation Trust Fund Program</w:t>
      </w:r>
      <w:r w:rsidRPr="00D0618C">
        <w:rPr>
          <w:rFonts w:ascii="Arial" w:hAnsi="Arial"/>
          <w:snapToGrid w:val="0"/>
          <w:spacing w:val="-3"/>
          <w:sz w:val="24"/>
          <w:szCs w:val="24"/>
        </w:rPr>
        <w:t xml:space="preserve"> (the “Open Space Grant”), and a $275,000 grant expected to be received from the State of New Jersey Department of Transportation</w:t>
      </w:r>
      <w:r w:rsidRPr="00D0618C">
        <w:rPr>
          <w:rFonts w:ascii="Arial" w:hAnsi="Arial"/>
          <w:snapToGrid w:val="0"/>
          <w:spacing w:val="-3"/>
          <w:sz w:val="24"/>
        </w:rPr>
        <w:t xml:space="preserve"> (the “DOT Grant” and together with the CDBG Grant and the Open Space Grant, the “Grants”) and $20,700 as the aggregate amount of down payments for said improvements or purposes as required by the Local Bond Law, N.J.S.A. 40A:2-1 </w:t>
      </w:r>
      <w:r w:rsidRPr="00D0618C">
        <w:rPr>
          <w:rFonts w:ascii="Arial" w:hAnsi="Arial"/>
          <w:snapToGrid w:val="0"/>
          <w:spacing w:val="-3"/>
          <w:sz w:val="24"/>
          <w:u w:val="single"/>
        </w:rPr>
        <w:t>et</w:t>
      </w:r>
      <w:r w:rsidRPr="00D0618C">
        <w:rPr>
          <w:rFonts w:ascii="Arial" w:hAnsi="Arial"/>
          <w:snapToGrid w:val="0"/>
          <w:spacing w:val="-3"/>
          <w:sz w:val="24"/>
        </w:rPr>
        <w:t xml:space="preserve"> </w:t>
      </w:r>
      <w:r w:rsidRPr="00D0618C">
        <w:rPr>
          <w:rFonts w:ascii="Arial" w:hAnsi="Arial"/>
          <w:snapToGrid w:val="0"/>
          <w:spacing w:val="-3"/>
          <w:sz w:val="24"/>
          <w:u w:val="single"/>
        </w:rPr>
        <w:t>seq</w:t>
      </w:r>
      <w:r w:rsidRPr="00D0618C">
        <w:rPr>
          <w:rFonts w:ascii="Arial" w:hAnsi="Arial"/>
          <w:snapToGrid w:val="0"/>
          <w:spacing w:val="-3"/>
          <w:sz w:val="24"/>
        </w:rPr>
        <w:t>. (the “Local Bond Law”).  Said down payments are now available therefor by virtue of appropriations in a previously adopted budget or budgets of the Borough for down payment or for capital improvement purposes.  Pursuant to N.J.S.A. 40A:2-11(c), as amended and supplemented, no down payment is required for the improvement or purpose set forth in Section 3(a)(</w:t>
      </w:r>
      <w:proofErr w:type="spellStart"/>
      <w:r w:rsidRPr="00D0618C">
        <w:rPr>
          <w:rFonts w:ascii="Arial" w:hAnsi="Arial"/>
          <w:snapToGrid w:val="0"/>
          <w:spacing w:val="-3"/>
          <w:sz w:val="24"/>
        </w:rPr>
        <w:t>i</w:t>
      </w:r>
      <w:proofErr w:type="spellEnd"/>
      <w:r w:rsidRPr="00D0618C">
        <w:rPr>
          <w:rFonts w:ascii="Arial" w:hAnsi="Arial"/>
          <w:snapToGrid w:val="0"/>
          <w:spacing w:val="-3"/>
          <w:sz w:val="24"/>
        </w:rPr>
        <w:t>) hereof, as such project is being funded by the DOT Grant.</w:t>
      </w:r>
    </w:p>
    <w:p w14:paraId="748E814D" w14:textId="77777777" w:rsidR="00D0618C" w:rsidRPr="00D0618C" w:rsidRDefault="00D0618C" w:rsidP="00D0618C">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D0618C">
        <w:rPr>
          <w:rFonts w:ascii="Arial" w:hAnsi="Arial"/>
          <w:b/>
          <w:snapToGrid w:val="0"/>
          <w:spacing w:val="-3"/>
          <w:sz w:val="24"/>
        </w:rPr>
        <w:tab/>
        <w:t>SECTION 2.</w:t>
      </w:r>
      <w:r w:rsidRPr="00D0618C">
        <w:rPr>
          <w:rFonts w:ascii="Arial" w:hAnsi="Arial"/>
          <w:snapToGrid w:val="0"/>
          <w:spacing w:val="-3"/>
          <w:sz w:val="24"/>
        </w:rPr>
        <w:t xml:space="preserve">   For the financing of said improvements or purposes described in Section 3 hereof and to meet the part of said $1,367,600 appropriation not provided for by application hereunder or said down payments, negotiable bonds of the Borough are hereby authorized to be issued in the principal amount of $1,346,900 pursuant to the Local Bond Law.  In anticipation of the issuance of said bonds and to temporarily finance said improvements or purposes, negotiable notes of the Borough in a principal amount not exceeding $1,346,900 are hereby authorized to be issued pursuant to and within the limitations prescribed by the Local Bond Law.</w:t>
      </w:r>
    </w:p>
    <w:p w14:paraId="1A0365D4" w14:textId="77777777" w:rsidR="00D0618C" w:rsidRPr="00D0618C" w:rsidRDefault="00D0618C" w:rsidP="00D0618C">
      <w:pPr>
        <w:widowControl w:val="0"/>
        <w:suppressAutoHyphens/>
        <w:spacing w:line="480" w:lineRule="auto"/>
        <w:jc w:val="both"/>
        <w:rPr>
          <w:rFonts w:ascii="Arial" w:hAnsi="Arial" w:cs="Arial"/>
          <w:snapToGrid w:val="0"/>
          <w:spacing w:val="-3"/>
          <w:sz w:val="24"/>
        </w:rPr>
      </w:pPr>
      <w:r w:rsidRPr="00D0618C">
        <w:rPr>
          <w:rFonts w:ascii="Arial" w:hAnsi="Arial"/>
          <w:b/>
          <w:snapToGrid w:val="0"/>
          <w:spacing w:val="-3"/>
          <w:sz w:val="24"/>
        </w:rPr>
        <w:tab/>
      </w:r>
      <w:r w:rsidRPr="00D0618C">
        <w:rPr>
          <w:rFonts w:ascii="Arial" w:hAnsi="Arial" w:cs="Arial"/>
          <w:b/>
          <w:snapToGrid w:val="0"/>
          <w:spacing w:val="-3"/>
          <w:sz w:val="24"/>
        </w:rPr>
        <w:t>SECTION 3.  (a)</w:t>
      </w:r>
      <w:r w:rsidRPr="00D0618C">
        <w:rPr>
          <w:rFonts w:ascii="Arial" w:hAnsi="Arial" w:cs="Arial"/>
          <w:snapToGrid w:val="0"/>
          <w:spacing w:val="-3"/>
          <w:sz w:val="24"/>
        </w:rPr>
        <w:t xml:space="preserve">  The improvements hereby authorized and purposes for the financing of which said obligations are to be issued are as follows:</w:t>
      </w:r>
    </w:p>
    <w:tbl>
      <w:tblPr>
        <w:tblW w:w="10440" w:type="dxa"/>
        <w:jc w:val="center"/>
        <w:tblLayout w:type="fixed"/>
        <w:tblCellMar>
          <w:left w:w="115" w:type="dxa"/>
          <w:right w:w="115" w:type="dxa"/>
        </w:tblCellMar>
        <w:tblLook w:val="0000" w:firstRow="0" w:lastRow="0" w:firstColumn="0" w:lastColumn="0" w:noHBand="0" w:noVBand="0"/>
      </w:tblPr>
      <w:tblGrid>
        <w:gridCol w:w="3780"/>
        <w:gridCol w:w="2160"/>
        <w:gridCol w:w="1710"/>
        <w:gridCol w:w="1815"/>
        <w:gridCol w:w="975"/>
      </w:tblGrid>
      <w:tr w:rsidR="00D0618C" w:rsidRPr="00D0618C" w14:paraId="1CDD054F" w14:textId="77777777" w:rsidTr="001A229E">
        <w:trPr>
          <w:tblHeader/>
          <w:jc w:val="center"/>
        </w:trPr>
        <w:tc>
          <w:tcPr>
            <w:tcW w:w="3780" w:type="dxa"/>
          </w:tcPr>
          <w:p w14:paraId="0F663D6D" w14:textId="77777777" w:rsidR="00D0618C" w:rsidRPr="00D0618C" w:rsidRDefault="00D0618C" w:rsidP="00D0618C">
            <w:pPr>
              <w:widowControl w:val="0"/>
              <w:suppressAutoHyphens/>
              <w:rPr>
                <w:rFonts w:ascii="Arial" w:hAnsi="Arial" w:cs="Arial"/>
                <w:b/>
                <w:snapToGrid w:val="0"/>
                <w:spacing w:val="-3"/>
                <w:sz w:val="22"/>
                <w:u w:val="single"/>
              </w:rPr>
            </w:pPr>
            <w:r w:rsidRPr="00D0618C">
              <w:rPr>
                <w:rFonts w:ascii="Arial" w:hAnsi="Arial" w:cs="Arial"/>
                <w:snapToGrid w:val="0"/>
                <w:spacing w:val="-3"/>
                <w:sz w:val="22"/>
              </w:rPr>
              <w:lastRenderedPageBreak/>
              <w:br w:type="page"/>
            </w:r>
            <w:r w:rsidRPr="00D0618C">
              <w:rPr>
                <w:rFonts w:ascii="Arial" w:hAnsi="Arial" w:cs="Arial"/>
                <w:snapToGrid w:val="0"/>
                <w:spacing w:val="-3"/>
                <w:sz w:val="22"/>
              </w:rPr>
              <w:br w:type="page"/>
            </w:r>
          </w:p>
          <w:p w14:paraId="604F360B" w14:textId="77777777" w:rsidR="00D0618C" w:rsidRPr="00D0618C" w:rsidRDefault="00D0618C" w:rsidP="00D0618C">
            <w:pPr>
              <w:widowControl w:val="0"/>
              <w:suppressAutoHyphens/>
              <w:rPr>
                <w:rFonts w:ascii="Arial" w:hAnsi="Arial" w:cs="Arial"/>
                <w:b/>
                <w:snapToGrid w:val="0"/>
                <w:spacing w:val="-3"/>
                <w:sz w:val="22"/>
                <w:u w:val="single"/>
              </w:rPr>
            </w:pPr>
            <w:r w:rsidRPr="00D0618C">
              <w:rPr>
                <w:rFonts w:ascii="Arial" w:hAnsi="Arial" w:cs="Arial"/>
                <w:b/>
                <w:snapToGrid w:val="0"/>
                <w:spacing w:val="-3"/>
                <w:sz w:val="22"/>
                <w:u w:val="single"/>
              </w:rPr>
              <w:t>Description</w:t>
            </w:r>
          </w:p>
        </w:tc>
        <w:tc>
          <w:tcPr>
            <w:tcW w:w="2160" w:type="dxa"/>
          </w:tcPr>
          <w:p w14:paraId="59D92DB8" w14:textId="77777777" w:rsidR="00D0618C" w:rsidRPr="00D0618C" w:rsidRDefault="00D0618C" w:rsidP="00D0618C">
            <w:pPr>
              <w:widowControl w:val="0"/>
              <w:suppressAutoHyphens/>
              <w:rPr>
                <w:rFonts w:ascii="Arial" w:hAnsi="Arial" w:cs="Arial"/>
                <w:b/>
                <w:snapToGrid w:val="0"/>
                <w:spacing w:val="-3"/>
                <w:sz w:val="22"/>
                <w:u w:val="single"/>
              </w:rPr>
            </w:pPr>
          </w:p>
          <w:p w14:paraId="7BBBD0FE" w14:textId="77777777" w:rsidR="00D0618C" w:rsidRPr="00D0618C" w:rsidRDefault="00D0618C" w:rsidP="00D0618C">
            <w:pPr>
              <w:widowControl w:val="0"/>
              <w:suppressAutoHyphens/>
              <w:rPr>
                <w:rFonts w:ascii="Arial" w:hAnsi="Arial" w:cs="Arial"/>
                <w:b/>
                <w:snapToGrid w:val="0"/>
                <w:spacing w:val="-3"/>
                <w:sz w:val="22"/>
                <w:u w:val="single"/>
              </w:rPr>
            </w:pPr>
            <w:r w:rsidRPr="00D0618C">
              <w:rPr>
                <w:rFonts w:ascii="Arial" w:hAnsi="Arial" w:cs="Arial"/>
                <w:b/>
                <w:snapToGrid w:val="0"/>
                <w:spacing w:val="-3"/>
                <w:sz w:val="22"/>
                <w:u w:val="single"/>
              </w:rPr>
              <w:t>Appropriation</w:t>
            </w:r>
          </w:p>
        </w:tc>
        <w:tc>
          <w:tcPr>
            <w:tcW w:w="1710" w:type="dxa"/>
          </w:tcPr>
          <w:p w14:paraId="6F4DA8B7" w14:textId="77777777" w:rsidR="00D0618C" w:rsidRPr="00D0618C" w:rsidRDefault="00D0618C" w:rsidP="00D0618C">
            <w:pPr>
              <w:widowControl w:val="0"/>
              <w:suppressAutoHyphens/>
              <w:rPr>
                <w:rFonts w:ascii="Arial" w:hAnsi="Arial" w:cs="Arial"/>
                <w:b/>
                <w:snapToGrid w:val="0"/>
                <w:spacing w:val="-3"/>
                <w:sz w:val="22"/>
                <w:u w:val="single"/>
              </w:rPr>
            </w:pPr>
          </w:p>
          <w:p w14:paraId="114E6BD8" w14:textId="77777777" w:rsidR="00D0618C" w:rsidRPr="00D0618C" w:rsidRDefault="00D0618C" w:rsidP="00D0618C">
            <w:pPr>
              <w:widowControl w:val="0"/>
              <w:suppressAutoHyphens/>
              <w:rPr>
                <w:rFonts w:ascii="Arial" w:hAnsi="Arial" w:cs="Arial"/>
                <w:b/>
                <w:snapToGrid w:val="0"/>
                <w:spacing w:val="-3"/>
                <w:sz w:val="22"/>
                <w:u w:val="single"/>
              </w:rPr>
            </w:pPr>
            <w:r w:rsidRPr="00D0618C">
              <w:rPr>
                <w:rFonts w:ascii="Arial" w:hAnsi="Arial" w:cs="Arial"/>
                <w:b/>
                <w:snapToGrid w:val="0"/>
                <w:spacing w:val="-3"/>
                <w:sz w:val="22"/>
                <w:u w:val="single"/>
              </w:rPr>
              <w:t>Authorization</w:t>
            </w:r>
          </w:p>
        </w:tc>
        <w:tc>
          <w:tcPr>
            <w:tcW w:w="1815" w:type="dxa"/>
          </w:tcPr>
          <w:p w14:paraId="088BFE96" w14:textId="77777777" w:rsidR="00D0618C" w:rsidRPr="00D0618C" w:rsidRDefault="00D0618C" w:rsidP="00D0618C">
            <w:pPr>
              <w:widowControl w:val="0"/>
              <w:suppressAutoHyphens/>
              <w:rPr>
                <w:rFonts w:ascii="Arial" w:hAnsi="Arial" w:cs="Arial"/>
                <w:b/>
                <w:snapToGrid w:val="0"/>
                <w:spacing w:val="-3"/>
                <w:sz w:val="22"/>
              </w:rPr>
            </w:pPr>
            <w:r w:rsidRPr="00D0618C">
              <w:rPr>
                <w:rFonts w:ascii="Arial" w:hAnsi="Arial" w:cs="Arial"/>
                <w:b/>
                <w:snapToGrid w:val="0"/>
                <w:spacing w:val="-3"/>
                <w:sz w:val="22"/>
              </w:rPr>
              <w:t>Down</w:t>
            </w:r>
          </w:p>
          <w:p w14:paraId="7DB26E0C" w14:textId="77777777" w:rsidR="00D0618C" w:rsidRPr="00D0618C" w:rsidRDefault="00D0618C" w:rsidP="00D0618C">
            <w:pPr>
              <w:widowControl w:val="0"/>
              <w:suppressAutoHyphens/>
              <w:rPr>
                <w:rFonts w:ascii="Arial" w:hAnsi="Arial" w:cs="Arial"/>
                <w:b/>
                <w:snapToGrid w:val="0"/>
                <w:spacing w:val="-3"/>
                <w:sz w:val="22"/>
                <w:u w:val="single"/>
              </w:rPr>
            </w:pPr>
            <w:r w:rsidRPr="00D0618C">
              <w:rPr>
                <w:rFonts w:ascii="Arial" w:hAnsi="Arial" w:cs="Arial"/>
                <w:b/>
                <w:snapToGrid w:val="0"/>
                <w:spacing w:val="-3"/>
                <w:sz w:val="22"/>
                <w:u w:val="single"/>
              </w:rPr>
              <w:t>Payment</w:t>
            </w:r>
          </w:p>
        </w:tc>
        <w:tc>
          <w:tcPr>
            <w:tcW w:w="975" w:type="dxa"/>
          </w:tcPr>
          <w:p w14:paraId="4134ACFC" w14:textId="77777777" w:rsidR="00D0618C" w:rsidRPr="00D0618C" w:rsidRDefault="00D0618C" w:rsidP="00D0618C">
            <w:pPr>
              <w:widowControl w:val="0"/>
              <w:suppressAutoHyphens/>
              <w:rPr>
                <w:rFonts w:ascii="Arial" w:hAnsi="Arial" w:cs="Arial"/>
                <w:b/>
                <w:snapToGrid w:val="0"/>
                <w:spacing w:val="-3"/>
                <w:sz w:val="22"/>
                <w:u w:val="single"/>
              </w:rPr>
            </w:pPr>
            <w:r w:rsidRPr="00D0618C">
              <w:rPr>
                <w:rFonts w:ascii="Arial" w:hAnsi="Arial" w:cs="Arial"/>
                <w:b/>
                <w:snapToGrid w:val="0"/>
                <w:spacing w:val="-3"/>
                <w:sz w:val="22"/>
              </w:rPr>
              <w:t xml:space="preserve">Useful </w:t>
            </w:r>
            <w:r w:rsidRPr="00D0618C">
              <w:rPr>
                <w:rFonts w:ascii="Arial" w:hAnsi="Arial" w:cs="Arial"/>
                <w:b/>
                <w:snapToGrid w:val="0"/>
                <w:spacing w:val="-3"/>
                <w:sz w:val="22"/>
                <w:u w:val="single"/>
              </w:rPr>
              <w:t>   Life</w:t>
            </w:r>
          </w:p>
        </w:tc>
      </w:tr>
      <w:tr w:rsidR="00D0618C" w:rsidRPr="00D0618C" w14:paraId="2F8D72AF" w14:textId="77777777" w:rsidTr="001A229E">
        <w:trPr>
          <w:jc w:val="center"/>
        </w:trPr>
        <w:tc>
          <w:tcPr>
            <w:tcW w:w="3780" w:type="dxa"/>
          </w:tcPr>
          <w:p w14:paraId="66215F4B" w14:textId="77777777" w:rsidR="00D0618C" w:rsidRPr="00D0618C" w:rsidRDefault="00D0618C" w:rsidP="00D0618C">
            <w:pPr>
              <w:widowControl w:val="0"/>
              <w:tabs>
                <w:tab w:val="left" w:pos="-720"/>
                <w:tab w:val="left" w:pos="540"/>
                <w:tab w:val="left" w:pos="2448"/>
                <w:tab w:val="left" w:pos="4752"/>
                <w:tab w:val="left" w:pos="7200"/>
                <w:tab w:val="left" w:pos="8640"/>
              </w:tabs>
              <w:suppressAutoHyphens/>
              <w:rPr>
                <w:rFonts w:ascii="Arial" w:hAnsi="Arial" w:cs="Arial"/>
                <w:snapToGrid w:val="0"/>
                <w:spacing w:val="-3"/>
                <w:sz w:val="22"/>
              </w:rPr>
            </w:pPr>
            <w:r w:rsidRPr="00D0618C">
              <w:rPr>
                <w:rFonts w:ascii="Arial" w:hAnsi="Arial" w:cs="Arial"/>
                <w:snapToGrid w:val="0"/>
                <w:spacing w:val="-3"/>
                <w:sz w:val="22"/>
              </w:rPr>
              <w:t>(</w:t>
            </w:r>
            <w:proofErr w:type="spellStart"/>
            <w:r w:rsidRPr="00D0618C">
              <w:rPr>
                <w:rFonts w:ascii="Arial" w:hAnsi="Arial" w:cs="Arial"/>
                <w:snapToGrid w:val="0"/>
                <w:spacing w:val="-3"/>
                <w:sz w:val="22"/>
              </w:rPr>
              <w:t>i</w:t>
            </w:r>
            <w:proofErr w:type="spellEnd"/>
            <w:r w:rsidRPr="00D0618C">
              <w:rPr>
                <w:rFonts w:ascii="Arial" w:hAnsi="Arial" w:cs="Arial"/>
                <w:snapToGrid w:val="0"/>
                <w:spacing w:val="-3"/>
                <w:sz w:val="22"/>
              </w:rPr>
              <w:t>)</w:t>
            </w:r>
            <w:r w:rsidRPr="00D0618C">
              <w:rPr>
                <w:rFonts w:ascii="Arial" w:hAnsi="Arial" w:cs="Arial"/>
                <w:snapToGrid w:val="0"/>
                <w:spacing w:val="-3"/>
                <w:sz w:val="22"/>
              </w:rPr>
              <w:tab/>
              <w:t xml:space="preserve">Various roadway and sidewalk improvements to the entire lengths or portions, as applicable, of various roads within the Borough, including but not limited to, Red Twig Trail, </w:t>
            </w:r>
            <w:proofErr w:type="spellStart"/>
            <w:r w:rsidRPr="00D0618C">
              <w:rPr>
                <w:rFonts w:ascii="Arial" w:hAnsi="Arial" w:cs="Arial"/>
                <w:snapToGrid w:val="0"/>
                <w:spacing w:val="-3"/>
                <w:sz w:val="22"/>
              </w:rPr>
              <w:t>Henion</w:t>
            </w:r>
            <w:proofErr w:type="spellEnd"/>
            <w:r w:rsidRPr="00D0618C">
              <w:rPr>
                <w:rFonts w:ascii="Arial" w:hAnsi="Arial" w:cs="Arial"/>
                <w:snapToGrid w:val="0"/>
                <w:spacing w:val="-3"/>
                <w:sz w:val="22"/>
              </w:rPr>
              <w:t xml:space="preserve"> Place, Reeve Avenue, Walter Drive, Walnut Street, Sophia Street, Cedar Street, Mary Street, Bogue Drive and </w:t>
            </w:r>
            <w:proofErr w:type="spellStart"/>
            <w:r w:rsidRPr="00D0618C">
              <w:rPr>
                <w:rFonts w:ascii="Arial" w:hAnsi="Arial" w:cs="Arial"/>
                <w:snapToGrid w:val="0"/>
                <w:spacing w:val="-3"/>
                <w:sz w:val="22"/>
              </w:rPr>
              <w:t>Delazier</w:t>
            </w:r>
            <w:proofErr w:type="spellEnd"/>
            <w:r w:rsidRPr="00D0618C">
              <w:rPr>
                <w:rFonts w:ascii="Arial" w:hAnsi="Arial" w:cs="Arial"/>
                <w:snapToGrid w:val="0"/>
                <w:spacing w:val="-3"/>
                <w:sz w:val="22"/>
              </w:rPr>
              <w:t xml:space="preserve"> Place.  Said improvements shall also include, as applicable, all engineering and design work, surveying, construction planning, preparation of plans and specifications, permits, bid documents, construction inspection and contract administration; and</w:t>
            </w:r>
          </w:p>
          <w:p w14:paraId="2951B7E9" w14:textId="77777777" w:rsidR="00D0618C" w:rsidRPr="00D0618C" w:rsidRDefault="00D0618C" w:rsidP="00D0618C">
            <w:pPr>
              <w:widowControl w:val="0"/>
              <w:tabs>
                <w:tab w:val="left" w:pos="-720"/>
                <w:tab w:val="left" w:pos="540"/>
                <w:tab w:val="left" w:pos="2448"/>
                <w:tab w:val="left" w:pos="4752"/>
                <w:tab w:val="left" w:pos="7200"/>
                <w:tab w:val="left" w:pos="8640"/>
              </w:tabs>
              <w:suppressAutoHyphens/>
              <w:rPr>
                <w:rFonts w:ascii="Arial" w:hAnsi="Arial" w:cs="Arial"/>
                <w:snapToGrid w:val="0"/>
                <w:spacing w:val="-3"/>
                <w:sz w:val="22"/>
              </w:rPr>
            </w:pPr>
          </w:p>
        </w:tc>
        <w:tc>
          <w:tcPr>
            <w:tcW w:w="2160" w:type="dxa"/>
          </w:tcPr>
          <w:p w14:paraId="3F091C31" w14:textId="77777777" w:rsidR="00D0618C" w:rsidRPr="00D0618C" w:rsidRDefault="00D0618C" w:rsidP="00D0618C">
            <w:pPr>
              <w:widowControl w:val="0"/>
              <w:suppressAutoHyphens/>
              <w:rPr>
                <w:rFonts w:ascii="Arial" w:hAnsi="Arial" w:cs="Arial"/>
                <w:snapToGrid w:val="0"/>
                <w:spacing w:val="-3"/>
                <w:sz w:val="22"/>
              </w:rPr>
            </w:pPr>
            <w:r w:rsidRPr="00D0618C">
              <w:rPr>
                <w:rFonts w:ascii="Arial" w:hAnsi="Arial" w:cs="Arial"/>
                <w:snapToGrid w:val="0"/>
                <w:spacing w:val="-3"/>
                <w:sz w:val="22"/>
              </w:rPr>
              <w:t>$939,000</w:t>
            </w:r>
          </w:p>
          <w:p w14:paraId="5B8B66A1" w14:textId="77777777" w:rsidR="00D0618C" w:rsidRPr="00D0618C" w:rsidRDefault="00D0618C" w:rsidP="00D0618C">
            <w:pPr>
              <w:widowControl w:val="0"/>
              <w:suppressAutoHyphens/>
              <w:rPr>
                <w:rFonts w:ascii="Arial" w:hAnsi="Arial" w:cs="Arial"/>
                <w:snapToGrid w:val="0"/>
                <w:spacing w:val="-3"/>
                <w:sz w:val="22"/>
              </w:rPr>
            </w:pPr>
            <w:r w:rsidRPr="00D0618C">
              <w:rPr>
                <w:rFonts w:ascii="Arial" w:hAnsi="Arial" w:cs="Arial"/>
                <w:snapToGrid w:val="0"/>
                <w:spacing w:val="-3"/>
                <w:sz w:val="22"/>
              </w:rPr>
              <w:t>(including a $275,000 grant expected to be received from the State of New Jersey Department of Transportation and a $30,000 grant expected to be received from the Community Development Block Grant Program)</w:t>
            </w:r>
          </w:p>
        </w:tc>
        <w:tc>
          <w:tcPr>
            <w:tcW w:w="1710" w:type="dxa"/>
          </w:tcPr>
          <w:p w14:paraId="0DED1EBC" w14:textId="77777777" w:rsidR="00D0618C" w:rsidRPr="00D0618C" w:rsidRDefault="00D0618C" w:rsidP="00D0618C">
            <w:pPr>
              <w:widowControl w:val="0"/>
              <w:ind w:right="314"/>
              <w:rPr>
                <w:rFonts w:ascii="Arial" w:hAnsi="Arial" w:cs="Arial"/>
                <w:snapToGrid w:val="0"/>
                <w:color w:val="000000"/>
                <w:sz w:val="22"/>
              </w:rPr>
            </w:pPr>
            <w:r w:rsidRPr="00D0618C">
              <w:rPr>
                <w:rFonts w:ascii="Arial" w:hAnsi="Arial" w:cs="Arial"/>
                <w:snapToGrid w:val="0"/>
                <w:color w:val="000000"/>
                <w:sz w:val="22"/>
              </w:rPr>
              <w:t>$939,000</w:t>
            </w:r>
          </w:p>
        </w:tc>
        <w:tc>
          <w:tcPr>
            <w:tcW w:w="1815" w:type="dxa"/>
          </w:tcPr>
          <w:p w14:paraId="5CC0C985" w14:textId="77777777" w:rsidR="00D0618C" w:rsidRPr="00D0618C" w:rsidRDefault="00D0618C" w:rsidP="00D0618C">
            <w:pPr>
              <w:widowControl w:val="0"/>
              <w:ind w:right="-10"/>
              <w:rPr>
                <w:rFonts w:ascii="Arial" w:hAnsi="Arial" w:cs="Arial"/>
                <w:snapToGrid w:val="0"/>
                <w:color w:val="000000"/>
                <w:sz w:val="22"/>
              </w:rPr>
            </w:pPr>
            <w:r w:rsidRPr="00D0618C">
              <w:rPr>
                <w:rFonts w:ascii="Arial" w:hAnsi="Arial" w:cs="Arial"/>
                <w:snapToGrid w:val="0"/>
                <w:color w:val="000000"/>
                <w:sz w:val="22"/>
              </w:rPr>
              <w:t>$0</w:t>
            </w:r>
          </w:p>
        </w:tc>
        <w:tc>
          <w:tcPr>
            <w:tcW w:w="975" w:type="dxa"/>
          </w:tcPr>
          <w:p w14:paraId="6AFFC822" w14:textId="77777777" w:rsidR="00D0618C" w:rsidRPr="00D0618C" w:rsidRDefault="00D0618C" w:rsidP="00D0618C">
            <w:pPr>
              <w:widowControl w:val="0"/>
              <w:tabs>
                <w:tab w:val="left" w:pos="-720"/>
                <w:tab w:val="left" w:pos="2448"/>
                <w:tab w:val="left" w:pos="4752"/>
                <w:tab w:val="left" w:pos="7200"/>
                <w:tab w:val="left" w:pos="8640"/>
              </w:tabs>
              <w:suppressAutoHyphens/>
              <w:jc w:val="center"/>
              <w:rPr>
                <w:rFonts w:ascii="Arial" w:hAnsi="Arial" w:cs="Arial"/>
                <w:snapToGrid w:val="0"/>
                <w:spacing w:val="-3"/>
                <w:sz w:val="22"/>
              </w:rPr>
            </w:pPr>
            <w:r w:rsidRPr="00D0618C">
              <w:rPr>
                <w:rFonts w:ascii="Arial" w:hAnsi="Arial" w:cs="Arial"/>
                <w:snapToGrid w:val="0"/>
                <w:spacing w:val="-3"/>
                <w:sz w:val="22"/>
              </w:rPr>
              <w:t>15</w:t>
            </w:r>
          </w:p>
          <w:p w14:paraId="71ADB1DD" w14:textId="77777777" w:rsidR="00D0618C" w:rsidRPr="00D0618C" w:rsidRDefault="00D0618C" w:rsidP="00D0618C">
            <w:pPr>
              <w:widowControl w:val="0"/>
              <w:tabs>
                <w:tab w:val="left" w:pos="-720"/>
                <w:tab w:val="left" w:pos="2448"/>
                <w:tab w:val="left" w:pos="4752"/>
                <w:tab w:val="left" w:pos="7200"/>
                <w:tab w:val="left" w:pos="8640"/>
              </w:tabs>
              <w:suppressAutoHyphens/>
              <w:jc w:val="center"/>
              <w:rPr>
                <w:rFonts w:ascii="Arial" w:hAnsi="Arial" w:cs="Arial"/>
                <w:snapToGrid w:val="0"/>
                <w:spacing w:val="-3"/>
                <w:sz w:val="22"/>
              </w:rPr>
            </w:pPr>
            <w:r w:rsidRPr="00D0618C">
              <w:rPr>
                <w:rFonts w:ascii="Arial" w:hAnsi="Arial" w:cs="Arial"/>
                <w:snapToGrid w:val="0"/>
                <w:spacing w:val="-3"/>
                <w:sz w:val="22"/>
              </w:rPr>
              <w:t>years</w:t>
            </w:r>
          </w:p>
        </w:tc>
      </w:tr>
      <w:tr w:rsidR="00D0618C" w:rsidRPr="00D0618C" w14:paraId="1F01352C" w14:textId="77777777" w:rsidTr="001A229E">
        <w:trPr>
          <w:trHeight w:val="954"/>
          <w:jc w:val="center"/>
        </w:trPr>
        <w:tc>
          <w:tcPr>
            <w:tcW w:w="3780" w:type="dxa"/>
          </w:tcPr>
          <w:p w14:paraId="60755FBD" w14:textId="77777777" w:rsidR="00D0618C" w:rsidRPr="00D0618C" w:rsidRDefault="00D0618C" w:rsidP="00D0618C">
            <w:pPr>
              <w:widowControl w:val="0"/>
              <w:tabs>
                <w:tab w:val="left" w:pos="-720"/>
                <w:tab w:val="left" w:pos="540"/>
                <w:tab w:val="left" w:pos="2448"/>
                <w:tab w:val="left" w:pos="4752"/>
                <w:tab w:val="left" w:pos="7200"/>
                <w:tab w:val="left" w:pos="8640"/>
              </w:tabs>
              <w:suppressAutoHyphens/>
              <w:rPr>
                <w:rFonts w:ascii="Arial" w:hAnsi="Arial" w:cs="Arial"/>
                <w:snapToGrid w:val="0"/>
                <w:spacing w:val="-3"/>
                <w:sz w:val="22"/>
              </w:rPr>
            </w:pPr>
            <w:r w:rsidRPr="00D0618C">
              <w:rPr>
                <w:rFonts w:ascii="Arial" w:hAnsi="Arial" w:cs="Arial"/>
                <w:snapToGrid w:val="0"/>
                <w:spacing w:val="-3"/>
                <w:sz w:val="22"/>
              </w:rPr>
              <w:t>(ii)</w:t>
            </w:r>
            <w:r w:rsidRPr="00D0618C">
              <w:rPr>
                <w:rFonts w:ascii="Arial" w:hAnsi="Arial" w:cs="Arial"/>
                <w:snapToGrid w:val="0"/>
                <w:spacing w:val="-3"/>
                <w:sz w:val="22"/>
              </w:rPr>
              <w:tab/>
              <w:t xml:space="preserve">Various improvements to Borough facilities, including, but not limited to, Bogue Pond Gazebo, monument improvements at Veteran’s Park, basketball court improvements at </w:t>
            </w:r>
            <w:proofErr w:type="spellStart"/>
            <w:r w:rsidRPr="00D0618C">
              <w:rPr>
                <w:rFonts w:ascii="Arial" w:hAnsi="Arial" w:cs="Arial"/>
                <w:snapToGrid w:val="0"/>
                <w:spacing w:val="-3"/>
                <w:sz w:val="22"/>
              </w:rPr>
              <w:t>Delazier</w:t>
            </w:r>
            <w:proofErr w:type="spellEnd"/>
            <w:r w:rsidRPr="00D0618C">
              <w:rPr>
                <w:rFonts w:ascii="Arial" w:hAnsi="Arial" w:cs="Arial"/>
                <w:snapToGrid w:val="0"/>
                <w:spacing w:val="-3"/>
                <w:sz w:val="22"/>
              </w:rPr>
              <w:t xml:space="preserve"> Park and the installation of a security gate at the Department of Public Works facility.  Said improvement shall also include, as applicable, all engineering and design work, surveying, construction planning, preparation of plans and specifications, permits, bid documents, construction inspection and contract administration; and</w:t>
            </w:r>
          </w:p>
          <w:p w14:paraId="11E6D065" w14:textId="77777777" w:rsidR="00D0618C" w:rsidRPr="00D0618C" w:rsidRDefault="00D0618C" w:rsidP="00D0618C">
            <w:pPr>
              <w:widowControl w:val="0"/>
              <w:tabs>
                <w:tab w:val="left" w:pos="-720"/>
                <w:tab w:val="left" w:pos="540"/>
                <w:tab w:val="left" w:pos="2448"/>
                <w:tab w:val="left" w:pos="4752"/>
                <w:tab w:val="left" w:pos="7200"/>
                <w:tab w:val="left" w:pos="8640"/>
              </w:tabs>
              <w:suppressAutoHyphens/>
              <w:jc w:val="both"/>
              <w:rPr>
                <w:rFonts w:ascii="Arial" w:hAnsi="Arial" w:cs="Arial"/>
                <w:snapToGrid w:val="0"/>
                <w:spacing w:val="-3"/>
                <w:sz w:val="22"/>
              </w:rPr>
            </w:pPr>
          </w:p>
        </w:tc>
        <w:tc>
          <w:tcPr>
            <w:tcW w:w="2160" w:type="dxa"/>
          </w:tcPr>
          <w:p w14:paraId="5ED57A65" w14:textId="77777777" w:rsidR="00D0618C" w:rsidRPr="00D0618C" w:rsidRDefault="00D0618C" w:rsidP="00D0618C">
            <w:pPr>
              <w:widowControl w:val="0"/>
              <w:suppressAutoHyphens/>
              <w:rPr>
                <w:rFonts w:ascii="Arial" w:hAnsi="Arial" w:cs="Arial"/>
                <w:snapToGrid w:val="0"/>
                <w:spacing w:val="-3"/>
                <w:sz w:val="22"/>
              </w:rPr>
            </w:pPr>
            <w:r w:rsidRPr="00D0618C">
              <w:rPr>
                <w:rFonts w:ascii="Arial" w:hAnsi="Arial" w:cs="Arial"/>
                <w:snapToGrid w:val="0"/>
                <w:spacing w:val="-3"/>
                <w:sz w:val="22"/>
              </w:rPr>
              <w:t>$215,700</w:t>
            </w:r>
          </w:p>
          <w:p w14:paraId="3EC56E60" w14:textId="77777777" w:rsidR="00D0618C" w:rsidRPr="00D0618C" w:rsidRDefault="00D0618C" w:rsidP="00D0618C">
            <w:pPr>
              <w:widowControl w:val="0"/>
              <w:suppressAutoHyphens/>
              <w:rPr>
                <w:rFonts w:ascii="Arial" w:hAnsi="Arial" w:cs="Arial"/>
                <w:snapToGrid w:val="0"/>
                <w:spacing w:val="-3"/>
                <w:sz w:val="22"/>
              </w:rPr>
            </w:pPr>
            <w:r w:rsidRPr="00D0618C">
              <w:rPr>
                <w:rFonts w:ascii="Arial" w:hAnsi="Arial" w:cs="Arial"/>
                <w:snapToGrid w:val="0"/>
                <w:spacing w:val="-3"/>
                <w:sz w:val="22"/>
              </w:rPr>
              <w:t>(including a $100,000 grant expected to be received from the County of Passaic Open Space and Farmland Preservation Trust Fund Program)</w:t>
            </w:r>
          </w:p>
          <w:p w14:paraId="3728321E" w14:textId="77777777" w:rsidR="00D0618C" w:rsidRPr="00D0618C" w:rsidRDefault="00D0618C" w:rsidP="00D0618C">
            <w:pPr>
              <w:widowControl w:val="0"/>
              <w:suppressAutoHyphens/>
              <w:rPr>
                <w:rFonts w:ascii="Arial" w:hAnsi="Arial" w:cs="Arial"/>
                <w:snapToGrid w:val="0"/>
                <w:spacing w:val="-3"/>
                <w:sz w:val="22"/>
              </w:rPr>
            </w:pPr>
          </w:p>
        </w:tc>
        <w:tc>
          <w:tcPr>
            <w:tcW w:w="1710" w:type="dxa"/>
          </w:tcPr>
          <w:p w14:paraId="1C176930" w14:textId="77777777" w:rsidR="00D0618C" w:rsidRPr="00D0618C" w:rsidRDefault="00D0618C" w:rsidP="00D0618C">
            <w:pPr>
              <w:widowControl w:val="0"/>
              <w:rPr>
                <w:rFonts w:ascii="Arial" w:hAnsi="Arial" w:cs="Arial"/>
                <w:snapToGrid w:val="0"/>
                <w:color w:val="000000"/>
                <w:sz w:val="22"/>
              </w:rPr>
            </w:pPr>
            <w:r w:rsidRPr="00D0618C">
              <w:rPr>
                <w:rFonts w:ascii="Arial" w:hAnsi="Arial" w:cs="Arial"/>
                <w:snapToGrid w:val="0"/>
                <w:color w:val="000000"/>
                <w:sz w:val="22"/>
              </w:rPr>
              <w:t>$205,400</w:t>
            </w:r>
          </w:p>
        </w:tc>
        <w:tc>
          <w:tcPr>
            <w:tcW w:w="1815" w:type="dxa"/>
          </w:tcPr>
          <w:p w14:paraId="492B2A6F" w14:textId="77777777" w:rsidR="00D0618C" w:rsidRPr="00D0618C" w:rsidRDefault="00D0618C" w:rsidP="00D0618C">
            <w:pPr>
              <w:widowControl w:val="0"/>
              <w:rPr>
                <w:rFonts w:ascii="Arial" w:hAnsi="Arial" w:cs="Arial"/>
                <w:snapToGrid w:val="0"/>
                <w:color w:val="000000"/>
                <w:sz w:val="22"/>
              </w:rPr>
            </w:pPr>
            <w:r w:rsidRPr="00D0618C">
              <w:rPr>
                <w:rFonts w:ascii="Arial" w:hAnsi="Arial" w:cs="Arial"/>
                <w:snapToGrid w:val="0"/>
                <w:color w:val="000000"/>
                <w:sz w:val="22"/>
              </w:rPr>
              <w:t>$10,300</w:t>
            </w:r>
          </w:p>
        </w:tc>
        <w:tc>
          <w:tcPr>
            <w:tcW w:w="975" w:type="dxa"/>
          </w:tcPr>
          <w:p w14:paraId="1807AF8E" w14:textId="77777777" w:rsidR="00D0618C" w:rsidRPr="00D0618C" w:rsidRDefault="00D0618C" w:rsidP="00D0618C">
            <w:pPr>
              <w:widowControl w:val="0"/>
              <w:tabs>
                <w:tab w:val="left" w:pos="-720"/>
                <w:tab w:val="left" w:pos="2448"/>
                <w:tab w:val="left" w:pos="4752"/>
                <w:tab w:val="left" w:pos="7200"/>
                <w:tab w:val="left" w:pos="8640"/>
              </w:tabs>
              <w:suppressAutoHyphens/>
              <w:jc w:val="center"/>
              <w:rPr>
                <w:rFonts w:ascii="Arial" w:hAnsi="Arial" w:cs="Arial"/>
                <w:snapToGrid w:val="0"/>
                <w:spacing w:val="-3"/>
                <w:sz w:val="22"/>
              </w:rPr>
            </w:pPr>
            <w:r w:rsidRPr="00D0618C">
              <w:rPr>
                <w:rFonts w:ascii="Arial" w:hAnsi="Arial" w:cs="Arial"/>
                <w:snapToGrid w:val="0"/>
                <w:spacing w:val="-3"/>
                <w:sz w:val="22"/>
              </w:rPr>
              <w:t>15</w:t>
            </w:r>
          </w:p>
          <w:p w14:paraId="79E69C25" w14:textId="77777777" w:rsidR="00D0618C" w:rsidRPr="00D0618C" w:rsidRDefault="00D0618C" w:rsidP="00D0618C">
            <w:pPr>
              <w:widowControl w:val="0"/>
              <w:tabs>
                <w:tab w:val="left" w:pos="-720"/>
                <w:tab w:val="left" w:pos="2448"/>
                <w:tab w:val="left" w:pos="4752"/>
                <w:tab w:val="left" w:pos="7200"/>
                <w:tab w:val="left" w:pos="8640"/>
              </w:tabs>
              <w:suppressAutoHyphens/>
              <w:jc w:val="center"/>
              <w:rPr>
                <w:rFonts w:ascii="Arial" w:hAnsi="Arial" w:cs="Arial"/>
                <w:snapToGrid w:val="0"/>
                <w:spacing w:val="-3"/>
                <w:sz w:val="22"/>
              </w:rPr>
            </w:pPr>
            <w:r w:rsidRPr="00D0618C">
              <w:rPr>
                <w:rFonts w:ascii="Arial" w:hAnsi="Arial" w:cs="Arial"/>
                <w:snapToGrid w:val="0"/>
                <w:spacing w:val="-3"/>
                <w:sz w:val="22"/>
              </w:rPr>
              <w:t>Years</w:t>
            </w:r>
          </w:p>
        </w:tc>
      </w:tr>
      <w:tr w:rsidR="00D0618C" w:rsidRPr="00D0618C" w14:paraId="3A44B5B6" w14:textId="77777777" w:rsidTr="001A229E">
        <w:trPr>
          <w:jc w:val="center"/>
        </w:trPr>
        <w:tc>
          <w:tcPr>
            <w:tcW w:w="3780" w:type="dxa"/>
          </w:tcPr>
          <w:p w14:paraId="0C61AB09" w14:textId="77777777" w:rsidR="00D0618C" w:rsidRPr="00D0618C" w:rsidRDefault="00D0618C" w:rsidP="00D0618C">
            <w:pPr>
              <w:widowControl w:val="0"/>
              <w:tabs>
                <w:tab w:val="left" w:pos="-720"/>
                <w:tab w:val="left" w:pos="540"/>
                <w:tab w:val="left" w:pos="2448"/>
                <w:tab w:val="left" w:pos="4752"/>
                <w:tab w:val="left" w:pos="7200"/>
                <w:tab w:val="left" w:pos="8640"/>
              </w:tabs>
              <w:suppressAutoHyphens/>
              <w:rPr>
                <w:rFonts w:ascii="Arial" w:hAnsi="Arial" w:cs="Arial"/>
                <w:snapToGrid w:val="0"/>
                <w:spacing w:val="-3"/>
                <w:sz w:val="22"/>
              </w:rPr>
            </w:pPr>
            <w:r w:rsidRPr="00D0618C">
              <w:rPr>
                <w:rFonts w:ascii="Arial" w:hAnsi="Arial" w:cs="Arial"/>
                <w:snapToGrid w:val="0"/>
                <w:spacing w:val="-3"/>
                <w:sz w:val="22"/>
              </w:rPr>
              <w:t>(iii)</w:t>
            </w:r>
            <w:r w:rsidRPr="00D0618C">
              <w:rPr>
                <w:rFonts w:ascii="Arial" w:hAnsi="Arial" w:cs="Arial"/>
                <w:snapToGrid w:val="0"/>
                <w:spacing w:val="-3"/>
                <w:sz w:val="22"/>
              </w:rPr>
              <w:tab/>
              <w:t>Purchase of a generator for the Borough Hall; and</w:t>
            </w:r>
          </w:p>
          <w:p w14:paraId="19EB27C7" w14:textId="77777777" w:rsidR="00D0618C" w:rsidRPr="00D0618C" w:rsidRDefault="00D0618C" w:rsidP="00D0618C">
            <w:pPr>
              <w:widowControl w:val="0"/>
              <w:tabs>
                <w:tab w:val="left" w:pos="-720"/>
                <w:tab w:val="left" w:pos="540"/>
                <w:tab w:val="left" w:pos="2448"/>
                <w:tab w:val="left" w:pos="4752"/>
                <w:tab w:val="left" w:pos="7200"/>
                <w:tab w:val="left" w:pos="8640"/>
              </w:tabs>
              <w:suppressAutoHyphens/>
              <w:rPr>
                <w:rFonts w:ascii="Arial" w:hAnsi="Arial" w:cs="Arial"/>
                <w:snapToGrid w:val="0"/>
                <w:spacing w:val="-3"/>
                <w:sz w:val="22"/>
              </w:rPr>
            </w:pPr>
          </w:p>
        </w:tc>
        <w:tc>
          <w:tcPr>
            <w:tcW w:w="2160" w:type="dxa"/>
          </w:tcPr>
          <w:p w14:paraId="6D61B6E9" w14:textId="77777777" w:rsidR="00D0618C" w:rsidRPr="00D0618C" w:rsidRDefault="00D0618C" w:rsidP="00D0618C">
            <w:pPr>
              <w:widowControl w:val="0"/>
              <w:suppressAutoHyphens/>
              <w:rPr>
                <w:rFonts w:ascii="Arial" w:hAnsi="Arial" w:cs="Arial"/>
                <w:snapToGrid w:val="0"/>
                <w:spacing w:val="-3"/>
                <w:sz w:val="22"/>
              </w:rPr>
            </w:pPr>
            <w:r w:rsidRPr="00D0618C">
              <w:rPr>
                <w:rFonts w:ascii="Arial" w:hAnsi="Arial" w:cs="Arial"/>
                <w:snapToGrid w:val="0"/>
                <w:spacing w:val="-3"/>
                <w:sz w:val="22"/>
              </w:rPr>
              <w:t>$50,000</w:t>
            </w:r>
          </w:p>
        </w:tc>
        <w:tc>
          <w:tcPr>
            <w:tcW w:w="1710" w:type="dxa"/>
          </w:tcPr>
          <w:p w14:paraId="58B2FCA2" w14:textId="77777777" w:rsidR="00D0618C" w:rsidRPr="00D0618C" w:rsidRDefault="00D0618C" w:rsidP="00D0618C">
            <w:pPr>
              <w:widowControl w:val="0"/>
              <w:rPr>
                <w:rFonts w:ascii="Arial" w:hAnsi="Arial" w:cs="Arial"/>
                <w:snapToGrid w:val="0"/>
                <w:color w:val="000000"/>
                <w:sz w:val="22"/>
              </w:rPr>
            </w:pPr>
            <w:r w:rsidRPr="00D0618C">
              <w:rPr>
                <w:rFonts w:ascii="Arial" w:hAnsi="Arial" w:cs="Arial"/>
                <w:snapToGrid w:val="0"/>
                <w:color w:val="000000"/>
                <w:sz w:val="22"/>
              </w:rPr>
              <w:t>$47,500</w:t>
            </w:r>
          </w:p>
        </w:tc>
        <w:tc>
          <w:tcPr>
            <w:tcW w:w="1815" w:type="dxa"/>
          </w:tcPr>
          <w:p w14:paraId="6592B395" w14:textId="77777777" w:rsidR="00D0618C" w:rsidRPr="00D0618C" w:rsidRDefault="00D0618C" w:rsidP="00D0618C">
            <w:pPr>
              <w:widowControl w:val="0"/>
              <w:rPr>
                <w:rFonts w:ascii="Arial" w:hAnsi="Arial" w:cs="Arial"/>
                <w:snapToGrid w:val="0"/>
                <w:color w:val="000000"/>
                <w:sz w:val="22"/>
              </w:rPr>
            </w:pPr>
            <w:r w:rsidRPr="00D0618C">
              <w:rPr>
                <w:rFonts w:ascii="Arial" w:hAnsi="Arial" w:cs="Arial"/>
                <w:snapToGrid w:val="0"/>
                <w:color w:val="000000"/>
                <w:sz w:val="22"/>
              </w:rPr>
              <w:t>$2,500</w:t>
            </w:r>
          </w:p>
        </w:tc>
        <w:tc>
          <w:tcPr>
            <w:tcW w:w="975" w:type="dxa"/>
          </w:tcPr>
          <w:p w14:paraId="48004813" w14:textId="77777777" w:rsidR="00D0618C" w:rsidRPr="00D0618C" w:rsidRDefault="00D0618C" w:rsidP="00D0618C">
            <w:pPr>
              <w:widowControl w:val="0"/>
              <w:tabs>
                <w:tab w:val="left" w:pos="-720"/>
                <w:tab w:val="left" w:pos="2448"/>
                <w:tab w:val="left" w:pos="4752"/>
                <w:tab w:val="left" w:pos="7200"/>
                <w:tab w:val="left" w:pos="8640"/>
              </w:tabs>
              <w:suppressAutoHyphens/>
              <w:jc w:val="center"/>
              <w:rPr>
                <w:rFonts w:ascii="Arial" w:hAnsi="Arial" w:cs="Arial"/>
                <w:snapToGrid w:val="0"/>
                <w:spacing w:val="-3"/>
                <w:sz w:val="22"/>
              </w:rPr>
            </w:pPr>
            <w:r w:rsidRPr="00D0618C">
              <w:rPr>
                <w:rFonts w:ascii="Arial" w:hAnsi="Arial" w:cs="Arial"/>
                <w:snapToGrid w:val="0"/>
                <w:spacing w:val="-3"/>
                <w:sz w:val="22"/>
              </w:rPr>
              <w:t>15</w:t>
            </w:r>
          </w:p>
          <w:p w14:paraId="4DD9DEC9" w14:textId="77777777" w:rsidR="00D0618C" w:rsidRPr="00D0618C" w:rsidRDefault="00D0618C" w:rsidP="00D0618C">
            <w:pPr>
              <w:widowControl w:val="0"/>
              <w:tabs>
                <w:tab w:val="left" w:pos="-720"/>
                <w:tab w:val="left" w:pos="2448"/>
                <w:tab w:val="left" w:pos="4752"/>
                <w:tab w:val="left" w:pos="7200"/>
                <w:tab w:val="left" w:pos="8640"/>
              </w:tabs>
              <w:suppressAutoHyphens/>
              <w:jc w:val="center"/>
              <w:rPr>
                <w:rFonts w:ascii="Arial" w:hAnsi="Arial" w:cs="Arial"/>
                <w:snapToGrid w:val="0"/>
                <w:spacing w:val="-3"/>
                <w:sz w:val="22"/>
              </w:rPr>
            </w:pPr>
            <w:r w:rsidRPr="00D0618C">
              <w:rPr>
                <w:rFonts w:ascii="Arial" w:hAnsi="Arial" w:cs="Arial"/>
                <w:snapToGrid w:val="0"/>
                <w:spacing w:val="-3"/>
                <w:sz w:val="22"/>
              </w:rPr>
              <w:t>Years</w:t>
            </w:r>
          </w:p>
        </w:tc>
      </w:tr>
      <w:tr w:rsidR="00D0618C" w:rsidRPr="00D0618C" w14:paraId="75D3724D" w14:textId="77777777" w:rsidTr="001A229E">
        <w:trPr>
          <w:jc w:val="center"/>
        </w:trPr>
        <w:tc>
          <w:tcPr>
            <w:tcW w:w="3780" w:type="dxa"/>
          </w:tcPr>
          <w:p w14:paraId="78FBE825" w14:textId="77777777" w:rsidR="00D0618C" w:rsidRPr="00D0618C" w:rsidRDefault="00D0618C" w:rsidP="00D0618C">
            <w:pPr>
              <w:widowControl w:val="0"/>
              <w:tabs>
                <w:tab w:val="left" w:pos="-720"/>
                <w:tab w:val="left" w:pos="540"/>
                <w:tab w:val="left" w:pos="2448"/>
                <w:tab w:val="left" w:pos="4752"/>
                <w:tab w:val="left" w:pos="7200"/>
                <w:tab w:val="left" w:pos="8640"/>
              </w:tabs>
              <w:suppressAutoHyphens/>
              <w:rPr>
                <w:rFonts w:ascii="Arial" w:hAnsi="Arial" w:cs="Arial"/>
                <w:snapToGrid w:val="0"/>
                <w:spacing w:val="-3"/>
                <w:sz w:val="22"/>
              </w:rPr>
            </w:pPr>
            <w:r w:rsidRPr="00D0618C">
              <w:rPr>
                <w:rFonts w:ascii="Arial" w:hAnsi="Arial" w:cs="Arial"/>
                <w:snapToGrid w:val="0"/>
                <w:spacing w:val="-3"/>
                <w:sz w:val="22"/>
              </w:rPr>
              <w:t>(iv)</w:t>
            </w:r>
            <w:r w:rsidRPr="00D0618C">
              <w:rPr>
                <w:rFonts w:ascii="Arial" w:hAnsi="Arial" w:cs="Arial"/>
                <w:snapToGrid w:val="0"/>
                <w:spacing w:val="-3"/>
                <w:sz w:val="22"/>
              </w:rPr>
              <w:tab/>
              <w:t xml:space="preserve">Purchase of various equipment for the Department of Public Works and the Fire Department, including, but not limited to, plows for trucks, </w:t>
            </w:r>
            <w:proofErr w:type="spellStart"/>
            <w:r w:rsidRPr="00D0618C">
              <w:rPr>
                <w:rFonts w:ascii="Arial" w:hAnsi="Arial" w:cs="Arial"/>
                <w:snapToGrid w:val="0"/>
                <w:spacing w:val="-3"/>
                <w:sz w:val="22"/>
              </w:rPr>
              <w:t>i</w:t>
            </w:r>
            <w:proofErr w:type="spellEnd"/>
            <w:r w:rsidRPr="00D0618C">
              <w:rPr>
                <w:rFonts w:ascii="Arial" w:hAnsi="Arial" w:cs="Arial"/>
                <w:snapToGrid w:val="0"/>
                <w:spacing w:val="-3"/>
                <w:sz w:val="22"/>
              </w:rPr>
              <w:t>-pads, turnout gear and radio equipment; and</w:t>
            </w:r>
          </w:p>
          <w:p w14:paraId="7305DC42" w14:textId="77777777" w:rsidR="00D0618C" w:rsidRPr="00D0618C" w:rsidRDefault="00D0618C" w:rsidP="00D0618C">
            <w:pPr>
              <w:widowControl w:val="0"/>
              <w:tabs>
                <w:tab w:val="left" w:pos="-720"/>
                <w:tab w:val="left" w:pos="2448"/>
                <w:tab w:val="left" w:pos="4752"/>
                <w:tab w:val="left" w:pos="7200"/>
                <w:tab w:val="left" w:pos="8640"/>
              </w:tabs>
              <w:suppressAutoHyphens/>
              <w:rPr>
                <w:rFonts w:ascii="Arial" w:hAnsi="Arial" w:cs="Arial"/>
                <w:snapToGrid w:val="0"/>
                <w:spacing w:val="-3"/>
                <w:sz w:val="22"/>
              </w:rPr>
            </w:pPr>
          </w:p>
        </w:tc>
        <w:tc>
          <w:tcPr>
            <w:tcW w:w="2160" w:type="dxa"/>
          </w:tcPr>
          <w:p w14:paraId="42DFC3E4" w14:textId="77777777" w:rsidR="00D0618C" w:rsidRPr="00D0618C" w:rsidRDefault="00D0618C" w:rsidP="00D0618C">
            <w:pPr>
              <w:widowControl w:val="0"/>
              <w:suppressAutoHyphens/>
              <w:rPr>
                <w:rFonts w:ascii="Arial" w:hAnsi="Arial" w:cs="Arial"/>
                <w:snapToGrid w:val="0"/>
                <w:spacing w:val="-3"/>
                <w:sz w:val="22"/>
              </w:rPr>
            </w:pPr>
            <w:r w:rsidRPr="00D0618C">
              <w:rPr>
                <w:rFonts w:ascii="Arial" w:hAnsi="Arial" w:cs="Arial"/>
                <w:snapToGrid w:val="0"/>
                <w:spacing w:val="-3"/>
                <w:sz w:val="22"/>
              </w:rPr>
              <w:t>$162,900</w:t>
            </w:r>
          </w:p>
        </w:tc>
        <w:tc>
          <w:tcPr>
            <w:tcW w:w="1710" w:type="dxa"/>
          </w:tcPr>
          <w:p w14:paraId="1D6ADBAB" w14:textId="77777777" w:rsidR="00D0618C" w:rsidRPr="00D0618C" w:rsidRDefault="00D0618C" w:rsidP="00D0618C">
            <w:pPr>
              <w:widowControl w:val="0"/>
              <w:suppressAutoHyphens/>
              <w:rPr>
                <w:rFonts w:ascii="Arial" w:hAnsi="Arial" w:cs="Arial"/>
                <w:snapToGrid w:val="0"/>
                <w:spacing w:val="-3"/>
                <w:sz w:val="22"/>
              </w:rPr>
            </w:pPr>
            <w:r w:rsidRPr="00D0618C">
              <w:rPr>
                <w:rFonts w:ascii="Arial" w:hAnsi="Arial" w:cs="Arial"/>
                <w:snapToGrid w:val="0"/>
                <w:spacing w:val="-3"/>
                <w:sz w:val="22"/>
              </w:rPr>
              <w:t>$155,000</w:t>
            </w:r>
          </w:p>
        </w:tc>
        <w:tc>
          <w:tcPr>
            <w:tcW w:w="1815" w:type="dxa"/>
          </w:tcPr>
          <w:p w14:paraId="277A00CB" w14:textId="77777777" w:rsidR="00D0618C" w:rsidRPr="00D0618C" w:rsidRDefault="00D0618C" w:rsidP="00D0618C">
            <w:pPr>
              <w:widowControl w:val="0"/>
              <w:suppressAutoHyphens/>
              <w:ind w:right="-10"/>
              <w:rPr>
                <w:rFonts w:ascii="Arial" w:hAnsi="Arial" w:cs="Arial"/>
                <w:snapToGrid w:val="0"/>
                <w:spacing w:val="-3"/>
                <w:sz w:val="22"/>
              </w:rPr>
            </w:pPr>
            <w:r w:rsidRPr="00D0618C">
              <w:rPr>
                <w:rFonts w:ascii="Arial" w:hAnsi="Arial" w:cs="Arial"/>
                <w:snapToGrid w:val="0"/>
                <w:spacing w:val="-3"/>
                <w:sz w:val="22"/>
              </w:rPr>
              <w:t>$7,900</w:t>
            </w:r>
          </w:p>
        </w:tc>
        <w:tc>
          <w:tcPr>
            <w:tcW w:w="975" w:type="dxa"/>
          </w:tcPr>
          <w:p w14:paraId="0E7D4524" w14:textId="77777777" w:rsidR="00D0618C" w:rsidRPr="00D0618C" w:rsidRDefault="00D0618C" w:rsidP="00D0618C">
            <w:pPr>
              <w:widowControl w:val="0"/>
              <w:tabs>
                <w:tab w:val="left" w:pos="-720"/>
                <w:tab w:val="left" w:pos="2448"/>
                <w:tab w:val="left" w:pos="4752"/>
                <w:tab w:val="left" w:pos="7200"/>
                <w:tab w:val="left" w:pos="8640"/>
              </w:tabs>
              <w:suppressAutoHyphens/>
              <w:jc w:val="center"/>
              <w:rPr>
                <w:rFonts w:ascii="Arial" w:hAnsi="Arial" w:cs="Arial"/>
                <w:snapToGrid w:val="0"/>
                <w:spacing w:val="-3"/>
                <w:sz w:val="22"/>
              </w:rPr>
            </w:pPr>
            <w:r w:rsidRPr="00D0618C">
              <w:rPr>
                <w:rFonts w:ascii="Arial" w:hAnsi="Arial" w:cs="Arial"/>
                <w:snapToGrid w:val="0"/>
                <w:spacing w:val="-3"/>
                <w:sz w:val="22"/>
              </w:rPr>
              <w:t>5</w:t>
            </w:r>
          </w:p>
          <w:p w14:paraId="76D21DF0" w14:textId="77777777" w:rsidR="00D0618C" w:rsidRPr="00D0618C" w:rsidRDefault="00D0618C" w:rsidP="00D0618C">
            <w:pPr>
              <w:widowControl w:val="0"/>
              <w:tabs>
                <w:tab w:val="left" w:pos="-720"/>
                <w:tab w:val="left" w:pos="2448"/>
                <w:tab w:val="left" w:pos="4752"/>
                <w:tab w:val="left" w:pos="7200"/>
                <w:tab w:val="left" w:pos="8640"/>
              </w:tabs>
              <w:suppressAutoHyphens/>
              <w:jc w:val="center"/>
              <w:rPr>
                <w:rFonts w:ascii="Arial" w:hAnsi="Arial" w:cs="Arial"/>
                <w:snapToGrid w:val="0"/>
                <w:spacing w:val="-3"/>
                <w:sz w:val="22"/>
              </w:rPr>
            </w:pPr>
            <w:r w:rsidRPr="00D0618C">
              <w:rPr>
                <w:rFonts w:ascii="Arial" w:hAnsi="Arial" w:cs="Arial"/>
                <w:snapToGrid w:val="0"/>
                <w:spacing w:val="-3"/>
                <w:sz w:val="22"/>
              </w:rPr>
              <w:t xml:space="preserve"> years</w:t>
            </w:r>
          </w:p>
        </w:tc>
      </w:tr>
      <w:tr w:rsidR="00D0618C" w:rsidRPr="00D0618C" w14:paraId="5589CF3F" w14:textId="77777777" w:rsidTr="001A229E">
        <w:trPr>
          <w:jc w:val="center"/>
        </w:trPr>
        <w:tc>
          <w:tcPr>
            <w:tcW w:w="3780" w:type="dxa"/>
          </w:tcPr>
          <w:p w14:paraId="4BD4E663" w14:textId="77777777" w:rsidR="00D0618C" w:rsidRPr="00D0618C" w:rsidRDefault="00D0618C" w:rsidP="00D0618C">
            <w:pPr>
              <w:widowControl w:val="0"/>
              <w:tabs>
                <w:tab w:val="left" w:pos="-720"/>
                <w:tab w:val="left" w:pos="540"/>
                <w:tab w:val="left" w:pos="2448"/>
                <w:tab w:val="left" w:pos="4752"/>
                <w:tab w:val="left" w:pos="7200"/>
                <w:tab w:val="left" w:pos="8640"/>
              </w:tabs>
              <w:suppressAutoHyphens/>
              <w:rPr>
                <w:rFonts w:ascii="Arial" w:hAnsi="Arial" w:cs="Arial"/>
                <w:snapToGrid w:val="0"/>
                <w:spacing w:val="-3"/>
                <w:sz w:val="22"/>
              </w:rPr>
            </w:pPr>
            <w:r w:rsidRPr="00D0618C">
              <w:rPr>
                <w:rFonts w:ascii="Arial" w:hAnsi="Arial" w:cs="Arial"/>
                <w:snapToGrid w:val="0"/>
                <w:spacing w:val="-3"/>
                <w:sz w:val="22"/>
              </w:rPr>
              <w:t>Total:</w:t>
            </w:r>
          </w:p>
        </w:tc>
        <w:tc>
          <w:tcPr>
            <w:tcW w:w="2160" w:type="dxa"/>
          </w:tcPr>
          <w:p w14:paraId="41974BE4" w14:textId="77777777" w:rsidR="00D0618C" w:rsidRPr="00D0618C" w:rsidRDefault="00D0618C" w:rsidP="00D0618C">
            <w:pPr>
              <w:widowControl w:val="0"/>
              <w:suppressAutoHyphens/>
              <w:rPr>
                <w:rFonts w:ascii="Arial" w:hAnsi="Arial" w:cs="Arial"/>
                <w:snapToGrid w:val="0"/>
                <w:spacing w:val="-3"/>
                <w:sz w:val="22"/>
              </w:rPr>
            </w:pPr>
            <w:r w:rsidRPr="00D0618C">
              <w:rPr>
                <w:rFonts w:ascii="Arial" w:hAnsi="Arial" w:cs="Arial"/>
                <w:snapToGrid w:val="0"/>
                <w:spacing w:val="-3"/>
                <w:sz w:val="22"/>
              </w:rPr>
              <w:t>$1,367,600</w:t>
            </w:r>
          </w:p>
        </w:tc>
        <w:tc>
          <w:tcPr>
            <w:tcW w:w="1710" w:type="dxa"/>
          </w:tcPr>
          <w:p w14:paraId="64474131" w14:textId="77777777" w:rsidR="00D0618C" w:rsidRPr="00D0618C" w:rsidRDefault="00D0618C" w:rsidP="00D0618C">
            <w:pPr>
              <w:widowControl w:val="0"/>
              <w:suppressAutoHyphens/>
              <w:rPr>
                <w:rFonts w:ascii="Arial" w:hAnsi="Arial" w:cs="Arial"/>
                <w:snapToGrid w:val="0"/>
                <w:spacing w:val="-3"/>
                <w:sz w:val="22"/>
              </w:rPr>
            </w:pPr>
            <w:r w:rsidRPr="00D0618C">
              <w:rPr>
                <w:rFonts w:ascii="Arial" w:hAnsi="Arial" w:cs="Arial"/>
                <w:snapToGrid w:val="0"/>
                <w:spacing w:val="-3"/>
                <w:sz w:val="22"/>
              </w:rPr>
              <w:t>$1,346,900</w:t>
            </w:r>
          </w:p>
        </w:tc>
        <w:tc>
          <w:tcPr>
            <w:tcW w:w="1815" w:type="dxa"/>
          </w:tcPr>
          <w:p w14:paraId="1C9CED10" w14:textId="77777777" w:rsidR="00D0618C" w:rsidRPr="00D0618C" w:rsidRDefault="00D0618C" w:rsidP="00D0618C">
            <w:pPr>
              <w:widowControl w:val="0"/>
              <w:suppressAutoHyphens/>
              <w:ind w:right="-10"/>
              <w:rPr>
                <w:rFonts w:ascii="Arial" w:hAnsi="Arial" w:cs="Arial"/>
                <w:snapToGrid w:val="0"/>
                <w:spacing w:val="-3"/>
                <w:sz w:val="22"/>
              </w:rPr>
            </w:pPr>
            <w:r w:rsidRPr="00D0618C">
              <w:rPr>
                <w:rFonts w:ascii="Arial" w:hAnsi="Arial" w:cs="Arial"/>
                <w:snapToGrid w:val="0"/>
                <w:spacing w:val="-3"/>
                <w:sz w:val="22"/>
              </w:rPr>
              <w:t>$20,700</w:t>
            </w:r>
          </w:p>
        </w:tc>
        <w:tc>
          <w:tcPr>
            <w:tcW w:w="975" w:type="dxa"/>
          </w:tcPr>
          <w:p w14:paraId="4B3F46BE" w14:textId="77777777" w:rsidR="00D0618C" w:rsidRPr="00D0618C" w:rsidRDefault="00D0618C" w:rsidP="00D0618C">
            <w:pPr>
              <w:widowControl w:val="0"/>
              <w:tabs>
                <w:tab w:val="left" w:pos="-720"/>
                <w:tab w:val="left" w:pos="2448"/>
                <w:tab w:val="left" w:pos="4752"/>
                <w:tab w:val="left" w:pos="7200"/>
                <w:tab w:val="left" w:pos="8640"/>
              </w:tabs>
              <w:suppressAutoHyphens/>
              <w:jc w:val="center"/>
              <w:rPr>
                <w:rFonts w:ascii="Arial" w:hAnsi="Arial" w:cs="Arial"/>
                <w:snapToGrid w:val="0"/>
                <w:spacing w:val="-3"/>
                <w:sz w:val="22"/>
              </w:rPr>
            </w:pPr>
          </w:p>
        </w:tc>
      </w:tr>
    </w:tbl>
    <w:p w14:paraId="22E09721" w14:textId="77777777" w:rsidR="00D0618C" w:rsidRPr="00D0618C" w:rsidRDefault="00D0618C" w:rsidP="00D0618C">
      <w:pPr>
        <w:widowControl w:val="0"/>
        <w:tabs>
          <w:tab w:val="left" w:pos="-720"/>
          <w:tab w:val="left" w:pos="0"/>
          <w:tab w:val="left" w:pos="2160"/>
          <w:tab w:val="left" w:pos="5328"/>
        </w:tabs>
        <w:suppressAutoHyphens/>
        <w:jc w:val="both"/>
        <w:rPr>
          <w:rFonts w:ascii="Arial" w:hAnsi="Arial" w:cs="Arial"/>
          <w:snapToGrid w:val="0"/>
          <w:spacing w:val="-3"/>
          <w:sz w:val="24"/>
        </w:rPr>
      </w:pPr>
    </w:p>
    <w:p w14:paraId="1D128E67" w14:textId="77777777" w:rsidR="00D0618C" w:rsidRPr="00D0618C" w:rsidRDefault="00D0618C" w:rsidP="00D0618C">
      <w:pPr>
        <w:widowControl w:val="0"/>
        <w:suppressAutoHyphens/>
        <w:spacing w:line="480" w:lineRule="auto"/>
        <w:jc w:val="both"/>
        <w:rPr>
          <w:rFonts w:ascii="Arial" w:hAnsi="Arial" w:cs="Arial"/>
          <w:snapToGrid w:val="0"/>
          <w:spacing w:val="-3"/>
          <w:sz w:val="24"/>
        </w:rPr>
      </w:pPr>
      <w:r w:rsidRPr="00D0618C">
        <w:rPr>
          <w:rFonts w:ascii="Arial" w:hAnsi="Arial" w:cs="Arial"/>
          <w:snapToGrid w:val="0"/>
          <w:spacing w:val="-3"/>
          <w:sz w:val="24"/>
        </w:rPr>
        <w:tab/>
      </w:r>
      <w:r w:rsidRPr="00D0618C">
        <w:rPr>
          <w:rFonts w:ascii="Arial" w:hAnsi="Arial" w:cs="Arial"/>
          <w:snapToGrid w:val="0"/>
          <w:spacing w:val="-3"/>
          <w:sz w:val="24"/>
        </w:rPr>
        <w:tab/>
      </w:r>
      <w:r w:rsidRPr="00D0618C">
        <w:rPr>
          <w:rFonts w:ascii="Arial" w:hAnsi="Arial" w:cs="Arial"/>
          <w:b/>
          <w:snapToGrid w:val="0"/>
          <w:spacing w:val="-3"/>
          <w:sz w:val="24"/>
        </w:rPr>
        <w:t>(b)</w:t>
      </w:r>
      <w:r w:rsidRPr="00D0618C">
        <w:rPr>
          <w:rFonts w:ascii="Arial" w:hAnsi="Arial" w:cs="Arial"/>
          <w:snapToGrid w:val="0"/>
          <w:spacing w:val="-3"/>
          <w:sz w:val="24"/>
        </w:rPr>
        <w:t xml:space="preserve">  </w:t>
      </w:r>
      <w:r w:rsidRPr="00D0618C">
        <w:rPr>
          <w:rFonts w:ascii="Arial" w:hAnsi="Arial" w:cs="Arial"/>
          <w:snapToGrid w:val="0"/>
          <w:spacing w:val="-3"/>
          <w:sz w:val="24"/>
        </w:rPr>
        <w:tab/>
        <w:t>The above improvements and purposes set forth in Section 3(a) shall also include all work, materials, equipment, labor and appurtenances as necessary therefor or incidental thereto.</w:t>
      </w:r>
    </w:p>
    <w:p w14:paraId="6BEDCED8" w14:textId="77777777" w:rsidR="00D0618C" w:rsidRPr="00D0618C" w:rsidRDefault="00D0618C" w:rsidP="00D0618C">
      <w:pPr>
        <w:widowControl w:val="0"/>
        <w:suppressAutoHyphens/>
        <w:spacing w:line="480" w:lineRule="auto"/>
        <w:jc w:val="both"/>
        <w:rPr>
          <w:rFonts w:ascii="Arial" w:hAnsi="Arial" w:cs="Arial"/>
          <w:snapToGrid w:val="0"/>
          <w:spacing w:val="-3"/>
          <w:sz w:val="24"/>
        </w:rPr>
      </w:pPr>
      <w:r w:rsidRPr="00D0618C">
        <w:rPr>
          <w:rFonts w:ascii="Arial" w:hAnsi="Arial" w:cs="Arial"/>
          <w:snapToGrid w:val="0"/>
          <w:spacing w:val="-3"/>
          <w:sz w:val="24"/>
        </w:rPr>
        <w:tab/>
      </w:r>
      <w:r w:rsidRPr="00D0618C">
        <w:rPr>
          <w:rFonts w:ascii="Arial" w:hAnsi="Arial" w:cs="Arial"/>
          <w:snapToGrid w:val="0"/>
          <w:spacing w:val="-3"/>
          <w:sz w:val="24"/>
        </w:rPr>
        <w:tab/>
      </w:r>
      <w:r w:rsidRPr="00D0618C">
        <w:rPr>
          <w:rFonts w:ascii="Arial" w:hAnsi="Arial" w:cs="Arial"/>
          <w:b/>
          <w:snapToGrid w:val="0"/>
          <w:spacing w:val="-3"/>
          <w:sz w:val="24"/>
        </w:rPr>
        <w:t>(c)</w:t>
      </w:r>
      <w:r w:rsidRPr="00D0618C">
        <w:rPr>
          <w:rFonts w:ascii="Arial" w:hAnsi="Arial" w:cs="Arial"/>
          <w:snapToGrid w:val="0"/>
          <w:spacing w:val="-3"/>
          <w:sz w:val="24"/>
        </w:rPr>
        <w:t xml:space="preserve">  </w:t>
      </w:r>
      <w:r w:rsidRPr="00D0618C">
        <w:rPr>
          <w:rFonts w:ascii="Arial" w:hAnsi="Arial" w:cs="Arial"/>
          <w:snapToGrid w:val="0"/>
          <w:spacing w:val="-3"/>
          <w:sz w:val="24"/>
        </w:rPr>
        <w:tab/>
        <w:t>The aggregate estimated maximum amount of bonds or notes to be issued for said purposes is $1,346,900.</w:t>
      </w:r>
    </w:p>
    <w:p w14:paraId="1D2534F9" w14:textId="77777777" w:rsidR="00D0618C" w:rsidRPr="00D0618C" w:rsidRDefault="00D0618C" w:rsidP="00D0618C">
      <w:pPr>
        <w:widowControl w:val="0"/>
        <w:suppressAutoHyphens/>
        <w:spacing w:line="480" w:lineRule="auto"/>
        <w:jc w:val="both"/>
        <w:rPr>
          <w:rFonts w:ascii="Arial" w:hAnsi="Arial" w:cs="Arial"/>
          <w:snapToGrid w:val="0"/>
          <w:spacing w:val="-3"/>
          <w:sz w:val="24"/>
        </w:rPr>
      </w:pPr>
      <w:r w:rsidRPr="00D0618C">
        <w:rPr>
          <w:rFonts w:ascii="Arial" w:hAnsi="Arial" w:cs="Arial"/>
          <w:snapToGrid w:val="0"/>
          <w:spacing w:val="-3"/>
          <w:sz w:val="24"/>
        </w:rPr>
        <w:tab/>
      </w:r>
      <w:r w:rsidRPr="00D0618C">
        <w:rPr>
          <w:rFonts w:ascii="Arial" w:hAnsi="Arial" w:cs="Arial"/>
          <w:snapToGrid w:val="0"/>
          <w:spacing w:val="-3"/>
          <w:sz w:val="24"/>
        </w:rPr>
        <w:tab/>
      </w:r>
      <w:r w:rsidRPr="00D0618C">
        <w:rPr>
          <w:rFonts w:ascii="Arial" w:hAnsi="Arial" w:cs="Arial"/>
          <w:b/>
          <w:snapToGrid w:val="0"/>
          <w:spacing w:val="-3"/>
          <w:sz w:val="24"/>
        </w:rPr>
        <w:t>(d)</w:t>
      </w:r>
      <w:r w:rsidRPr="00D0618C">
        <w:rPr>
          <w:rFonts w:ascii="Arial" w:hAnsi="Arial" w:cs="Arial"/>
          <w:snapToGrid w:val="0"/>
          <w:spacing w:val="-3"/>
          <w:sz w:val="24"/>
        </w:rPr>
        <w:t xml:space="preserve">  </w:t>
      </w:r>
      <w:r w:rsidRPr="00D0618C">
        <w:rPr>
          <w:rFonts w:ascii="Arial" w:hAnsi="Arial" w:cs="Arial"/>
          <w:snapToGrid w:val="0"/>
          <w:spacing w:val="-3"/>
          <w:sz w:val="24"/>
        </w:rPr>
        <w:tab/>
        <w:t>The aggregate estimated cost of said improvements or purposes is $1,367,600, the excess amount thereof over the said estimated maximum amount of bonds or notes to be issued therefor is the aggregate down payments for said purposes in the amount of $20,700.</w:t>
      </w:r>
    </w:p>
    <w:p w14:paraId="376DFBB7" w14:textId="77777777" w:rsidR="00D0618C" w:rsidRPr="00D0618C" w:rsidRDefault="00D0618C" w:rsidP="00D0618C">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D0618C">
        <w:rPr>
          <w:rFonts w:ascii="Arial" w:hAnsi="Arial"/>
          <w:snapToGrid w:val="0"/>
          <w:spacing w:val="-3"/>
          <w:sz w:val="24"/>
        </w:rPr>
        <w:lastRenderedPageBreak/>
        <w:tab/>
      </w:r>
      <w:r w:rsidRPr="00D0618C">
        <w:rPr>
          <w:rFonts w:ascii="Arial" w:hAnsi="Arial"/>
          <w:b/>
          <w:snapToGrid w:val="0"/>
          <w:spacing w:val="-3"/>
          <w:sz w:val="24"/>
        </w:rPr>
        <w:t>SECTION 4.</w:t>
      </w:r>
      <w:r w:rsidRPr="00D0618C">
        <w:rPr>
          <w:rFonts w:ascii="Arial" w:hAnsi="Arial"/>
          <w:snapToGrid w:val="0"/>
          <w:spacing w:val="-3"/>
          <w:sz w:val="24"/>
        </w:rPr>
        <w:t xml:space="preserve">   Except for the Grants, in the event the United States of America, the State of New Jersey, and/or the County of Passaic make a contribution or grant in aid to the Borough for the improvements and purposes authorized hereby and the same shall be received by the Borough prior to the issuance of the bonds or notes authorized in Section 2 hereof, then the amount of such bonds or notes to be issued shall be reduced by the amount so received from the United States of America, the State of New Jersey, and/or the County of Passaic.  Except for the Grants, in the event, however, that any amount so contributed or granted by the United States of America, the State of New Jersey, and/or the County of Passaic shall be received by the Borough after the issuance of the bonds or notes authorized in Section 2 hereof, then such funds shall be applied to the payment of the bonds or notes so issued and shall be used for no other purpose.  This Section 4 shall not apply, however, with respect to any contribution or grant in aid received by the Borough as a result of using funds from this bond ordinance as “matching local funds” to receive such contribution or grant in aid.</w:t>
      </w:r>
    </w:p>
    <w:p w14:paraId="115E6B5B" w14:textId="77777777" w:rsidR="00D0618C" w:rsidRPr="00D0618C" w:rsidRDefault="00D0618C" w:rsidP="00D0618C">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D0618C">
        <w:rPr>
          <w:rFonts w:ascii="Arial" w:hAnsi="Arial"/>
          <w:b/>
          <w:snapToGrid w:val="0"/>
          <w:spacing w:val="-3"/>
          <w:sz w:val="24"/>
        </w:rPr>
        <w:tab/>
        <w:t>SECTION 5.</w:t>
      </w:r>
      <w:r w:rsidRPr="00D0618C">
        <w:rPr>
          <w:rFonts w:ascii="Arial" w:hAnsi="Arial"/>
          <w:snapToGrid w:val="0"/>
          <w:spacing w:val="-3"/>
          <w:sz w:val="24"/>
        </w:rPr>
        <w:t xml:space="preserve">   All bond anticipation notes issued hereunder shall mature at such times as may be determined by the Chief Financial Officer or the Treasurer of the Borough, provided that no note shall mature later than one (1) year from its date or otherwise authorized by the Local Bond Law.  The notes shall bear interest at such rate or rates and be in such form as may be determined by the Chief Financial Officer or the Treasurer.  The Chief Financial Officer or the Treasurer shall determine all matters in connection with the notes issued pursuant to this bond ordinance, and the signature of the Chief Financial Officer or the Treasurer upon the notes shall be conclusive evidence as to all such determinations.  All notes issued hereunder may be renewed from time to time in accordance with the provisions of the Local Bond Law.  The Chief Financial Officer or the Treasurer is hereby authorized to sell part or all of the notes from time to time at public or private sale and to deliver them to the purchaser thereof upon receipt of payment of the purchase price and accrued interest thereon from their dates to the date of delivery thereof.  The Chief Financial Officer or the Treasurer is directed to report in writing to the governing body at the meeting next succeeding the date when any sale or delivery of the notes pursuant to this bond ordinance is made.  Such report must include the principal amount, the description, the </w:t>
      </w:r>
      <w:r w:rsidRPr="00D0618C">
        <w:rPr>
          <w:rFonts w:ascii="Arial" w:hAnsi="Arial"/>
          <w:snapToGrid w:val="0"/>
          <w:spacing w:val="-3"/>
          <w:sz w:val="24"/>
        </w:rPr>
        <w:lastRenderedPageBreak/>
        <w:t>interest rate, and the maturity schedule of the notes so sold, the price obtained and the name of the purchaser.</w:t>
      </w:r>
    </w:p>
    <w:p w14:paraId="6E494DA9" w14:textId="77777777" w:rsidR="00D0618C" w:rsidRPr="00D0618C" w:rsidRDefault="00D0618C" w:rsidP="00D0618C">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D0618C">
        <w:rPr>
          <w:rFonts w:ascii="Arial" w:hAnsi="Arial"/>
          <w:b/>
          <w:snapToGrid w:val="0"/>
          <w:spacing w:val="-3"/>
          <w:sz w:val="24"/>
        </w:rPr>
        <w:tab/>
        <w:t>SECTION 6.</w:t>
      </w:r>
      <w:r w:rsidRPr="00D0618C">
        <w:rPr>
          <w:rFonts w:ascii="Arial" w:hAnsi="Arial"/>
          <w:snapToGrid w:val="0"/>
          <w:spacing w:val="-3"/>
          <w:sz w:val="24"/>
        </w:rPr>
        <w:t xml:space="preserve">   The Capital Budget or Budgets of the Borough are hereby amended to conform with the provisions of this bond ordinance to the extent of any inconsistency herewith.  In the event of any such inconsistency, a resolution in the form promulgated by the Local Finance Board showing full detail of the amended Capital Budget or Budgets and capital programs as approved by the Director of the Division of Local Government Services, New Jersey Department of Community Affairs will be on file in the office of the Clerk and will be available for public inspection.</w:t>
      </w:r>
    </w:p>
    <w:p w14:paraId="0D3530CD" w14:textId="77777777" w:rsidR="00D0618C" w:rsidRPr="00D0618C" w:rsidRDefault="00D0618C" w:rsidP="00D0618C">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D0618C">
        <w:rPr>
          <w:rFonts w:ascii="Arial" w:hAnsi="Arial"/>
          <w:b/>
          <w:snapToGrid w:val="0"/>
          <w:spacing w:val="-3"/>
          <w:sz w:val="24"/>
        </w:rPr>
        <w:tab/>
        <w:t>SECTION 7.</w:t>
      </w:r>
      <w:r w:rsidRPr="00D0618C">
        <w:rPr>
          <w:rFonts w:ascii="Arial" w:hAnsi="Arial"/>
          <w:snapToGrid w:val="0"/>
          <w:spacing w:val="-3"/>
          <w:sz w:val="24"/>
        </w:rPr>
        <w:t xml:space="preserve">   The following additional matters are hereby determined, declared, recited and stated:</w:t>
      </w:r>
    </w:p>
    <w:p w14:paraId="4C9DEB3C" w14:textId="77777777" w:rsidR="00D0618C" w:rsidRPr="00D0618C" w:rsidRDefault="00D0618C" w:rsidP="00D0618C">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D0618C">
        <w:rPr>
          <w:rFonts w:ascii="Arial" w:hAnsi="Arial"/>
          <w:snapToGrid w:val="0"/>
          <w:spacing w:val="-3"/>
          <w:sz w:val="24"/>
        </w:rPr>
        <w:tab/>
      </w:r>
      <w:r w:rsidRPr="00D0618C">
        <w:rPr>
          <w:rFonts w:ascii="Arial" w:hAnsi="Arial"/>
          <w:snapToGrid w:val="0"/>
          <w:spacing w:val="-3"/>
          <w:sz w:val="24"/>
        </w:rPr>
        <w:tab/>
      </w:r>
      <w:r w:rsidRPr="00D0618C">
        <w:rPr>
          <w:rFonts w:ascii="Arial" w:hAnsi="Arial"/>
          <w:snapToGrid w:val="0"/>
          <w:spacing w:val="-3"/>
          <w:sz w:val="24"/>
        </w:rPr>
        <w:fldChar w:fldCharType="begin"/>
      </w:r>
      <w:r w:rsidRPr="00D0618C">
        <w:rPr>
          <w:rFonts w:ascii="Arial" w:hAnsi="Arial"/>
          <w:snapToGrid w:val="0"/>
          <w:spacing w:val="-3"/>
          <w:sz w:val="24"/>
        </w:rPr>
        <w:instrText xml:space="preserve">seq level0 \h \r0 </w:instrText>
      </w:r>
      <w:r w:rsidRPr="00D0618C">
        <w:rPr>
          <w:rFonts w:ascii="Arial" w:hAnsi="Arial"/>
          <w:snapToGrid w:val="0"/>
          <w:spacing w:val="-3"/>
          <w:sz w:val="24"/>
        </w:rPr>
        <w:fldChar w:fldCharType="end"/>
      </w:r>
      <w:r w:rsidRPr="00D0618C">
        <w:rPr>
          <w:rFonts w:ascii="Arial" w:hAnsi="Arial"/>
          <w:snapToGrid w:val="0"/>
          <w:spacing w:val="-3"/>
          <w:sz w:val="24"/>
        </w:rPr>
        <w:fldChar w:fldCharType="begin"/>
      </w:r>
      <w:r w:rsidRPr="00D0618C">
        <w:rPr>
          <w:rFonts w:ascii="Arial" w:hAnsi="Arial"/>
          <w:snapToGrid w:val="0"/>
          <w:spacing w:val="-3"/>
          <w:sz w:val="24"/>
        </w:rPr>
        <w:instrText xml:space="preserve">seq level1 \h \r0 </w:instrText>
      </w:r>
      <w:r w:rsidRPr="00D0618C">
        <w:rPr>
          <w:rFonts w:ascii="Arial" w:hAnsi="Arial"/>
          <w:snapToGrid w:val="0"/>
          <w:spacing w:val="-3"/>
          <w:sz w:val="24"/>
        </w:rPr>
        <w:fldChar w:fldCharType="end"/>
      </w:r>
      <w:r w:rsidRPr="00D0618C">
        <w:rPr>
          <w:rFonts w:ascii="Arial" w:hAnsi="Arial"/>
          <w:snapToGrid w:val="0"/>
          <w:spacing w:val="-3"/>
          <w:sz w:val="24"/>
        </w:rPr>
        <w:fldChar w:fldCharType="begin"/>
      </w:r>
      <w:r w:rsidRPr="00D0618C">
        <w:rPr>
          <w:rFonts w:ascii="Arial" w:hAnsi="Arial"/>
          <w:snapToGrid w:val="0"/>
          <w:spacing w:val="-3"/>
          <w:sz w:val="24"/>
        </w:rPr>
        <w:instrText xml:space="preserve">seq level2 \h \r0 </w:instrText>
      </w:r>
      <w:r w:rsidRPr="00D0618C">
        <w:rPr>
          <w:rFonts w:ascii="Arial" w:hAnsi="Arial"/>
          <w:snapToGrid w:val="0"/>
          <w:spacing w:val="-3"/>
          <w:sz w:val="24"/>
        </w:rPr>
        <w:fldChar w:fldCharType="end"/>
      </w:r>
      <w:r w:rsidRPr="00D0618C">
        <w:rPr>
          <w:rFonts w:ascii="Arial" w:hAnsi="Arial"/>
          <w:snapToGrid w:val="0"/>
          <w:spacing w:val="-3"/>
          <w:sz w:val="24"/>
        </w:rPr>
        <w:fldChar w:fldCharType="begin"/>
      </w:r>
      <w:r w:rsidRPr="00D0618C">
        <w:rPr>
          <w:rFonts w:ascii="Arial" w:hAnsi="Arial"/>
          <w:snapToGrid w:val="0"/>
          <w:spacing w:val="-3"/>
          <w:sz w:val="24"/>
        </w:rPr>
        <w:instrText xml:space="preserve">seq level3 \h \r0 </w:instrText>
      </w:r>
      <w:r w:rsidRPr="00D0618C">
        <w:rPr>
          <w:rFonts w:ascii="Arial" w:hAnsi="Arial"/>
          <w:snapToGrid w:val="0"/>
          <w:spacing w:val="-3"/>
          <w:sz w:val="24"/>
        </w:rPr>
        <w:fldChar w:fldCharType="end"/>
      </w:r>
      <w:r w:rsidRPr="00D0618C">
        <w:rPr>
          <w:rFonts w:ascii="Arial" w:hAnsi="Arial"/>
          <w:snapToGrid w:val="0"/>
          <w:spacing w:val="-3"/>
          <w:sz w:val="24"/>
        </w:rPr>
        <w:fldChar w:fldCharType="begin"/>
      </w:r>
      <w:r w:rsidRPr="00D0618C">
        <w:rPr>
          <w:rFonts w:ascii="Arial" w:hAnsi="Arial"/>
          <w:snapToGrid w:val="0"/>
          <w:spacing w:val="-3"/>
          <w:sz w:val="24"/>
        </w:rPr>
        <w:instrText xml:space="preserve">seq level4 \h \r0 </w:instrText>
      </w:r>
      <w:r w:rsidRPr="00D0618C">
        <w:rPr>
          <w:rFonts w:ascii="Arial" w:hAnsi="Arial"/>
          <w:snapToGrid w:val="0"/>
          <w:spacing w:val="-3"/>
          <w:sz w:val="24"/>
        </w:rPr>
        <w:fldChar w:fldCharType="end"/>
      </w:r>
      <w:r w:rsidRPr="00D0618C">
        <w:rPr>
          <w:rFonts w:ascii="Arial" w:hAnsi="Arial"/>
          <w:snapToGrid w:val="0"/>
          <w:spacing w:val="-3"/>
          <w:sz w:val="24"/>
        </w:rPr>
        <w:fldChar w:fldCharType="begin"/>
      </w:r>
      <w:r w:rsidRPr="00D0618C">
        <w:rPr>
          <w:rFonts w:ascii="Arial" w:hAnsi="Arial"/>
          <w:snapToGrid w:val="0"/>
          <w:spacing w:val="-3"/>
          <w:sz w:val="24"/>
        </w:rPr>
        <w:instrText xml:space="preserve">seq level5 \h \r0 </w:instrText>
      </w:r>
      <w:r w:rsidRPr="00D0618C">
        <w:rPr>
          <w:rFonts w:ascii="Arial" w:hAnsi="Arial"/>
          <w:snapToGrid w:val="0"/>
          <w:spacing w:val="-3"/>
          <w:sz w:val="24"/>
        </w:rPr>
        <w:fldChar w:fldCharType="end"/>
      </w:r>
      <w:r w:rsidRPr="00D0618C">
        <w:rPr>
          <w:rFonts w:ascii="Arial" w:hAnsi="Arial"/>
          <w:snapToGrid w:val="0"/>
          <w:spacing w:val="-3"/>
          <w:sz w:val="24"/>
        </w:rPr>
        <w:fldChar w:fldCharType="begin"/>
      </w:r>
      <w:r w:rsidRPr="00D0618C">
        <w:rPr>
          <w:rFonts w:ascii="Arial" w:hAnsi="Arial"/>
          <w:snapToGrid w:val="0"/>
          <w:spacing w:val="-3"/>
          <w:sz w:val="24"/>
        </w:rPr>
        <w:instrText xml:space="preserve">seq level6 \h \r0 </w:instrText>
      </w:r>
      <w:r w:rsidRPr="00D0618C">
        <w:rPr>
          <w:rFonts w:ascii="Arial" w:hAnsi="Arial"/>
          <w:snapToGrid w:val="0"/>
          <w:spacing w:val="-3"/>
          <w:sz w:val="24"/>
        </w:rPr>
        <w:fldChar w:fldCharType="end"/>
      </w:r>
      <w:r w:rsidRPr="00D0618C">
        <w:rPr>
          <w:rFonts w:ascii="Arial" w:hAnsi="Arial"/>
          <w:snapToGrid w:val="0"/>
          <w:spacing w:val="-3"/>
          <w:sz w:val="24"/>
        </w:rPr>
        <w:fldChar w:fldCharType="begin"/>
      </w:r>
      <w:r w:rsidRPr="00D0618C">
        <w:rPr>
          <w:rFonts w:ascii="Arial" w:hAnsi="Arial"/>
          <w:snapToGrid w:val="0"/>
          <w:spacing w:val="-3"/>
          <w:sz w:val="24"/>
        </w:rPr>
        <w:instrText xml:space="preserve">seq level7 \h \r0 </w:instrText>
      </w:r>
      <w:r w:rsidRPr="00D0618C">
        <w:rPr>
          <w:rFonts w:ascii="Arial" w:hAnsi="Arial"/>
          <w:snapToGrid w:val="0"/>
          <w:spacing w:val="-3"/>
          <w:sz w:val="24"/>
        </w:rPr>
        <w:fldChar w:fldCharType="end"/>
      </w:r>
      <w:r w:rsidRPr="00D0618C">
        <w:rPr>
          <w:rFonts w:ascii="Arial" w:hAnsi="Arial"/>
          <w:snapToGrid w:val="0"/>
          <w:spacing w:val="-3"/>
          <w:sz w:val="24"/>
        </w:rPr>
        <w:t>(a)</w:t>
      </w:r>
      <w:r w:rsidRPr="00D0618C">
        <w:rPr>
          <w:rFonts w:ascii="Arial" w:hAnsi="Arial"/>
          <w:snapToGrid w:val="0"/>
          <w:spacing w:val="-3"/>
          <w:sz w:val="24"/>
        </w:rPr>
        <w:tab/>
        <w:t>The improvements or purposes described in Section 3 of this bond ordinance are not current expenses and are improvements which the Borough may lawfully undertake as general improvements, and no part of the cost thereof has been or shall be specially assessed on property specially benefited thereby.</w:t>
      </w:r>
    </w:p>
    <w:p w14:paraId="61563091" w14:textId="77777777" w:rsidR="00D0618C" w:rsidRPr="00D0618C" w:rsidRDefault="00D0618C" w:rsidP="00D0618C">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D0618C">
        <w:rPr>
          <w:rFonts w:ascii="Arial" w:hAnsi="Arial"/>
          <w:snapToGrid w:val="0"/>
          <w:spacing w:val="-3"/>
          <w:sz w:val="24"/>
        </w:rPr>
        <w:tab/>
      </w:r>
      <w:r w:rsidRPr="00D0618C">
        <w:rPr>
          <w:rFonts w:ascii="Arial" w:hAnsi="Arial"/>
          <w:snapToGrid w:val="0"/>
          <w:spacing w:val="-3"/>
          <w:sz w:val="24"/>
        </w:rPr>
        <w:tab/>
        <w:t>(b)</w:t>
      </w:r>
      <w:r w:rsidRPr="00D0618C">
        <w:rPr>
          <w:rFonts w:ascii="Arial" w:hAnsi="Arial"/>
          <w:snapToGrid w:val="0"/>
          <w:spacing w:val="-3"/>
          <w:sz w:val="24"/>
        </w:rPr>
        <w:tab/>
        <w:t>The average period of usefulness of said improvements or purposes within the limitations of the Local Bond Law, according to the reasonable life thereof computed from the date of the said bonds authorized by this bond ordinance, is 13.84 years.</w:t>
      </w:r>
    </w:p>
    <w:p w14:paraId="4292075D" w14:textId="77777777" w:rsidR="00D0618C" w:rsidRPr="00D0618C" w:rsidRDefault="00D0618C" w:rsidP="00D0618C">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D0618C">
        <w:rPr>
          <w:rFonts w:ascii="Arial" w:hAnsi="Arial"/>
          <w:snapToGrid w:val="0"/>
          <w:spacing w:val="-3"/>
          <w:sz w:val="24"/>
        </w:rPr>
        <w:tab/>
      </w:r>
      <w:r w:rsidRPr="00D0618C">
        <w:rPr>
          <w:rFonts w:ascii="Arial" w:hAnsi="Arial"/>
          <w:snapToGrid w:val="0"/>
          <w:spacing w:val="-3"/>
          <w:sz w:val="24"/>
        </w:rPr>
        <w:tab/>
        <w:t>(c)</w:t>
      </w:r>
      <w:r w:rsidRPr="00D0618C">
        <w:rPr>
          <w:rFonts w:ascii="Arial" w:hAnsi="Arial"/>
          <w:snapToGrid w:val="0"/>
          <w:spacing w:val="-3"/>
          <w:sz w:val="24"/>
        </w:rPr>
        <w:tab/>
        <w:t>The Supplemental Debt Statement required by the Local Bond Law has been duly made and filed in the Office of the Clerk of the Borough and a complete executed duplicate thereof has been filed in the Office of the Director of the Division of Local Government Services, New Jersey Department of Community Affairs, and such statement shows that the gross debt of the Borough as defined in the Local Bond Law is increased by the authorization of the bonds or notes provided for in this bond ordinance by $1,346,900 and the said bonds or notes authorized by this bond ordinance will be within all debt limitations prescribed by said Local Bond Law.</w:t>
      </w:r>
    </w:p>
    <w:p w14:paraId="773148B5" w14:textId="77777777" w:rsidR="00D0618C" w:rsidRPr="00D0618C" w:rsidRDefault="00D0618C" w:rsidP="00D0618C">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D0618C">
        <w:rPr>
          <w:rFonts w:ascii="Arial" w:hAnsi="Arial"/>
          <w:snapToGrid w:val="0"/>
          <w:spacing w:val="-3"/>
          <w:sz w:val="24"/>
        </w:rPr>
        <w:tab/>
      </w:r>
      <w:r w:rsidRPr="00D0618C">
        <w:rPr>
          <w:rFonts w:ascii="Arial" w:hAnsi="Arial"/>
          <w:snapToGrid w:val="0"/>
          <w:spacing w:val="-3"/>
          <w:sz w:val="24"/>
        </w:rPr>
        <w:tab/>
        <w:t>(d)</w:t>
      </w:r>
      <w:r w:rsidRPr="00D0618C">
        <w:rPr>
          <w:rFonts w:ascii="Arial" w:hAnsi="Arial"/>
          <w:snapToGrid w:val="0"/>
          <w:spacing w:val="-3"/>
          <w:sz w:val="24"/>
        </w:rPr>
        <w:tab/>
        <w:t>An aggregate amount not exceeding $144,000 for items of expense listed in and permitted under section 20 of the Local Bond Law is included in the estimated cost indicated herein for the purposes or improvements hereinbefore described.</w:t>
      </w:r>
    </w:p>
    <w:p w14:paraId="38BF445C" w14:textId="77777777" w:rsidR="00D0618C" w:rsidRPr="00D0618C" w:rsidRDefault="00D0618C" w:rsidP="00D0618C">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D0618C">
        <w:rPr>
          <w:rFonts w:ascii="Arial" w:hAnsi="Arial"/>
          <w:b/>
          <w:snapToGrid w:val="0"/>
          <w:spacing w:val="-3"/>
          <w:sz w:val="24"/>
        </w:rPr>
        <w:tab/>
        <w:t>SECTION 8.</w:t>
      </w:r>
      <w:r w:rsidRPr="00D0618C">
        <w:rPr>
          <w:rFonts w:ascii="Arial" w:hAnsi="Arial"/>
          <w:snapToGrid w:val="0"/>
          <w:spacing w:val="-3"/>
          <w:sz w:val="24"/>
        </w:rPr>
        <w:t xml:space="preserve">   The full faith and credit of the Borough are hereby pledged to the punctual payment of the principal of and the interest on the bonds or notes authorized by </w:t>
      </w:r>
      <w:r w:rsidRPr="00D0618C">
        <w:rPr>
          <w:rFonts w:ascii="Arial" w:hAnsi="Arial"/>
          <w:snapToGrid w:val="0"/>
          <w:spacing w:val="-3"/>
          <w:sz w:val="24"/>
        </w:rPr>
        <w:lastRenderedPageBreak/>
        <w:t xml:space="preserve">this bond ordinance.  The bonds or notes shall be direct, unlimited obligations of the Borough, and the Borough shall be obligated to levy </w:t>
      </w:r>
      <w:r w:rsidRPr="00D0618C">
        <w:rPr>
          <w:rFonts w:ascii="Arial" w:hAnsi="Arial"/>
          <w:i/>
          <w:snapToGrid w:val="0"/>
          <w:spacing w:val="-3"/>
          <w:sz w:val="24"/>
        </w:rPr>
        <w:t>ad valorem</w:t>
      </w:r>
      <w:r w:rsidRPr="00D0618C">
        <w:rPr>
          <w:rFonts w:ascii="Arial" w:hAnsi="Arial"/>
          <w:snapToGrid w:val="0"/>
          <w:spacing w:val="-3"/>
          <w:sz w:val="24"/>
        </w:rPr>
        <w:t xml:space="preserve"> taxes upon all the taxable real property within the Borough for the payment of the bonds or notes and the interest thereon without limitation as to rate or amount.</w:t>
      </w:r>
    </w:p>
    <w:p w14:paraId="1CAE59F6" w14:textId="77777777" w:rsidR="00D0618C" w:rsidRPr="00D0618C" w:rsidRDefault="00D0618C" w:rsidP="00D0618C">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D0618C">
        <w:rPr>
          <w:rFonts w:ascii="Arial" w:hAnsi="Arial"/>
          <w:b/>
          <w:snapToGrid w:val="0"/>
          <w:spacing w:val="-3"/>
          <w:sz w:val="24"/>
        </w:rPr>
        <w:tab/>
        <w:t>SECTION 9.</w:t>
      </w:r>
      <w:r w:rsidRPr="00D0618C">
        <w:rPr>
          <w:rFonts w:ascii="Arial" w:hAnsi="Arial"/>
          <w:snapToGrid w:val="0"/>
          <w:spacing w:val="-3"/>
          <w:sz w:val="24"/>
        </w:rPr>
        <w:t xml:space="preserve">   The Borough reasonably expects to reimburse any expenditures toward the costs of the improvements or purposes described in Section 3 hereof and paid prior to the issuance of any bonds or notes authorized by this bond ordinance with the proceeds of such bonds or notes.  This Section 9 is intended to be and hereby is a declaration of the Borough's official intent to reimburse any expenditures toward the costs of the improvements or purposes described in Section 3 hereof to be incurred and paid prior to the issuance of bonds or notes authorized herein in accordance with Treasury Regulations §1.150-2.  No reimbursement allocation will employ an “abusive arbitrage device” under Treasury Regulations §1.148-10 to avoid the arbitrage restrictions or to avoid the restrictions under Sections 142 through 147, inclusive, of the Internal Revenue Code of 1986, as amended (the “Code”).  The proceeds of any bonds or notes authorized herein used to reimburse the Borough for costs of the improvements or purposes described in Section 3 hereof, or funds corresponding to such amounts, will not be used in a manner that results in the creation of “replacement proceeds”, including “sinking funds”, “pledged funds” or funds subject to a “negative pledge” (as such terms are defined in Treasury Regulations §1.148-1), of any bonds or notes authorized herein or another issue of debt obligations of the Borough other than amounts deposited into a “bona fide debt service fund” (as defined in Treasury Regulations §1.148-1).  The bonds or notes authorized herein to reimburse the Borough for any expenditures toward the costs of the improvements or purposes described in Section 3 hereof will be issued in an amount not to exceed $1,346,900.  The costs to be reimbursed with the proceeds of the bonds or notes authorized herein will be "capital expenditures" in accordance with the meaning of section 150 of the Code.  All reimbursement allocations will occur not later than eighteen (18) months after the later of (</w:t>
      </w:r>
      <w:proofErr w:type="spellStart"/>
      <w:r w:rsidRPr="00D0618C">
        <w:rPr>
          <w:rFonts w:ascii="Arial" w:hAnsi="Arial"/>
          <w:snapToGrid w:val="0"/>
          <w:spacing w:val="-3"/>
          <w:sz w:val="24"/>
        </w:rPr>
        <w:t>i</w:t>
      </w:r>
      <w:proofErr w:type="spellEnd"/>
      <w:r w:rsidRPr="00D0618C">
        <w:rPr>
          <w:rFonts w:ascii="Arial" w:hAnsi="Arial"/>
          <w:snapToGrid w:val="0"/>
          <w:spacing w:val="-3"/>
          <w:sz w:val="24"/>
        </w:rPr>
        <w:t>) the date the expenditure from a source other than any bonds or notes authorized herein is paid, or (ii) the date the improvements or purposes described in Section 3 hereof is “placed in service” (within the meaning of Treasury Regulations §1.150-2) or abandoned, but in no event more than three (3) years after the expenditure is paid.</w:t>
      </w:r>
    </w:p>
    <w:p w14:paraId="67BDF25B" w14:textId="77777777" w:rsidR="00D0618C" w:rsidRPr="00D0618C" w:rsidRDefault="00D0618C" w:rsidP="00D0618C">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D0618C">
        <w:rPr>
          <w:rFonts w:ascii="Arial" w:hAnsi="Arial"/>
          <w:b/>
          <w:snapToGrid w:val="0"/>
          <w:spacing w:val="-3"/>
          <w:sz w:val="24"/>
        </w:rPr>
        <w:lastRenderedPageBreak/>
        <w:tab/>
        <w:t>SECTION 10.</w:t>
      </w:r>
      <w:r w:rsidRPr="00D0618C">
        <w:rPr>
          <w:rFonts w:ascii="Arial" w:hAnsi="Arial"/>
          <w:snapToGrid w:val="0"/>
          <w:spacing w:val="-3"/>
          <w:sz w:val="24"/>
        </w:rPr>
        <w:t xml:space="preserve">   The Borough covenants to maintain the exclusion from gross income under section 103(a) of the Code of the interest on all federally tax exempt bonds and notes issued under this ordinance.</w:t>
      </w:r>
    </w:p>
    <w:p w14:paraId="7D076B8A" w14:textId="77777777" w:rsidR="00D0618C" w:rsidRPr="00D0618C" w:rsidRDefault="00D0618C" w:rsidP="00D0618C">
      <w:pPr>
        <w:tabs>
          <w:tab w:val="left" w:pos="924"/>
          <w:tab w:val="left" w:pos="1500"/>
          <w:tab w:val="left" w:pos="2076"/>
          <w:tab w:val="left" w:pos="2652"/>
          <w:tab w:val="left" w:pos="4608"/>
        </w:tabs>
        <w:suppressAutoHyphens/>
        <w:spacing w:line="480" w:lineRule="auto"/>
        <w:jc w:val="both"/>
        <w:rPr>
          <w:rFonts w:ascii="Arial" w:hAnsi="Arial"/>
          <w:snapToGrid w:val="0"/>
          <w:spacing w:val="-3"/>
          <w:sz w:val="24"/>
        </w:rPr>
      </w:pPr>
      <w:r w:rsidRPr="00D0618C">
        <w:rPr>
          <w:rFonts w:ascii="Arial" w:hAnsi="Arial"/>
          <w:b/>
          <w:snapToGrid w:val="0"/>
          <w:spacing w:val="-3"/>
          <w:sz w:val="24"/>
        </w:rPr>
        <w:tab/>
        <w:t>SECTION 11.</w:t>
      </w:r>
      <w:r w:rsidRPr="00D0618C">
        <w:rPr>
          <w:rFonts w:ascii="Arial" w:hAnsi="Arial"/>
          <w:snapToGrid w:val="0"/>
          <w:spacing w:val="-3"/>
          <w:sz w:val="24"/>
        </w:rPr>
        <w:t xml:space="preserve">   This bond ordinance shall take effect twenty (20) days after the first publication thereof after final adoption and approval by the mayor, as provided by the Local Bond Law.</w:t>
      </w:r>
    </w:p>
    <w:p w14:paraId="73CC5F00" w14:textId="2A554EB3" w:rsidR="00796BE4" w:rsidRPr="00776C72" w:rsidRDefault="00796BE4" w:rsidP="00796BE4">
      <w:pPr>
        <w:rPr>
          <w:sz w:val="24"/>
        </w:rPr>
      </w:pPr>
      <w:r w:rsidRPr="00776C72">
        <w:rPr>
          <w:sz w:val="24"/>
        </w:rPr>
        <w:t xml:space="preserve">At this time </w:t>
      </w:r>
      <w:r>
        <w:rPr>
          <w:sz w:val="24"/>
        </w:rPr>
        <w:t>D’AMATO</w:t>
      </w:r>
      <w:r w:rsidRPr="00776C72">
        <w:rPr>
          <w:sz w:val="24"/>
        </w:rPr>
        <w:t xml:space="preserve"> made a motion to open the Public Hearing for comment; seconded by </w:t>
      </w:r>
      <w:r>
        <w:rPr>
          <w:sz w:val="24"/>
        </w:rPr>
        <w:t>COSTA</w:t>
      </w:r>
      <w:r w:rsidRPr="00776C72">
        <w:rPr>
          <w:sz w:val="24"/>
        </w:rPr>
        <w:t xml:space="preserve"> and carried on a voice vote all voting AYE.</w:t>
      </w:r>
    </w:p>
    <w:p w14:paraId="0265721F" w14:textId="77777777" w:rsidR="00796BE4" w:rsidRPr="00776C72" w:rsidRDefault="00796BE4" w:rsidP="00796BE4">
      <w:pPr>
        <w:rPr>
          <w:sz w:val="24"/>
        </w:rPr>
      </w:pPr>
    </w:p>
    <w:p w14:paraId="0044A9AF" w14:textId="77777777" w:rsidR="00796BE4" w:rsidRDefault="00796BE4" w:rsidP="00796BE4">
      <w:pPr>
        <w:rPr>
          <w:sz w:val="24"/>
        </w:rPr>
      </w:pPr>
      <w:r w:rsidRPr="00776C72">
        <w:rPr>
          <w:sz w:val="24"/>
        </w:rPr>
        <w:t xml:space="preserve">Since there was no one who wished to comment </w:t>
      </w:r>
      <w:r>
        <w:rPr>
          <w:sz w:val="24"/>
        </w:rPr>
        <w:t>HUDSON</w:t>
      </w:r>
      <w:r w:rsidRPr="00776C72">
        <w:rPr>
          <w:sz w:val="24"/>
        </w:rPr>
        <w:t xml:space="preserve"> made a motion to close the Public Hearing; seconded</w:t>
      </w:r>
      <w:r>
        <w:rPr>
          <w:sz w:val="24"/>
        </w:rPr>
        <w:t xml:space="preserve"> by</w:t>
      </w:r>
      <w:r w:rsidRPr="00776C72">
        <w:rPr>
          <w:sz w:val="24"/>
        </w:rPr>
        <w:t xml:space="preserve"> </w:t>
      </w:r>
      <w:r>
        <w:rPr>
          <w:sz w:val="24"/>
        </w:rPr>
        <w:t>DELLARIPA</w:t>
      </w:r>
      <w:r w:rsidRPr="00776C72">
        <w:rPr>
          <w:sz w:val="24"/>
        </w:rPr>
        <w:t xml:space="preserve"> and carried on a voice vote all voting AYE.</w:t>
      </w:r>
    </w:p>
    <w:p w14:paraId="3DC6861F" w14:textId="77777777" w:rsidR="00796BE4" w:rsidRDefault="00796BE4" w:rsidP="00796BE4">
      <w:pPr>
        <w:rPr>
          <w:sz w:val="24"/>
        </w:rPr>
      </w:pPr>
    </w:p>
    <w:p w14:paraId="319087A0" w14:textId="59D980F9" w:rsidR="00BA5F88" w:rsidRDefault="00796BE4" w:rsidP="00796BE4">
      <w:pPr>
        <w:rPr>
          <w:sz w:val="24"/>
        </w:rPr>
      </w:pPr>
      <w:r>
        <w:rPr>
          <w:sz w:val="24"/>
        </w:rPr>
        <w:t>Councilman COSTA moved for its adoption, seconded by SONDERMEYER and carried per the following roll call vote: HUDSON, SONDERMEYER, YAZDI, COSTA, D’AMATO, DELLARIPA</w:t>
      </w:r>
      <w:r w:rsidR="002E4986">
        <w:rPr>
          <w:sz w:val="24"/>
        </w:rPr>
        <w:t xml:space="preserve"> (all YES)</w:t>
      </w:r>
    </w:p>
    <w:p w14:paraId="457CA1BD" w14:textId="77777777" w:rsidR="00BA5F88" w:rsidRDefault="00BA5F88" w:rsidP="00796BE4">
      <w:pPr>
        <w:rPr>
          <w:sz w:val="24"/>
        </w:rPr>
      </w:pPr>
    </w:p>
    <w:p w14:paraId="2A9AD670" w14:textId="67CDB65A" w:rsidR="00FF0865" w:rsidRDefault="00BA5F88" w:rsidP="00796BE4">
      <w:pPr>
        <w:rPr>
          <w:sz w:val="24"/>
        </w:rPr>
      </w:pPr>
      <w:r w:rsidRPr="00E57C55">
        <w:rPr>
          <w:sz w:val="24"/>
          <w:u w:val="single"/>
        </w:rPr>
        <w:t>Discussion</w:t>
      </w:r>
      <w:r>
        <w:rPr>
          <w:sz w:val="24"/>
        </w:rPr>
        <w:t>: Mayor stated we have received grants to offset what we are borrowing. Additional improvements include basketball courts (</w:t>
      </w:r>
      <w:proofErr w:type="spellStart"/>
      <w:r>
        <w:rPr>
          <w:sz w:val="24"/>
        </w:rPr>
        <w:t>Delazier</w:t>
      </w:r>
      <w:proofErr w:type="spellEnd"/>
      <w:r>
        <w:rPr>
          <w:sz w:val="24"/>
        </w:rPr>
        <w:t xml:space="preserve"> Field), security gate at DPW, veteran monuments, generator, and one DPW vehicle funded by grants.</w:t>
      </w:r>
      <w:r w:rsidR="00E27EAC">
        <w:rPr>
          <w:sz w:val="24"/>
        </w:rPr>
        <w:t xml:space="preserve"> Please to report that even with new borrowing there will be an overall </w:t>
      </w:r>
      <w:r w:rsidR="002E4986">
        <w:rPr>
          <w:sz w:val="24"/>
        </w:rPr>
        <w:t>reduction</w:t>
      </w:r>
      <w:r w:rsidR="00E27EAC">
        <w:rPr>
          <w:sz w:val="24"/>
        </w:rPr>
        <w:t xml:space="preserve"> in debt. </w:t>
      </w:r>
    </w:p>
    <w:p w14:paraId="4D33D28C" w14:textId="77777777" w:rsidR="00BA5F88" w:rsidRPr="00796BE4" w:rsidRDefault="00BA5F88" w:rsidP="00796BE4">
      <w:pPr>
        <w:rPr>
          <w:sz w:val="24"/>
        </w:rPr>
      </w:pPr>
    </w:p>
    <w:p w14:paraId="23CF8DEA" w14:textId="0E6D3EC0" w:rsidR="00F26B46" w:rsidRDefault="00F26B46" w:rsidP="003710EA">
      <w:pPr>
        <w:overflowPunct w:val="0"/>
        <w:autoSpaceDE w:val="0"/>
        <w:autoSpaceDN w:val="0"/>
        <w:adjustRightInd w:val="0"/>
        <w:ind w:left="810" w:hanging="810"/>
        <w:rPr>
          <w:b/>
          <w:bCs/>
          <w:sz w:val="28"/>
          <w:szCs w:val="28"/>
          <w:u w:val="single"/>
        </w:rPr>
      </w:pPr>
      <w:r>
        <w:rPr>
          <w:b/>
          <w:bCs/>
          <w:sz w:val="28"/>
          <w:szCs w:val="28"/>
          <w:u w:val="single"/>
        </w:rPr>
        <w:t>NEW BUSINESS:</w:t>
      </w:r>
      <w:r>
        <w:rPr>
          <w:b/>
          <w:bCs/>
          <w:sz w:val="28"/>
          <w:szCs w:val="28"/>
          <w:u w:val="single"/>
        </w:rPr>
        <w:br/>
      </w:r>
    </w:p>
    <w:p w14:paraId="1A3E1012" w14:textId="77777777" w:rsidR="00006109" w:rsidRPr="00857063" w:rsidRDefault="00006109" w:rsidP="00006109">
      <w:pPr>
        <w:pStyle w:val="BodyText"/>
        <w:numPr>
          <w:ilvl w:val="0"/>
          <w:numId w:val="8"/>
        </w:numPr>
        <w:jc w:val="center"/>
        <w:rPr>
          <w:b/>
        </w:rPr>
      </w:pPr>
      <w:r>
        <w:rPr>
          <w:bCs/>
          <w:szCs w:val="28"/>
        </w:rPr>
        <w:t>Councilman YAZDI offered the following resolution and moved for its adoption</w:t>
      </w:r>
      <w:proofErr w:type="gramStart"/>
      <w:r>
        <w:rPr>
          <w:bCs/>
          <w:szCs w:val="28"/>
        </w:rPr>
        <w:t>:</w:t>
      </w:r>
      <w:proofErr w:type="gramEnd"/>
      <w:r>
        <w:rPr>
          <w:bCs/>
          <w:szCs w:val="28"/>
        </w:rPr>
        <w:br/>
      </w:r>
      <w:r>
        <w:rPr>
          <w:bCs/>
          <w:szCs w:val="28"/>
        </w:rPr>
        <w:br/>
      </w:r>
      <w:r>
        <w:rPr>
          <w:b/>
        </w:rPr>
        <w:t>RESOLUTION NO. 2018-5.8</w:t>
      </w:r>
      <w:r w:rsidRPr="00857063">
        <w:rPr>
          <w:b/>
        </w:rPr>
        <w:br/>
        <w:t>OF THE GOVERNING BODY OF</w:t>
      </w:r>
    </w:p>
    <w:p w14:paraId="59FB31AB" w14:textId="77777777" w:rsidR="00006109" w:rsidRPr="00857063" w:rsidRDefault="00006109" w:rsidP="00006109">
      <w:pPr>
        <w:pStyle w:val="BodyText"/>
        <w:jc w:val="center"/>
        <w:rPr>
          <w:b/>
          <w:u w:val="single"/>
        </w:rPr>
      </w:pPr>
      <w:r w:rsidRPr="00857063">
        <w:rPr>
          <w:b/>
          <w:u w:val="single"/>
        </w:rPr>
        <w:t>THE BOROUGH OF BLOOMINGDALE</w:t>
      </w:r>
      <w:r>
        <w:rPr>
          <w:b/>
          <w:u w:val="single"/>
        </w:rPr>
        <w:br/>
      </w:r>
    </w:p>
    <w:p w14:paraId="14AD50A1" w14:textId="77777777" w:rsidR="00006109" w:rsidRPr="00857063" w:rsidRDefault="00006109" w:rsidP="00006109">
      <w:pPr>
        <w:pStyle w:val="BodyText"/>
        <w:jc w:val="center"/>
        <w:rPr>
          <w:b/>
        </w:rPr>
      </w:pPr>
      <w:r w:rsidRPr="00857063">
        <w:rPr>
          <w:b/>
        </w:rPr>
        <w:t>Aut</w:t>
      </w:r>
      <w:r w:rsidRPr="00857063">
        <w:rPr>
          <w:b/>
          <w:spacing w:val="1"/>
        </w:rPr>
        <w:t>h</w:t>
      </w:r>
      <w:r w:rsidRPr="00857063">
        <w:rPr>
          <w:b/>
        </w:rPr>
        <w:t>o</w:t>
      </w:r>
      <w:r w:rsidRPr="00857063">
        <w:rPr>
          <w:b/>
          <w:spacing w:val="-3"/>
        </w:rPr>
        <w:t>r</w:t>
      </w:r>
      <w:r w:rsidRPr="00857063">
        <w:rPr>
          <w:b/>
        </w:rPr>
        <w:t>i</w:t>
      </w:r>
      <w:r w:rsidRPr="00857063">
        <w:rPr>
          <w:b/>
          <w:spacing w:val="1"/>
        </w:rPr>
        <w:t>z</w:t>
      </w:r>
      <w:r w:rsidRPr="00857063">
        <w:rPr>
          <w:b/>
        </w:rPr>
        <w:t xml:space="preserve">ing </w:t>
      </w:r>
      <w:r w:rsidRPr="00857063">
        <w:rPr>
          <w:b/>
          <w:spacing w:val="-2"/>
        </w:rPr>
        <w:t>t</w:t>
      </w:r>
      <w:r w:rsidRPr="00857063">
        <w:rPr>
          <w:b/>
        </w:rPr>
        <w:t>he</w:t>
      </w:r>
      <w:r w:rsidRPr="00857063">
        <w:rPr>
          <w:b/>
          <w:spacing w:val="-1"/>
        </w:rPr>
        <w:t xml:space="preserve"> </w:t>
      </w:r>
      <w:r w:rsidRPr="00857063">
        <w:rPr>
          <w:b/>
        </w:rPr>
        <w:t>Ins</w:t>
      </w:r>
      <w:r w:rsidRPr="00857063">
        <w:rPr>
          <w:b/>
          <w:spacing w:val="-1"/>
        </w:rPr>
        <w:t>e</w:t>
      </w:r>
      <w:r w:rsidRPr="00857063">
        <w:rPr>
          <w:b/>
        </w:rPr>
        <w:t>rti</w:t>
      </w:r>
      <w:r w:rsidRPr="00857063">
        <w:rPr>
          <w:b/>
          <w:spacing w:val="-3"/>
        </w:rPr>
        <w:t>o</w:t>
      </w:r>
      <w:r w:rsidRPr="00857063">
        <w:rPr>
          <w:b/>
        </w:rPr>
        <w:t>n i</w:t>
      </w:r>
      <w:r w:rsidRPr="00857063">
        <w:rPr>
          <w:b/>
          <w:spacing w:val="1"/>
        </w:rPr>
        <w:t>n</w:t>
      </w:r>
      <w:r w:rsidRPr="00857063">
        <w:rPr>
          <w:b/>
        </w:rPr>
        <w:t xml:space="preserve">to </w:t>
      </w:r>
      <w:r w:rsidRPr="00857063">
        <w:rPr>
          <w:b/>
          <w:spacing w:val="-2"/>
        </w:rPr>
        <w:t>t</w:t>
      </w:r>
      <w:r w:rsidRPr="00857063">
        <w:rPr>
          <w:b/>
        </w:rPr>
        <w:t>he</w:t>
      </w:r>
      <w:r w:rsidRPr="00857063">
        <w:rPr>
          <w:b/>
          <w:spacing w:val="-1"/>
        </w:rPr>
        <w:t xml:space="preserve"> </w:t>
      </w:r>
      <w:r w:rsidRPr="00857063">
        <w:rPr>
          <w:b/>
          <w:spacing w:val="-2"/>
        </w:rPr>
        <w:t>F</w:t>
      </w:r>
      <w:r w:rsidRPr="00857063">
        <w:rPr>
          <w:b/>
          <w:spacing w:val="1"/>
        </w:rPr>
        <w:t>Y</w:t>
      </w:r>
      <w:r w:rsidRPr="00857063">
        <w:rPr>
          <w:b/>
        </w:rPr>
        <w:t>2018</w:t>
      </w:r>
      <w:r w:rsidRPr="00857063">
        <w:rPr>
          <w:b/>
          <w:spacing w:val="2"/>
        </w:rPr>
        <w:t xml:space="preserve"> </w:t>
      </w:r>
      <w:r w:rsidRPr="00857063">
        <w:rPr>
          <w:b/>
        </w:rPr>
        <w:t>Mu</w:t>
      </w:r>
      <w:r w:rsidRPr="00857063">
        <w:rPr>
          <w:b/>
          <w:spacing w:val="-2"/>
        </w:rPr>
        <w:t>ni</w:t>
      </w:r>
      <w:r w:rsidRPr="00857063">
        <w:rPr>
          <w:b/>
          <w:spacing w:val="-1"/>
        </w:rPr>
        <w:t>c</w:t>
      </w:r>
      <w:r w:rsidRPr="00857063">
        <w:rPr>
          <w:b/>
        </w:rPr>
        <w:t>ipal Budg</w:t>
      </w:r>
      <w:r w:rsidRPr="00857063">
        <w:rPr>
          <w:b/>
          <w:spacing w:val="-1"/>
        </w:rPr>
        <w:t>e</w:t>
      </w:r>
      <w:r w:rsidRPr="00857063">
        <w:rPr>
          <w:b/>
        </w:rPr>
        <w:t>t Purs</w:t>
      </w:r>
      <w:r w:rsidRPr="00857063">
        <w:rPr>
          <w:b/>
          <w:spacing w:val="1"/>
        </w:rPr>
        <w:t>u</w:t>
      </w:r>
      <w:r w:rsidRPr="00857063">
        <w:rPr>
          <w:b/>
          <w:spacing w:val="-3"/>
        </w:rPr>
        <w:t>a</w:t>
      </w:r>
      <w:r w:rsidRPr="00857063">
        <w:rPr>
          <w:b/>
        </w:rPr>
        <w:t xml:space="preserve">nt </w:t>
      </w:r>
      <w:r w:rsidRPr="00857063">
        <w:rPr>
          <w:b/>
          <w:spacing w:val="-2"/>
        </w:rPr>
        <w:t>t</w:t>
      </w:r>
      <w:r w:rsidRPr="00857063">
        <w:rPr>
          <w:b/>
        </w:rPr>
        <w:t>o N.J.S.A. 40A:</w:t>
      </w:r>
      <w:r w:rsidRPr="00857063">
        <w:rPr>
          <w:b/>
          <w:spacing w:val="2"/>
        </w:rPr>
        <w:t>4</w:t>
      </w:r>
      <w:r w:rsidRPr="00857063">
        <w:rPr>
          <w:b/>
          <w:spacing w:val="-1"/>
        </w:rPr>
        <w:t>-</w:t>
      </w:r>
      <w:r w:rsidRPr="00857063">
        <w:rPr>
          <w:b/>
        </w:rPr>
        <w:t>87 (Chapter 159, P.</w:t>
      </w:r>
      <w:r w:rsidRPr="00857063">
        <w:rPr>
          <w:b/>
          <w:spacing w:val="-1"/>
        </w:rPr>
        <w:t>L</w:t>
      </w:r>
      <w:r w:rsidRPr="00857063">
        <w:rPr>
          <w:b/>
        </w:rPr>
        <w:t>. 1948)</w:t>
      </w:r>
      <w:r w:rsidRPr="00857063">
        <w:rPr>
          <w:b/>
          <w:spacing w:val="-1"/>
        </w:rPr>
        <w:t xml:space="preserve"> </w:t>
      </w:r>
      <w:r w:rsidRPr="00857063">
        <w:rPr>
          <w:b/>
        </w:rPr>
        <w:t>of a</w:t>
      </w:r>
      <w:r w:rsidRPr="00857063">
        <w:rPr>
          <w:b/>
          <w:spacing w:val="-1"/>
        </w:rPr>
        <w:t xml:space="preserve"> </w:t>
      </w:r>
      <w:r w:rsidRPr="00857063">
        <w:rPr>
          <w:b/>
        </w:rPr>
        <w:t>Sp</w:t>
      </w:r>
      <w:r w:rsidRPr="00857063">
        <w:rPr>
          <w:b/>
          <w:spacing w:val="-1"/>
        </w:rPr>
        <w:t>ec</w:t>
      </w:r>
      <w:r w:rsidRPr="00857063">
        <w:rPr>
          <w:b/>
        </w:rPr>
        <w:t>ial Item</w:t>
      </w:r>
      <w:r w:rsidRPr="00857063">
        <w:rPr>
          <w:b/>
          <w:spacing w:val="2"/>
        </w:rPr>
        <w:t xml:space="preserve"> </w:t>
      </w:r>
      <w:r w:rsidRPr="00857063">
        <w:rPr>
          <w:b/>
        </w:rPr>
        <w:t>of R</w:t>
      </w:r>
      <w:r w:rsidRPr="00857063">
        <w:rPr>
          <w:b/>
          <w:spacing w:val="-1"/>
        </w:rPr>
        <w:t>eve</w:t>
      </w:r>
      <w:r w:rsidRPr="00857063">
        <w:rPr>
          <w:b/>
        </w:rPr>
        <w:t>nue</w:t>
      </w:r>
      <w:r w:rsidRPr="00857063">
        <w:rPr>
          <w:b/>
          <w:spacing w:val="-1"/>
        </w:rPr>
        <w:t xml:space="preserve"> </w:t>
      </w:r>
      <w:r w:rsidRPr="00857063">
        <w:rPr>
          <w:b/>
        </w:rPr>
        <w:t>in</w:t>
      </w:r>
      <w:r w:rsidRPr="00857063">
        <w:rPr>
          <w:b/>
          <w:spacing w:val="1"/>
        </w:rPr>
        <w:t xml:space="preserve"> </w:t>
      </w:r>
      <w:r w:rsidRPr="00857063">
        <w:rPr>
          <w:b/>
        </w:rPr>
        <w:t>t</w:t>
      </w:r>
      <w:r w:rsidRPr="00857063">
        <w:rPr>
          <w:b/>
          <w:spacing w:val="1"/>
        </w:rPr>
        <w:t>h</w:t>
      </w:r>
      <w:r w:rsidRPr="00857063">
        <w:rPr>
          <w:b/>
        </w:rPr>
        <w:t>e</w:t>
      </w:r>
      <w:r w:rsidRPr="00857063">
        <w:rPr>
          <w:b/>
          <w:spacing w:val="-1"/>
        </w:rPr>
        <w:t xml:space="preserve"> </w:t>
      </w:r>
      <w:r w:rsidRPr="00857063">
        <w:rPr>
          <w:b/>
        </w:rPr>
        <w:t>Fo</w:t>
      </w:r>
      <w:r w:rsidRPr="00857063">
        <w:rPr>
          <w:b/>
          <w:spacing w:val="-3"/>
        </w:rPr>
        <w:t>r</w:t>
      </w:r>
      <w:r w:rsidRPr="00857063">
        <w:rPr>
          <w:b/>
        </w:rPr>
        <w:t>m</w:t>
      </w:r>
      <w:r w:rsidRPr="00857063">
        <w:rPr>
          <w:b/>
          <w:spacing w:val="2"/>
        </w:rPr>
        <w:t xml:space="preserve"> </w:t>
      </w:r>
      <w:r w:rsidRPr="00857063">
        <w:rPr>
          <w:b/>
        </w:rPr>
        <w:t>of a</w:t>
      </w:r>
      <w:r w:rsidRPr="00857063">
        <w:rPr>
          <w:b/>
          <w:spacing w:val="-1"/>
        </w:rPr>
        <w:t xml:space="preserve"> </w:t>
      </w:r>
      <w:r w:rsidRPr="00857063">
        <w:rPr>
          <w:b/>
          <w:spacing w:val="-2"/>
        </w:rPr>
        <w:t>St</w:t>
      </w:r>
      <w:r w:rsidRPr="00857063">
        <w:rPr>
          <w:b/>
        </w:rPr>
        <w:t>ate of</w:t>
      </w:r>
      <w:r w:rsidRPr="00857063">
        <w:rPr>
          <w:b/>
          <w:spacing w:val="-2"/>
        </w:rPr>
        <w:t xml:space="preserve"> </w:t>
      </w:r>
      <w:r w:rsidRPr="00857063">
        <w:rPr>
          <w:b/>
        </w:rPr>
        <w:t>N</w:t>
      </w:r>
      <w:r w:rsidRPr="00857063">
        <w:rPr>
          <w:b/>
          <w:spacing w:val="-2"/>
        </w:rPr>
        <w:t>e</w:t>
      </w:r>
      <w:r w:rsidRPr="00857063">
        <w:rPr>
          <w:b/>
        </w:rPr>
        <w:t>w J</w:t>
      </w:r>
      <w:r w:rsidRPr="00857063">
        <w:rPr>
          <w:b/>
          <w:spacing w:val="-1"/>
        </w:rPr>
        <w:t>e</w:t>
      </w:r>
      <w:r w:rsidRPr="00857063">
        <w:rPr>
          <w:b/>
        </w:rPr>
        <w:t>rs</w:t>
      </w:r>
      <w:r w:rsidRPr="00857063">
        <w:rPr>
          <w:b/>
          <w:spacing w:val="1"/>
        </w:rPr>
        <w:t>e</w:t>
      </w:r>
      <w:r w:rsidRPr="00857063">
        <w:rPr>
          <w:b/>
        </w:rPr>
        <w:t xml:space="preserve">y </w:t>
      </w:r>
      <w:r>
        <w:rPr>
          <w:b/>
        </w:rPr>
        <w:br/>
      </w:r>
      <w:r w:rsidRPr="005D307B">
        <w:rPr>
          <w:b/>
          <w:bCs/>
          <w:i/>
        </w:rPr>
        <w:t xml:space="preserve">2018 </w:t>
      </w:r>
      <w:proofErr w:type="spellStart"/>
      <w:r w:rsidRPr="005D307B">
        <w:rPr>
          <w:b/>
          <w:bCs/>
          <w:i/>
        </w:rPr>
        <w:t>UDrive</w:t>
      </w:r>
      <w:proofErr w:type="spellEnd"/>
      <w:r w:rsidRPr="005D307B">
        <w:rPr>
          <w:b/>
          <w:bCs/>
          <w:i/>
        </w:rPr>
        <w:t xml:space="preserve">. </w:t>
      </w:r>
      <w:proofErr w:type="spellStart"/>
      <w:r w:rsidRPr="005D307B">
        <w:rPr>
          <w:b/>
          <w:bCs/>
          <w:i/>
        </w:rPr>
        <w:t>UText</w:t>
      </w:r>
      <w:proofErr w:type="spellEnd"/>
      <w:r w:rsidRPr="005D307B">
        <w:rPr>
          <w:b/>
          <w:bCs/>
          <w:i/>
        </w:rPr>
        <w:t xml:space="preserve">. </w:t>
      </w:r>
      <w:proofErr w:type="spellStart"/>
      <w:r w:rsidRPr="005D307B">
        <w:rPr>
          <w:b/>
          <w:bCs/>
          <w:i/>
        </w:rPr>
        <w:t>UPay</w:t>
      </w:r>
      <w:proofErr w:type="spellEnd"/>
    </w:p>
    <w:p w14:paraId="57FAEC5B" w14:textId="77777777" w:rsidR="00006109" w:rsidRDefault="00006109" w:rsidP="00006109">
      <w:pPr>
        <w:pStyle w:val="BodyText"/>
        <w:rPr>
          <w:sz w:val="14"/>
          <w:szCs w:val="14"/>
        </w:rPr>
      </w:pPr>
    </w:p>
    <w:p w14:paraId="504A3DEB" w14:textId="77777777" w:rsidR="00006109" w:rsidRDefault="00006109" w:rsidP="00006109">
      <w:pPr>
        <w:pStyle w:val="BodyText"/>
        <w:rPr>
          <w:sz w:val="20"/>
        </w:rPr>
      </w:pPr>
    </w:p>
    <w:p w14:paraId="4B363890" w14:textId="77777777" w:rsidR="00006109" w:rsidRDefault="00006109" w:rsidP="00006109">
      <w:pPr>
        <w:pStyle w:val="BodyText"/>
      </w:pPr>
      <w:r w:rsidRPr="00857063">
        <w:rPr>
          <w:b/>
          <w:bCs/>
        </w:rPr>
        <w:t>WHEREAS</w:t>
      </w:r>
      <w:r>
        <w:rPr>
          <w:bCs/>
        </w:rPr>
        <w:t>,</w:t>
      </w:r>
      <w:r>
        <w:rPr>
          <w:bCs/>
          <w:spacing w:val="22"/>
        </w:rPr>
        <w:t xml:space="preserve"> </w:t>
      </w:r>
      <w:r>
        <w:t>the</w:t>
      </w:r>
      <w:r>
        <w:rPr>
          <w:spacing w:val="20"/>
        </w:rPr>
        <w:t xml:space="preserve"> </w:t>
      </w:r>
      <w:r>
        <w:t>Gov</w:t>
      </w:r>
      <w:r>
        <w:rPr>
          <w:spacing w:val="-2"/>
        </w:rPr>
        <w:t>e</w:t>
      </w:r>
      <w:r>
        <w:t>rning</w:t>
      </w:r>
      <w:r>
        <w:rPr>
          <w:spacing w:val="21"/>
        </w:rPr>
        <w:t xml:space="preserve"> </w:t>
      </w:r>
      <w:r>
        <w:rPr>
          <w:spacing w:val="-2"/>
        </w:rPr>
        <w:t>B</w:t>
      </w:r>
      <w:r>
        <w:t>o</w:t>
      </w:r>
      <w:r>
        <w:rPr>
          <w:spacing w:val="4"/>
        </w:rPr>
        <w:t>d</w:t>
      </w:r>
      <w:r>
        <w:t>y</w:t>
      </w:r>
      <w:r>
        <w:rPr>
          <w:spacing w:val="18"/>
        </w:rPr>
        <w:t xml:space="preserve"> </w:t>
      </w:r>
      <w:r>
        <w:t>(</w:t>
      </w:r>
      <w:r>
        <w:rPr>
          <w:spacing w:val="-2"/>
        </w:rPr>
        <w:t>“</w:t>
      </w:r>
      <w:r>
        <w:t>Go</w:t>
      </w:r>
      <w:r>
        <w:rPr>
          <w:spacing w:val="1"/>
        </w:rPr>
        <w:t>v</w:t>
      </w:r>
      <w:r>
        <w:rPr>
          <w:spacing w:val="-1"/>
        </w:rPr>
        <w:t>e</w:t>
      </w:r>
      <w:r>
        <w:t>rni</w:t>
      </w:r>
      <w:r>
        <w:rPr>
          <w:spacing w:val="1"/>
        </w:rPr>
        <w:t>n</w:t>
      </w:r>
      <w:r>
        <w:t>g</w:t>
      </w:r>
      <w:r>
        <w:rPr>
          <w:spacing w:val="21"/>
        </w:rPr>
        <w:t xml:space="preserve"> </w:t>
      </w:r>
      <w:r>
        <w:rPr>
          <w:spacing w:val="-2"/>
        </w:rPr>
        <w:t>B</w:t>
      </w:r>
      <w:r>
        <w:t>o</w:t>
      </w:r>
      <w:r>
        <w:rPr>
          <w:spacing w:val="4"/>
        </w:rPr>
        <w:t>d</w:t>
      </w:r>
      <w:r>
        <w:rPr>
          <w:spacing w:val="-5"/>
        </w:rPr>
        <w:t>y</w:t>
      </w:r>
      <w:r>
        <w:rPr>
          <w:spacing w:val="1"/>
        </w:rPr>
        <w:t>”</w:t>
      </w:r>
      <w:r>
        <w:t>)</w:t>
      </w:r>
      <w:r>
        <w:rPr>
          <w:spacing w:val="20"/>
        </w:rPr>
        <w:t xml:space="preserve"> </w:t>
      </w:r>
      <w:r>
        <w:t>of</w:t>
      </w:r>
      <w:r>
        <w:rPr>
          <w:spacing w:val="20"/>
        </w:rPr>
        <w:t xml:space="preserve"> </w:t>
      </w:r>
      <w:r>
        <w:t>t</w:t>
      </w:r>
      <w:r>
        <w:rPr>
          <w:spacing w:val="2"/>
        </w:rPr>
        <w:t>h</w:t>
      </w:r>
      <w:r>
        <w:t>e</w:t>
      </w:r>
      <w:r>
        <w:rPr>
          <w:spacing w:val="20"/>
        </w:rPr>
        <w:t xml:space="preserve"> </w:t>
      </w:r>
      <w:r>
        <w:rPr>
          <w:spacing w:val="-2"/>
        </w:rPr>
        <w:t>B</w:t>
      </w:r>
      <w:r>
        <w:rPr>
          <w:spacing w:val="2"/>
        </w:rPr>
        <w:t>o</w:t>
      </w:r>
      <w:r>
        <w:t>r</w:t>
      </w:r>
      <w:r>
        <w:rPr>
          <w:spacing w:val="1"/>
        </w:rPr>
        <w:t>o</w:t>
      </w:r>
      <w:r>
        <w:t>u</w:t>
      </w:r>
      <w:r>
        <w:rPr>
          <w:spacing w:val="-3"/>
        </w:rPr>
        <w:t>g</w:t>
      </w:r>
      <w:r>
        <w:t>h</w:t>
      </w:r>
      <w:r>
        <w:rPr>
          <w:spacing w:val="21"/>
        </w:rPr>
        <w:t xml:space="preserve"> </w:t>
      </w:r>
      <w:r>
        <w:rPr>
          <w:spacing w:val="2"/>
        </w:rPr>
        <w:t>o</w:t>
      </w:r>
      <w:r>
        <w:t>f</w:t>
      </w:r>
      <w:r>
        <w:rPr>
          <w:spacing w:val="20"/>
        </w:rPr>
        <w:t xml:space="preserve"> </w:t>
      </w:r>
      <w:r>
        <w:rPr>
          <w:spacing w:val="-2"/>
        </w:rPr>
        <w:t>B</w:t>
      </w:r>
      <w:r>
        <w:t>loomi</w:t>
      </w:r>
      <w:r>
        <w:rPr>
          <w:spacing w:val="2"/>
        </w:rPr>
        <w:t>n</w:t>
      </w:r>
      <w:r>
        <w:rPr>
          <w:spacing w:val="-3"/>
        </w:rPr>
        <w:t>g</w:t>
      </w:r>
      <w:r>
        <w:t>d</w:t>
      </w:r>
      <w:r>
        <w:rPr>
          <w:spacing w:val="-1"/>
        </w:rPr>
        <w:t>a</w:t>
      </w:r>
      <w:r>
        <w:t>le (</w:t>
      </w:r>
      <w:r>
        <w:rPr>
          <w:spacing w:val="-2"/>
        </w:rPr>
        <w:t>“B</w:t>
      </w:r>
      <w:r>
        <w:rPr>
          <w:spacing w:val="2"/>
        </w:rPr>
        <w:t>o</w:t>
      </w:r>
      <w:r>
        <w:t>ro</w:t>
      </w:r>
      <w:r>
        <w:rPr>
          <w:spacing w:val="1"/>
        </w:rPr>
        <w:t>u</w:t>
      </w:r>
      <w:r>
        <w:rPr>
          <w:spacing w:val="-3"/>
        </w:rPr>
        <w:t>g</w:t>
      </w:r>
      <w:r>
        <w:t>h</w:t>
      </w:r>
      <w:r>
        <w:rPr>
          <w:spacing w:val="-1"/>
        </w:rPr>
        <w:t>”</w:t>
      </w:r>
      <w:r>
        <w:t>)</w:t>
      </w:r>
      <w:r>
        <w:rPr>
          <w:spacing w:val="6"/>
        </w:rPr>
        <w:t xml:space="preserve"> </w:t>
      </w:r>
      <w:r>
        <w:t>finds</w:t>
      </w:r>
      <w:r>
        <w:rPr>
          <w:spacing w:val="4"/>
        </w:rPr>
        <w:t xml:space="preserve"> </w:t>
      </w:r>
      <w:r>
        <w:rPr>
          <w:spacing w:val="-1"/>
        </w:rPr>
        <w:t>a</w:t>
      </w:r>
      <w:r>
        <w:t>nd</w:t>
      </w:r>
      <w:r>
        <w:rPr>
          <w:spacing w:val="4"/>
        </w:rPr>
        <w:t xml:space="preserve"> </w:t>
      </w:r>
      <w:r>
        <w:rPr>
          <w:spacing w:val="2"/>
        </w:rPr>
        <w:t>d</w:t>
      </w:r>
      <w:r>
        <w:rPr>
          <w:spacing w:val="-1"/>
        </w:rPr>
        <w:t>ec</w:t>
      </w:r>
      <w:r>
        <w:t>lar</w:t>
      </w:r>
      <w:r>
        <w:rPr>
          <w:spacing w:val="-1"/>
        </w:rPr>
        <w:t>e</w:t>
      </w:r>
      <w:r>
        <w:t>s</w:t>
      </w:r>
      <w:r>
        <w:rPr>
          <w:spacing w:val="4"/>
        </w:rPr>
        <w:t xml:space="preserve"> </w:t>
      </w:r>
      <w:r>
        <w:t>that</w:t>
      </w:r>
      <w:r>
        <w:rPr>
          <w:spacing w:val="7"/>
        </w:rPr>
        <w:t xml:space="preserve"> </w:t>
      </w:r>
      <w:r>
        <w:rPr>
          <w:u w:val="single" w:color="000000"/>
        </w:rPr>
        <w:t>N.</w:t>
      </w:r>
      <w:r>
        <w:rPr>
          <w:spacing w:val="1"/>
          <w:u w:val="single" w:color="000000"/>
        </w:rPr>
        <w:t>J</w:t>
      </w:r>
      <w:r>
        <w:rPr>
          <w:u w:val="single" w:color="000000"/>
        </w:rPr>
        <w:t>.S.A.</w:t>
      </w:r>
      <w:r>
        <w:rPr>
          <w:spacing w:val="5"/>
          <w:u w:val="single" w:color="000000"/>
        </w:rPr>
        <w:t xml:space="preserve"> </w:t>
      </w:r>
      <w:r>
        <w:t>40A:4</w:t>
      </w:r>
      <w:r>
        <w:rPr>
          <w:spacing w:val="-1"/>
        </w:rPr>
        <w:t>-</w:t>
      </w:r>
      <w:r>
        <w:t>87</w:t>
      </w:r>
      <w:r>
        <w:rPr>
          <w:spacing w:val="4"/>
        </w:rPr>
        <w:t xml:space="preserve"> </w:t>
      </w:r>
      <w:r>
        <w:t>provid</w:t>
      </w:r>
      <w:r>
        <w:rPr>
          <w:spacing w:val="-2"/>
        </w:rPr>
        <w:t>e</w:t>
      </w:r>
      <w:r>
        <w:t>s</w:t>
      </w:r>
      <w:r>
        <w:rPr>
          <w:spacing w:val="4"/>
        </w:rPr>
        <w:t xml:space="preserve"> </w:t>
      </w:r>
      <w:r>
        <w:t>that</w:t>
      </w:r>
      <w:r>
        <w:rPr>
          <w:spacing w:val="4"/>
        </w:rPr>
        <w:t xml:space="preserve"> </w:t>
      </w:r>
      <w:r>
        <w:t>the</w:t>
      </w:r>
      <w:r>
        <w:rPr>
          <w:spacing w:val="4"/>
        </w:rPr>
        <w:t xml:space="preserve"> </w:t>
      </w:r>
      <w:r>
        <w:rPr>
          <w:spacing w:val="1"/>
        </w:rPr>
        <w:t>D</w:t>
      </w:r>
      <w:r>
        <w:t>ir</w:t>
      </w:r>
      <w:r>
        <w:rPr>
          <w:spacing w:val="-2"/>
        </w:rPr>
        <w:t>e</w:t>
      </w:r>
      <w:r>
        <w:rPr>
          <w:spacing w:val="-1"/>
        </w:rPr>
        <w:t>c</w:t>
      </w:r>
      <w:r>
        <w:t>tor</w:t>
      </w:r>
      <w:r>
        <w:rPr>
          <w:spacing w:val="4"/>
        </w:rPr>
        <w:t xml:space="preserve"> </w:t>
      </w:r>
      <w:r>
        <w:t>of</w:t>
      </w:r>
      <w:r>
        <w:rPr>
          <w:spacing w:val="3"/>
        </w:rPr>
        <w:t xml:space="preserve"> </w:t>
      </w:r>
      <w:r>
        <w:t>the</w:t>
      </w:r>
      <w:r>
        <w:rPr>
          <w:spacing w:val="6"/>
        </w:rPr>
        <w:t xml:space="preserve"> </w:t>
      </w:r>
      <w:r>
        <w:t>Division of</w:t>
      </w:r>
      <w:r>
        <w:rPr>
          <w:spacing w:val="56"/>
        </w:rPr>
        <w:t xml:space="preserve"> </w:t>
      </w:r>
      <w:r>
        <w:rPr>
          <w:spacing w:val="-3"/>
        </w:rPr>
        <w:t>L</w:t>
      </w:r>
      <w:r>
        <w:t>o</w:t>
      </w:r>
      <w:r>
        <w:rPr>
          <w:spacing w:val="1"/>
        </w:rPr>
        <w:t>c</w:t>
      </w:r>
      <w:r>
        <w:rPr>
          <w:spacing w:val="-1"/>
        </w:rPr>
        <w:t>a</w:t>
      </w:r>
      <w:r>
        <w:t>l</w:t>
      </w:r>
      <w:r>
        <w:rPr>
          <w:spacing w:val="55"/>
        </w:rPr>
        <w:t xml:space="preserve"> </w:t>
      </w:r>
      <w:r>
        <w:t>Go</w:t>
      </w:r>
      <w:r>
        <w:rPr>
          <w:spacing w:val="1"/>
        </w:rPr>
        <w:t>v</w:t>
      </w:r>
      <w:r>
        <w:rPr>
          <w:spacing w:val="-1"/>
        </w:rPr>
        <w:t>e</w:t>
      </w:r>
      <w:r>
        <w:t>rnm</w:t>
      </w:r>
      <w:r>
        <w:rPr>
          <w:spacing w:val="-2"/>
        </w:rPr>
        <w:t>e</w:t>
      </w:r>
      <w:r>
        <w:t>nt</w:t>
      </w:r>
      <w:r>
        <w:rPr>
          <w:spacing w:val="55"/>
        </w:rPr>
        <w:t xml:space="preserve"> </w:t>
      </w:r>
      <w:r>
        <w:rPr>
          <w:spacing w:val="3"/>
        </w:rPr>
        <w:t>S</w:t>
      </w:r>
      <w:r>
        <w:rPr>
          <w:spacing w:val="-1"/>
        </w:rPr>
        <w:t>e</w:t>
      </w:r>
      <w:r>
        <w:t>rvi</w:t>
      </w:r>
      <w:r>
        <w:rPr>
          <w:spacing w:val="-2"/>
        </w:rPr>
        <w:t>c</w:t>
      </w:r>
      <w:r>
        <w:rPr>
          <w:spacing w:val="-1"/>
        </w:rPr>
        <w:t>e</w:t>
      </w:r>
      <w:r>
        <w:t>s</w:t>
      </w:r>
      <w:r>
        <w:rPr>
          <w:spacing w:val="57"/>
        </w:rPr>
        <w:t xml:space="preserve"> </w:t>
      </w:r>
      <w:r>
        <w:t>(“Dir</w:t>
      </w:r>
      <w:r>
        <w:rPr>
          <w:spacing w:val="-2"/>
        </w:rPr>
        <w:t>e</w:t>
      </w:r>
      <w:r>
        <w:rPr>
          <w:spacing w:val="-1"/>
        </w:rPr>
        <w:t>c</w:t>
      </w:r>
      <w:r>
        <w:t>t</w:t>
      </w:r>
      <w:r>
        <w:rPr>
          <w:spacing w:val="2"/>
        </w:rPr>
        <w:t>o</w:t>
      </w:r>
      <w:r>
        <w:t>r</w:t>
      </w:r>
      <w:r>
        <w:rPr>
          <w:spacing w:val="-2"/>
        </w:rPr>
        <w:t>”</w:t>
      </w:r>
      <w:r>
        <w:t>),</w:t>
      </w:r>
      <w:r>
        <w:rPr>
          <w:spacing w:val="56"/>
        </w:rPr>
        <w:t xml:space="preserve"> </w:t>
      </w:r>
      <w:r>
        <w:t>wi</w:t>
      </w:r>
      <w:r>
        <w:rPr>
          <w:spacing w:val="2"/>
        </w:rPr>
        <w:t>t</w:t>
      </w:r>
      <w:r>
        <w:t>hin</w:t>
      </w:r>
      <w:r>
        <w:rPr>
          <w:spacing w:val="55"/>
        </w:rPr>
        <w:t xml:space="preserve"> </w:t>
      </w:r>
      <w:r>
        <w:t>the</w:t>
      </w:r>
      <w:r>
        <w:rPr>
          <w:spacing w:val="54"/>
        </w:rPr>
        <w:t xml:space="preserve"> </w:t>
      </w:r>
      <w:r>
        <w:t>State</w:t>
      </w:r>
      <w:r>
        <w:rPr>
          <w:spacing w:val="59"/>
        </w:rPr>
        <w:t xml:space="preserve"> </w:t>
      </w:r>
      <w:r>
        <w:rPr>
          <w:spacing w:val="2"/>
        </w:rPr>
        <w:t>o</w:t>
      </w:r>
      <w:r>
        <w:t>f</w:t>
      </w:r>
      <w:r>
        <w:rPr>
          <w:spacing w:val="54"/>
        </w:rPr>
        <w:t xml:space="preserve"> </w:t>
      </w:r>
      <w:r>
        <w:rPr>
          <w:spacing w:val="1"/>
        </w:rPr>
        <w:t>N</w:t>
      </w:r>
      <w:r>
        <w:rPr>
          <w:spacing w:val="-1"/>
        </w:rPr>
        <w:t>e</w:t>
      </w:r>
      <w:r>
        <w:t>w</w:t>
      </w:r>
      <w:r>
        <w:rPr>
          <w:spacing w:val="56"/>
        </w:rPr>
        <w:t xml:space="preserve"> </w:t>
      </w:r>
      <w:r>
        <w:t>J</w:t>
      </w:r>
      <w:r>
        <w:rPr>
          <w:spacing w:val="-1"/>
        </w:rPr>
        <w:t>e</w:t>
      </w:r>
      <w:r>
        <w:t>rs</w:t>
      </w:r>
      <w:r>
        <w:rPr>
          <w:spacing w:val="3"/>
        </w:rPr>
        <w:t>e</w:t>
      </w:r>
      <w:r>
        <w:t>y</w:t>
      </w:r>
      <w:r>
        <w:rPr>
          <w:spacing w:val="52"/>
        </w:rPr>
        <w:t xml:space="preserve"> </w:t>
      </w:r>
      <w:r>
        <w:t>D</w:t>
      </w:r>
      <w:r>
        <w:rPr>
          <w:spacing w:val="-2"/>
        </w:rPr>
        <w:t>e</w:t>
      </w:r>
      <w:r>
        <w:t>p</w:t>
      </w:r>
      <w:r>
        <w:rPr>
          <w:spacing w:val="1"/>
        </w:rPr>
        <w:t>a</w:t>
      </w:r>
      <w:r>
        <w:t>rtm</w:t>
      </w:r>
      <w:r>
        <w:rPr>
          <w:spacing w:val="-1"/>
        </w:rPr>
        <w:t>e</w:t>
      </w:r>
      <w:r>
        <w:t>nt</w:t>
      </w:r>
      <w:r>
        <w:rPr>
          <w:spacing w:val="55"/>
        </w:rPr>
        <w:t xml:space="preserve"> </w:t>
      </w:r>
      <w:r>
        <w:t>of Communi</w:t>
      </w:r>
      <w:r>
        <w:rPr>
          <w:spacing w:val="3"/>
        </w:rPr>
        <w:t>t</w:t>
      </w:r>
      <w:r>
        <w:t>y</w:t>
      </w:r>
      <w:r>
        <w:rPr>
          <w:spacing w:val="14"/>
        </w:rPr>
        <w:t xml:space="preserve"> </w:t>
      </w:r>
      <w:r>
        <w:t>Aff</w:t>
      </w:r>
      <w:r>
        <w:rPr>
          <w:spacing w:val="-2"/>
        </w:rPr>
        <w:t>a</w:t>
      </w:r>
      <w:r>
        <w:t>irs,</w:t>
      </w:r>
      <w:r>
        <w:rPr>
          <w:spacing w:val="21"/>
        </w:rPr>
        <w:t xml:space="preserve"> </w:t>
      </w:r>
      <w:r>
        <w:t>m</w:t>
      </w:r>
      <w:r>
        <w:rPr>
          <w:spacing w:val="1"/>
        </w:rPr>
        <w:t>a</w:t>
      </w:r>
      <w:r>
        <w:t>y</w:t>
      </w:r>
      <w:r>
        <w:rPr>
          <w:spacing w:val="18"/>
        </w:rPr>
        <w:t xml:space="preserve"> </w:t>
      </w:r>
      <w:r>
        <w:rPr>
          <w:spacing w:val="-1"/>
        </w:rPr>
        <w:t>a</w:t>
      </w:r>
      <w:r>
        <w:t>p</w:t>
      </w:r>
      <w:r>
        <w:rPr>
          <w:spacing w:val="2"/>
        </w:rPr>
        <w:t>p</w:t>
      </w:r>
      <w:r>
        <w:t>rove</w:t>
      </w:r>
      <w:r>
        <w:rPr>
          <w:spacing w:val="19"/>
        </w:rPr>
        <w:t xml:space="preserve"> </w:t>
      </w:r>
      <w:r>
        <w:t>the</w:t>
      </w:r>
      <w:r>
        <w:rPr>
          <w:spacing w:val="20"/>
        </w:rPr>
        <w:t xml:space="preserve"> </w:t>
      </w:r>
      <w:r>
        <w:t>ins</w:t>
      </w:r>
      <w:r>
        <w:rPr>
          <w:spacing w:val="1"/>
        </w:rPr>
        <w:t>e</w:t>
      </w:r>
      <w:r>
        <w:t>rtion</w:t>
      </w:r>
      <w:r>
        <w:rPr>
          <w:spacing w:val="21"/>
        </w:rPr>
        <w:t xml:space="preserve"> </w:t>
      </w:r>
      <w:r>
        <w:t>of</w:t>
      </w:r>
      <w:r>
        <w:rPr>
          <w:spacing w:val="20"/>
        </w:rPr>
        <w:t xml:space="preserve"> </w:t>
      </w:r>
      <w:r>
        <w:rPr>
          <w:spacing w:val="-1"/>
        </w:rPr>
        <w:t>a</w:t>
      </w:r>
      <w:r>
        <w:rPr>
          <w:spacing w:val="4"/>
        </w:rPr>
        <w:t>n</w:t>
      </w:r>
      <w:r>
        <w:t>y</w:t>
      </w:r>
      <w:r>
        <w:rPr>
          <w:spacing w:val="16"/>
        </w:rPr>
        <w:t xml:space="preserve"> </w:t>
      </w:r>
      <w:r>
        <w:t>sp</w:t>
      </w:r>
      <w:r>
        <w:rPr>
          <w:spacing w:val="-1"/>
        </w:rPr>
        <w:t>ec</w:t>
      </w:r>
      <w:r>
        <w:t>ial</w:t>
      </w:r>
      <w:r>
        <w:rPr>
          <w:spacing w:val="21"/>
        </w:rPr>
        <w:t xml:space="preserve"> </w:t>
      </w:r>
      <w:r>
        <w:t>it</w:t>
      </w:r>
      <w:r>
        <w:rPr>
          <w:spacing w:val="-1"/>
        </w:rPr>
        <w:t>e</w:t>
      </w:r>
      <w:r>
        <w:t>m</w:t>
      </w:r>
      <w:r>
        <w:rPr>
          <w:spacing w:val="21"/>
        </w:rPr>
        <w:t xml:space="preserve"> </w:t>
      </w:r>
      <w:r>
        <w:t>of</w:t>
      </w:r>
      <w:r>
        <w:rPr>
          <w:spacing w:val="23"/>
        </w:rPr>
        <w:t xml:space="preserve"> </w:t>
      </w:r>
      <w:r>
        <w:t>rev</w:t>
      </w:r>
      <w:r>
        <w:rPr>
          <w:spacing w:val="-1"/>
        </w:rPr>
        <w:t>e</w:t>
      </w:r>
      <w:r>
        <w:t>nue</w:t>
      </w:r>
      <w:r>
        <w:rPr>
          <w:spacing w:val="20"/>
        </w:rPr>
        <w:t xml:space="preserve"> </w:t>
      </w:r>
      <w:r>
        <w:t>in</w:t>
      </w:r>
      <w:r>
        <w:rPr>
          <w:spacing w:val="21"/>
        </w:rPr>
        <w:t xml:space="preserve"> </w:t>
      </w:r>
      <w:r>
        <w:t>the</w:t>
      </w:r>
      <w:r>
        <w:rPr>
          <w:spacing w:val="20"/>
        </w:rPr>
        <w:t xml:space="preserve"> </w:t>
      </w:r>
      <w:r>
        <w:t>bu</w:t>
      </w:r>
      <w:r>
        <w:rPr>
          <w:spacing w:val="2"/>
        </w:rPr>
        <w:t>d</w:t>
      </w:r>
      <w:r>
        <w:rPr>
          <w:spacing w:val="-3"/>
        </w:rPr>
        <w:t>g</w:t>
      </w:r>
      <w:r>
        <w:rPr>
          <w:spacing w:val="-1"/>
        </w:rPr>
        <w:t>e</w:t>
      </w:r>
      <w:r>
        <w:t>t</w:t>
      </w:r>
      <w:r>
        <w:rPr>
          <w:spacing w:val="21"/>
        </w:rPr>
        <w:t xml:space="preserve"> </w:t>
      </w:r>
      <w:r>
        <w:t xml:space="preserve">of </w:t>
      </w:r>
      <w:r>
        <w:rPr>
          <w:spacing w:val="-1"/>
        </w:rPr>
        <w:t>a</w:t>
      </w:r>
      <w:r>
        <w:rPr>
          <w:spacing w:val="2"/>
        </w:rPr>
        <w:t>n</w:t>
      </w:r>
      <w:r>
        <w:t>y</w:t>
      </w:r>
      <w:r>
        <w:rPr>
          <w:spacing w:val="-3"/>
        </w:rPr>
        <w:t xml:space="preserve"> </w:t>
      </w:r>
      <w:r>
        <w:rPr>
          <w:spacing w:val="-1"/>
        </w:rPr>
        <w:t>c</w:t>
      </w:r>
      <w:r>
        <w:t>oun</w:t>
      </w:r>
      <w:r>
        <w:rPr>
          <w:spacing w:val="5"/>
        </w:rPr>
        <w:t>t</w:t>
      </w:r>
      <w:r>
        <w:t>y</w:t>
      </w:r>
      <w:r>
        <w:rPr>
          <w:spacing w:val="-5"/>
        </w:rPr>
        <w:t xml:space="preserve"> </w:t>
      </w:r>
      <w:r>
        <w:t>or municip</w:t>
      </w:r>
      <w:r>
        <w:rPr>
          <w:spacing w:val="-2"/>
        </w:rPr>
        <w:t>a</w:t>
      </w:r>
      <w:r>
        <w:t>l</w:t>
      </w:r>
      <w:r>
        <w:rPr>
          <w:spacing w:val="3"/>
        </w:rPr>
        <w:t>i</w:t>
      </w:r>
      <w:r>
        <w:rPr>
          <w:spacing w:val="2"/>
        </w:rPr>
        <w:t>t</w:t>
      </w:r>
      <w:r>
        <w:rPr>
          <w:spacing w:val="-5"/>
        </w:rPr>
        <w:t>y</w:t>
      </w:r>
      <w:r>
        <w:t>; and</w:t>
      </w:r>
    </w:p>
    <w:p w14:paraId="7A24BE22" w14:textId="77777777" w:rsidR="00006109" w:rsidRDefault="00006109" w:rsidP="00006109">
      <w:pPr>
        <w:pStyle w:val="BodyText"/>
        <w:rPr>
          <w:sz w:val="26"/>
          <w:szCs w:val="26"/>
        </w:rPr>
      </w:pPr>
    </w:p>
    <w:p w14:paraId="6E9F05AD" w14:textId="77777777" w:rsidR="00006109" w:rsidRDefault="00006109" w:rsidP="00006109">
      <w:pPr>
        <w:pStyle w:val="BodyText"/>
      </w:pPr>
      <w:r w:rsidRPr="00857063">
        <w:rPr>
          <w:b/>
          <w:bCs/>
        </w:rPr>
        <w:t>WHEREAS</w:t>
      </w:r>
      <w:r>
        <w:rPr>
          <w:bCs/>
        </w:rPr>
        <w:t>,</w:t>
      </w:r>
      <w:r>
        <w:rPr>
          <w:bCs/>
          <w:spacing w:val="36"/>
        </w:rPr>
        <w:t xml:space="preserve"> </w:t>
      </w:r>
      <w:r>
        <w:t>the</w:t>
      </w:r>
      <w:r>
        <w:rPr>
          <w:spacing w:val="35"/>
        </w:rPr>
        <w:t xml:space="preserve"> </w:t>
      </w:r>
      <w:r>
        <w:t>Gov</w:t>
      </w:r>
      <w:r>
        <w:rPr>
          <w:spacing w:val="-2"/>
        </w:rPr>
        <w:t>e</w:t>
      </w:r>
      <w:r>
        <w:t>rning</w:t>
      </w:r>
      <w:r>
        <w:rPr>
          <w:spacing w:val="33"/>
        </w:rPr>
        <w:t xml:space="preserve"> </w:t>
      </w:r>
      <w:r>
        <w:rPr>
          <w:spacing w:val="-2"/>
        </w:rPr>
        <w:t>B</w:t>
      </w:r>
      <w:r>
        <w:t>o</w:t>
      </w:r>
      <w:r>
        <w:rPr>
          <w:spacing w:val="4"/>
        </w:rPr>
        <w:t>d</w:t>
      </w:r>
      <w:r>
        <w:t>y</w:t>
      </w:r>
      <w:r>
        <w:rPr>
          <w:spacing w:val="30"/>
        </w:rPr>
        <w:t xml:space="preserve"> </w:t>
      </w:r>
      <w:r>
        <w:t>f</w:t>
      </w:r>
      <w:r>
        <w:rPr>
          <w:spacing w:val="1"/>
        </w:rPr>
        <w:t>u</w:t>
      </w:r>
      <w:r>
        <w:t>rth</w:t>
      </w:r>
      <w:r>
        <w:rPr>
          <w:spacing w:val="-2"/>
        </w:rPr>
        <w:t>e</w:t>
      </w:r>
      <w:r>
        <w:t>r</w:t>
      </w:r>
      <w:r>
        <w:rPr>
          <w:spacing w:val="35"/>
        </w:rPr>
        <w:t xml:space="preserve"> </w:t>
      </w:r>
      <w:r>
        <w:t>finds</w:t>
      </w:r>
      <w:r>
        <w:rPr>
          <w:spacing w:val="37"/>
        </w:rPr>
        <w:t xml:space="preserve"> </w:t>
      </w:r>
      <w:r>
        <w:rPr>
          <w:spacing w:val="-1"/>
        </w:rPr>
        <w:t>a</w:t>
      </w:r>
      <w:r>
        <w:t>nd</w:t>
      </w:r>
      <w:r>
        <w:rPr>
          <w:spacing w:val="35"/>
        </w:rPr>
        <w:t xml:space="preserve"> </w:t>
      </w:r>
      <w:r>
        <w:t>d</w:t>
      </w:r>
      <w:r>
        <w:rPr>
          <w:spacing w:val="-1"/>
        </w:rPr>
        <w:t>ec</w:t>
      </w:r>
      <w:r>
        <w:t>la</w:t>
      </w:r>
      <w:r>
        <w:rPr>
          <w:spacing w:val="-2"/>
        </w:rPr>
        <w:t>r</w:t>
      </w:r>
      <w:r>
        <w:rPr>
          <w:spacing w:val="-1"/>
        </w:rPr>
        <w:t>e</w:t>
      </w:r>
      <w:r>
        <w:t>s</w:t>
      </w:r>
      <w:r>
        <w:rPr>
          <w:spacing w:val="36"/>
        </w:rPr>
        <w:t xml:space="preserve"> </w:t>
      </w:r>
      <w:r>
        <w:t>that</w:t>
      </w:r>
      <w:r>
        <w:rPr>
          <w:spacing w:val="40"/>
        </w:rPr>
        <w:t xml:space="preserve"> </w:t>
      </w:r>
      <w:r>
        <w:rPr>
          <w:u w:val="single" w:color="000000"/>
        </w:rPr>
        <w:t>N.</w:t>
      </w:r>
      <w:r>
        <w:rPr>
          <w:spacing w:val="1"/>
          <w:u w:val="single" w:color="000000"/>
        </w:rPr>
        <w:t>J</w:t>
      </w:r>
      <w:r>
        <w:rPr>
          <w:u w:val="single" w:color="000000"/>
        </w:rPr>
        <w:t>.S</w:t>
      </w:r>
      <w:r>
        <w:rPr>
          <w:spacing w:val="-3"/>
          <w:u w:val="single" w:color="000000"/>
        </w:rPr>
        <w:t>.</w:t>
      </w:r>
      <w:r>
        <w:rPr>
          <w:u w:val="single" w:color="000000"/>
        </w:rPr>
        <w:t>A.</w:t>
      </w:r>
      <w:r>
        <w:rPr>
          <w:spacing w:val="36"/>
          <w:u w:val="single" w:color="000000"/>
        </w:rPr>
        <w:t xml:space="preserve"> </w:t>
      </w:r>
      <w:r>
        <w:t>40A:4</w:t>
      </w:r>
      <w:r>
        <w:rPr>
          <w:spacing w:val="-1"/>
        </w:rPr>
        <w:t>-</w:t>
      </w:r>
      <w:r>
        <w:t>87</w:t>
      </w:r>
      <w:r>
        <w:rPr>
          <w:spacing w:val="35"/>
        </w:rPr>
        <w:t xml:space="preserve"> </w:t>
      </w:r>
      <w:r>
        <w:t>provid</w:t>
      </w:r>
      <w:r>
        <w:rPr>
          <w:spacing w:val="-2"/>
        </w:rPr>
        <w:t>e</w:t>
      </w:r>
      <w:r>
        <w:t>s that</w:t>
      </w:r>
      <w:r>
        <w:rPr>
          <w:spacing w:val="52"/>
        </w:rPr>
        <w:t xml:space="preserve"> </w:t>
      </w:r>
      <w:r>
        <w:t>the</w:t>
      </w:r>
      <w:r>
        <w:rPr>
          <w:spacing w:val="52"/>
        </w:rPr>
        <w:t xml:space="preserve"> </w:t>
      </w:r>
      <w:r>
        <w:t>Di</w:t>
      </w:r>
      <w:r>
        <w:rPr>
          <w:spacing w:val="1"/>
        </w:rPr>
        <w:t>r</w:t>
      </w:r>
      <w:r>
        <w:rPr>
          <w:spacing w:val="-1"/>
        </w:rPr>
        <w:t>ec</w:t>
      </w:r>
      <w:r>
        <w:rPr>
          <w:spacing w:val="1"/>
        </w:rPr>
        <w:t>t</w:t>
      </w:r>
      <w:r>
        <w:t>or</w:t>
      </w:r>
      <w:r>
        <w:rPr>
          <w:spacing w:val="54"/>
        </w:rPr>
        <w:t xml:space="preserve"> </w:t>
      </w:r>
      <w:r>
        <w:t>m</w:t>
      </w:r>
      <w:r>
        <w:rPr>
          <w:spacing w:val="4"/>
        </w:rPr>
        <w:t>a</w:t>
      </w:r>
      <w:r>
        <w:t>y</w:t>
      </w:r>
      <w:r>
        <w:rPr>
          <w:spacing w:val="50"/>
        </w:rPr>
        <w:t xml:space="preserve"> </w:t>
      </w:r>
      <w:r>
        <w:rPr>
          <w:spacing w:val="1"/>
        </w:rPr>
        <w:t>a</w:t>
      </w:r>
      <w:r>
        <w:t>lso</w:t>
      </w:r>
      <w:r>
        <w:rPr>
          <w:spacing w:val="53"/>
        </w:rPr>
        <w:t xml:space="preserve"> </w:t>
      </w:r>
      <w:r>
        <w:rPr>
          <w:spacing w:val="-1"/>
        </w:rPr>
        <w:t>a</w:t>
      </w:r>
      <w:r>
        <w:t>ppro</w:t>
      </w:r>
      <w:r>
        <w:rPr>
          <w:spacing w:val="-1"/>
        </w:rPr>
        <w:t>v</w:t>
      </w:r>
      <w:r>
        <w:t>e</w:t>
      </w:r>
      <w:r>
        <w:rPr>
          <w:spacing w:val="53"/>
        </w:rPr>
        <w:t xml:space="preserve"> </w:t>
      </w:r>
      <w:r>
        <w:t>the</w:t>
      </w:r>
      <w:r>
        <w:rPr>
          <w:spacing w:val="52"/>
        </w:rPr>
        <w:t xml:space="preserve"> </w:t>
      </w:r>
      <w:r>
        <w:t>in</w:t>
      </w:r>
      <w:r>
        <w:rPr>
          <w:spacing w:val="2"/>
        </w:rPr>
        <w:t>s</w:t>
      </w:r>
      <w:r>
        <w:rPr>
          <w:spacing w:val="-1"/>
        </w:rPr>
        <w:t>e</w:t>
      </w:r>
      <w:r>
        <w:t>rtion</w:t>
      </w:r>
      <w:r>
        <w:rPr>
          <w:spacing w:val="52"/>
        </w:rPr>
        <w:t xml:space="preserve"> </w:t>
      </w:r>
      <w:r>
        <w:t>of</w:t>
      </w:r>
      <w:r>
        <w:rPr>
          <w:spacing w:val="54"/>
        </w:rPr>
        <w:t xml:space="preserve"> </w:t>
      </w:r>
      <w:r>
        <w:rPr>
          <w:spacing w:val="-1"/>
        </w:rPr>
        <w:t>a</w:t>
      </w:r>
      <w:r>
        <w:rPr>
          <w:spacing w:val="4"/>
        </w:rPr>
        <w:t>n</w:t>
      </w:r>
      <w:r>
        <w:t>y</w:t>
      </w:r>
      <w:r>
        <w:rPr>
          <w:spacing w:val="47"/>
        </w:rPr>
        <w:t xml:space="preserve"> </w:t>
      </w:r>
      <w:r>
        <w:t>it</w:t>
      </w:r>
      <w:r>
        <w:rPr>
          <w:spacing w:val="-1"/>
        </w:rPr>
        <w:t>e</w:t>
      </w:r>
      <w:r>
        <w:t>m</w:t>
      </w:r>
      <w:r>
        <w:rPr>
          <w:spacing w:val="53"/>
        </w:rPr>
        <w:t xml:space="preserve"> </w:t>
      </w:r>
      <w:r>
        <w:rPr>
          <w:spacing w:val="2"/>
        </w:rPr>
        <w:t>o</w:t>
      </w:r>
      <w:r>
        <w:t>f</w:t>
      </w:r>
      <w:r>
        <w:rPr>
          <w:spacing w:val="54"/>
        </w:rPr>
        <w:t xml:space="preserve"> </w:t>
      </w:r>
      <w:r>
        <w:rPr>
          <w:spacing w:val="-1"/>
        </w:rPr>
        <w:t>a</w:t>
      </w:r>
      <w:r>
        <w:t>ppr</w:t>
      </w:r>
      <w:r>
        <w:rPr>
          <w:spacing w:val="1"/>
        </w:rPr>
        <w:t>o</w:t>
      </w:r>
      <w:r>
        <w:t>pri</w:t>
      </w:r>
      <w:r>
        <w:rPr>
          <w:spacing w:val="-2"/>
        </w:rPr>
        <w:t>a</w:t>
      </w:r>
      <w:r>
        <w:t>tion</w:t>
      </w:r>
      <w:r>
        <w:rPr>
          <w:spacing w:val="52"/>
        </w:rPr>
        <w:t xml:space="preserve"> </w:t>
      </w:r>
      <w:r>
        <w:t>for</w:t>
      </w:r>
      <w:r>
        <w:rPr>
          <w:spacing w:val="53"/>
        </w:rPr>
        <w:t xml:space="preserve"> </w:t>
      </w:r>
      <w:r>
        <w:rPr>
          <w:spacing w:val="-1"/>
        </w:rPr>
        <w:t>a</w:t>
      </w:r>
      <w:r>
        <w:t>n</w:t>
      </w:r>
      <w:r>
        <w:rPr>
          <w:spacing w:val="54"/>
        </w:rPr>
        <w:t xml:space="preserve"> </w:t>
      </w:r>
      <w:r>
        <w:rPr>
          <w:spacing w:val="-1"/>
        </w:rPr>
        <w:t>e</w:t>
      </w:r>
      <w:r>
        <w:t>qu</w:t>
      </w:r>
      <w:r>
        <w:rPr>
          <w:spacing w:val="-1"/>
        </w:rPr>
        <w:t>a</w:t>
      </w:r>
      <w:r>
        <w:t xml:space="preserve">l </w:t>
      </w:r>
      <w:r>
        <w:rPr>
          <w:spacing w:val="-1"/>
        </w:rPr>
        <w:t>a</w:t>
      </w:r>
      <w:r>
        <w:t>mount; and</w:t>
      </w:r>
    </w:p>
    <w:p w14:paraId="65A9AA44" w14:textId="77777777" w:rsidR="00006109" w:rsidRDefault="00006109" w:rsidP="00006109">
      <w:pPr>
        <w:pStyle w:val="BodyText"/>
        <w:rPr>
          <w:sz w:val="26"/>
          <w:szCs w:val="26"/>
        </w:rPr>
      </w:pPr>
    </w:p>
    <w:p w14:paraId="38F5EC9D" w14:textId="77777777" w:rsidR="00006109" w:rsidRDefault="00006109" w:rsidP="00006109">
      <w:pPr>
        <w:pStyle w:val="BodyText"/>
      </w:pPr>
      <w:r w:rsidRPr="00857063">
        <w:rPr>
          <w:b/>
          <w:bCs/>
        </w:rPr>
        <w:t>WHEREAS</w:t>
      </w:r>
      <w:r>
        <w:rPr>
          <w:bCs/>
        </w:rPr>
        <w:t>,</w:t>
      </w:r>
      <w:r>
        <w:rPr>
          <w:bCs/>
          <w:spacing w:val="12"/>
        </w:rPr>
        <w:t xml:space="preserve"> </w:t>
      </w:r>
      <w:r>
        <w:t>the</w:t>
      </w:r>
      <w:r>
        <w:rPr>
          <w:spacing w:val="11"/>
        </w:rPr>
        <w:t xml:space="preserve"> </w:t>
      </w:r>
      <w:r>
        <w:t>Gov</w:t>
      </w:r>
      <w:r>
        <w:rPr>
          <w:spacing w:val="-2"/>
        </w:rPr>
        <w:t>e</w:t>
      </w:r>
      <w:r>
        <w:t>r</w:t>
      </w:r>
      <w:r>
        <w:rPr>
          <w:spacing w:val="1"/>
        </w:rPr>
        <w:t>n</w:t>
      </w:r>
      <w:r>
        <w:t>ing</w:t>
      </w:r>
      <w:r>
        <w:rPr>
          <w:spacing w:val="12"/>
        </w:rPr>
        <w:t xml:space="preserve"> </w:t>
      </w:r>
      <w:r>
        <w:rPr>
          <w:spacing w:val="-2"/>
        </w:rPr>
        <w:t>B</w:t>
      </w:r>
      <w:r>
        <w:t>o</w:t>
      </w:r>
      <w:r>
        <w:rPr>
          <w:spacing w:val="4"/>
        </w:rPr>
        <w:t>d</w:t>
      </w:r>
      <w:r>
        <w:t>y</w:t>
      </w:r>
      <w:r>
        <w:rPr>
          <w:spacing w:val="6"/>
        </w:rPr>
        <w:t xml:space="preserve"> </w:t>
      </w:r>
      <w:r>
        <w:t>fu</w:t>
      </w:r>
      <w:r>
        <w:rPr>
          <w:spacing w:val="-2"/>
        </w:rPr>
        <w:t>r</w:t>
      </w:r>
      <w:r>
        <w:t>th</w:t>
      </w:r>
      <w:r>
        <w:rPr>
          <w:spacing w:val="1"/>
        </w:rPr>
        <w:t>e</w:t>
      </w:r>
      <w:r>
        <w:t>r</w:t>
      </w:r>
      <w:r>
        <w:rPr>
          <w:spacing w:val="11"/>
        </w:rPr>
        <w:t xml:space="preserve"> </w:t>
      </w:r>
      <w:r>
        <w:t>finds</w:t>
      </w:r>
      <w:r>
        <w:rPr>
          <w:spacing w:val="11"/>
        </w:rPr>
        <w:t xml:space="preserve"> </w:t>
      </w:r>
      <w:r>
        <w:rPr>
          <w:spacing w:val="1"/>
        </w:rPr>
        <w:t>a</w:t>
      </w:r>
      <w:r>
        <w:t>nd</w:t>
      </w:r>
      <w:r>
        <w:rPr>
          <w:spacing w:val="11"/>
        </w:rPr>
        <w:t xml:space="preserve"> </w:t>
      </w:r>
      <w:r>
        <w:t>d</w:t>
      </w:r>
      <w:r>
        <w:rPr>
          <w:spacing w:val="-1"/>
        </w:rPr>
        <w:t>ec</w:t>
      </w:r>
      <w:r>
        <w:t>lar</w:t>
      </w:r>
      <w:r>
        <w:rPr>
          <w:spacing w:val="-1"/>
        </w:rPr>
        <w:t>e</w:t>
      </w:r>
      <w:r>
        <w:t>s</w:t>
      </w:r>
      <w:r>
        <w:rPr>
          <w:spacing w:val="12"/>
        </w:rPr>
        <w:t xml:space="preserve"> </w:t>
      </w:r>
      <w:r>
        <w:t>that</w:t>
      </w:r>
      <w:r>
        <w:rPr>
          <w:spacing w:val="11"/>
        </w:rPr>
        <w:t xml:space="preserve"> </w:t>
      </w:r>
      <w:r>
        <w:t>it</w:t>
      </w:r>
      <w:r>
        <w:rPr>
          <w:spacing w:val="12"/>
        </w:rPr>
        <w:t xml:space="preserve"> </w:t>
      </w:r>
      <w:r>
        <w:t>is</w:t>
      </w:r>
      <w:r>
        <w:rPr>
          <w:spacing w:val="12"/>
        </w:rPr>
        <w:t xml:space="preserve"> </w:t>
      </w:r>
      <w:r>
        <w:t>in</w:t>
      </w:r>
      <w:r>
        <w:rPr>
          <w:spacing w:val="12"/>
        </w:rPr>
        <w:t xml:space="preserve"> </w:t>
      </w:r>
      <w:r>
        <w:t>the</w:t>
      </w:r>
      <w:r>
        <w:rPr>
          <w:spacing w:val="11"/>
        </w:rPr>
        <w:t xml:space="preserve"> </w:t>
      </w:r>
      <w:r>
        <w:t>b</w:t>
      </w:r>
      <w:r>
        <w:rPr>
          <w:spacing w:val="-1"/>
        </w:rPr>
        <w:t>e</w:t>
      </w:r>
      <w:r>
        <w:t>st</w:t>
      </w:r>
      <w:r>
        <w:rPr>
          <w:spacing w:val="12"/>
        </w:rPr>
        <w:t xml:space="preserve"> </w:t>
      </w:r>
      <w:r>
        <w:t>int</w:t>
      </w:r>
      <w:r>
        <w:rPr>
          <w:spacing w:val="-1"/>
        </w:rPr>
        <w:t>e</w:t>
      </w:r>
      <w:r>
        <w:t>r</w:t>
      </w:r>
      <w:r>
        <w:rPr>
          <w:spacing w:val="-2"/>
        </w:rPr>
        <w:t>e</w:t>
      </w:r>
      <w:r>
        <w:t>sts</w:t>
      </w:r>
      <w:r>
        <w:rPr>
          <w:spacing w:val="12"/>
        </w:rPr>
        <w:t xml:space="preserve"> </w:t>
      </w:r>
      <w:r>
        <w:t>of</w:t>
      </w:r>
      <w:r>
        <w:rPr>
          <w:spacing w:val="11"/>
        </w:rPr>
        <w:t xml:space="preserve"> </w:t>
      </w:r>
      <w:r>
        <w:t>t</w:t>
      </w:r>
      <w:r>
        <w:rPr>
          <w:spacing w:val="2"/>
        </w:rPr>
        <w:t>h</w:t>
      </w:r>
      <w:r>
        <w:t xml:space="preserve">e </w:t>
      </w:r>
      <w:r>
        <w:rPr>
          <w:spacing w:val="-1"/>
        </w:rPr>
        <w:t>c</w:t>
      </w:r>
      <w:r>
        <w:t>iti</w:t>
      </w:r>
      <w:r>
        <w:rPr>
          <w:spacing w:val="1"/>
        </w:rPr>
        <w:t>z</w:t>
      </w:r>
      <w:r>
        <w:rPr>
          <w:spacing w:val="-1"/>
        </w:rPr>
        <w:t>e</w:t>
      </w:r>
      <w:r>
        <w:t>ns</w:t>
      </w:r>
      <w:r>
        <w:rPr>
          <w:spacing w:val="16"/>
        </w:rPr>
        <w:t xml:space="preserve"> </w:t>
      </w:r>
      <w:r>
        <w:t>of</w:t>
      </w:r>
      <w:r>
        <w:rPr>
          <w:spacing w:val="15"/>
        </w:rPr>
        <w:t xml:space="preserve"> </w:t>
      </w:r>
      <w:r>
        <w:t>the</w:t>
      </w:r>
      <w:r>
        <w:rPr>
          <w:spacing w:val="16"/>
        </w:rPr>
        <w:t xml:space="preserve"> </w:t>
      </w:r>
      <w:r>
        <w:rPr>
          <w:spacing w:val="-2"/>
        </w:rPr>
        <w:t>B</w:t>
      </w:r>
      <w:r>
        <w:t>oro</w:t>
      </w:r>
      <w:r>
        <w:rPr>
          <w:spacing w:val="1"/>
        </w:rPr>
        <w:t>u</w:t>
      </w:r>
      <w:r>
        <w:t>gh</w:t>
      </w:r>
      <w:r>
        <w:rPr>
          <w:spacing w:val="16"/>
        </w:rPr>
        <w:t xml:space="preserve"> </w:t>
      </w:r>
      <w:r>
        <w:t>to</w:t>
      </w:r>
      <w:r>
        <w:rPr>
          <w:spacing w:val="17"/>
        </w:rPr>
        <w:t xml:space="preserve"> </w:t>
      </w:r>
      <w:r>
        <w:t>r</w:t>
      </w:r>
      <w:r>
        <w:rPr>
          <w:spacing w:val="-2"/>
        </w:rPr>
        <w:t>e</w:t>
      </w:r>
      <w:r>
        <w:t>qu</w:t>
      </w:r>
      <w:r>
        <w:rPr>
          <w:spacing w:val="-1"/>
        </w:rPr>
        <w:t>e</w:t>
      </w:r>
      <w:r>
        <w:t>st</w:t>
      </w:r>
      <w:r>
        <w:rPr>
          <w:spacing w:val="17"/>
        </w:rPr>
        <w:t xml:space="preserve"> </w:t>
      </w:r>
      <w:r>
        <w:rPr>
          <w:spacing w:val="-1"/>
        </w:rPr>
        <w:t>a</w:t>
      </w:r>
      <w:r>
        <w:t>ppro</w:t>
      </w:r>
      <w:r>
        <w:rPr>
          <w:spacing w:val="-1"/>
        </w:rPr>
        <w:t>va</w:t>
      </w:r>
      <w:r>
        <w:t>l</w:t>
      </w:r>
      <w:r>
        <w:rPr>
          <w:spacing w:val="19"/>
        </w:rPr>
        <w:t xml:space="preserve"> </w:t>
      </w:r>
      <w:r>
        <w:t>of</w:t>
      </w:r>
      <w:r>
        <w:rPr>
          <w:spacing w:val="15"/>
        </w:rPr>
        <w:t xml:space="preserve"> </w:t>
      </w:r>
      <w:r>
        <w:t>the</w:t>
      </w:r>
      <w:r>
        <w:rPr>
          <w:spacing w:val="16"/>
        </w:rPr>
        <w:t xml:space="preserve"> </w:t>
      </w:r>
      <w:r>
        <w:t>inse</w:t>
      </w:r>
      <w:r>
        <w:rPr>
          <w:spacing w:val="-1"/>
        </w:rPr>
        <w:t>r</w:t>
      </w:r>
      <w:r>
        <w:t>tion</w:t>
      </w:r>
      <w:r>
        <w:rPr>
          <w:spacing w:val="16"/>
        </w:rPr>
        <w:t xml:space="preserve"> </w:t>
      </w:r>
      <w:r>
        <w:t>in</w:t>
      </w:r>
      <w:r>
        <w:rPr>
          <w:spacing w:val="5"/>
        </w:rPr>
        <w:t>t</w:t>
      </w:r>
      <w:r>
        <w:t>o</w:t>
      </w:r>
      <w:r>
        <w:rPr>
          <w:spacing w:val="16"/>
        </w:rPr>
        <w:t xml:space="preserve"> </w:t>
      </w:r>
      <w:r>
        <w:t>t</w:t>
      </w:r>
      <w:r>
        <w:rPr>
          <w:spacing w:val="-3"/>
        </w:rPr>
        <w:t>h</w:t>
      </w:r>
      <w:r>
        <w:t>e</w:t>
      </w:r>
      <w:r>
        <w:rPr>
          <w:spacing w:val="15"/>
        </w:rPr>
        <w:t xml:space="preserve"> </w:t>
      </w:r>
      <w:r>
        <w:rPr>
          <w:spacing w:val="-2"/>
        </w:rPr>
        <w:t>B</w:t>
      </w:r>
      <w:r>
        <w:t>o</w:t>
      </w:r>
      <w:r>
        <w:rPr>
          <w:spacing w:val="-1"/>
        </w:rPr>
        <w:t>r</w:t>
      </w:r>
      <w:r>
        <w:t>o</w:t>
      </w:r>
      <w:r>
        <w:rPr>
          <w:spacing w:val="2"/>
        </w:rPr>
        <w:t>u</w:t>
      </w:r>
      <w:r>
        <w:rPr>
          <w:spacing w:val="-3"/>
        </w:rPr>
        <w:t>g</w:t>
      </w:r>
      <w:r>
        <w:rPr>
          <w:spacing w:val="2"/>
        </w:rPr>
        <w:t>h</w:t>
      </w:r>
      <w:r>
        <w:t>’s</w:t>
      </w:r>
      <w:r>
        <w:rPr>
          <w:spacing w:val="16"/>
        </w:rPr>
        <w:t xml:space="preserve"> </w:t>
      </w:r>
      <w:r>
        <w:rPr>
          <w:spacing w:val="-2"/>
        </w:rPr>
        <w:t>F</w:t>
      </w:r>
      <w:r>
        <w:t>Y2018 Muni</w:t>
      </w:r>
      <w:r>
        <w:rPr>
          <w:spacing w:val="-1"/>
        </w:rPr>
        <w:t>c</w:t>
      </w:r>
      <w:r>
        <w:t>ipal</w:t>
      </w:r>
      <w:r>
        <w:rPr>
          <w:spacing w:val="26"/>
        </w:rPr>
        <w:t xml:space="preserve"> </w:t>
      </w:r>
      <w:r>
        <w:rPr>
          <w:spacing w:val="-2"/>
        </w:rPr>
        <w:t>B</w:t>
      </w:r>
      <w:r>
        <w:t>u</w:t>
      </w:r>
      <w:r>
        <w:rPr>
          <w:spacing w:val="2"/>
        </w:rPr>
        <w:t>d</w:t>
      </w:r>
      <w:r>
        <w:rPr>
          <w:spacing w:val="-3"/>
        </w:rPr>
        <w:t>g</w:t>
      </w:r>
      <w:r>
        <w:rPr>
          <w:spacing w:val="-1"/>
        </w:rPr>
        <w:t>e</w:t>
      </w:r>
      <w:r>
        <w:t>t</w:t>
      </w:r>
      <w:r>
        <w:rPr>
          <w:spacing w:val="26"/>
        </w:rPr>
        <w:t xml:space="preserve"> </w:t>
      </w:r>
      <w:r>
        <w:t>of</w:t>
      </w:r>
      <w:r>
        <w:rPr>
          <w:spacing w:val="25"/>
        </w:rPr>
        <w:t xml:space="preserve"> </w:t>
      </w:r>
      <w:r>
        <w:rPr>
          <w:spacing w:val="-1"/>
        </w:rPr>
        <w:t>a</w:t>
      </w:r>
      <w:r>
        <w:t>n</w:t>
      </w:r>
      <w:r>
        <w:rPr>
          <w:spacing w:val="28"/>
        </w:rPr>
        <w:t xml:space="preserve"> </w:t>
      </w:r>
      <w:r>
        <w:t>it</w:t>
      </w:r>
      <w:r>
        <w:rPr>
          <w:spacing w:val="-1"/>
        </w:rPr>
        <w:t>e</w:t>
      </w:r>
      <w:r>
        <w:t>m</w:t>
      </w:r>
      <w:r>
        <w:rPr>
          <w:spacing w:val="26"/>
        </w:rPr>
        <w:t xml:space="preserve"> </w:t>
      </w:r>
      <w:r>
        <w:t>of</w:t>
      </w:r>
      <w:r>
        <w:rPr>
          <w:spacing w:val="25"/>
        </w:rPr>
        <w:t xml:space="preserve"> </w:t>
      </w:r>
      <w:r>
        <w:t>r</w:t>
      </w:r>
      <w:r>
        <w:rPr>
          <w:spacing w:val="-2"/>
        </w:rPr>
        <w:t>e</w:t>
      </w:r>
      <w:r>
        <w:t>v</w:t>
      </w:r>
      <w:r>
        <w:rPr>
          <w:spacing w:val="-1"/>
        </w:rPr>
        <w:t>e</w:t>
      </w:r>
      <w:r>
        <w:t>nue</w:t>
      </w:r>
      <w:r>
        <w:rPr>
          <w:spacing w:val="25"/>
        </w:rPr>
        <w:t xml:space="preserve"> </w:t>
      </w:r>
      <w:r>
        <w:t>b</w:t>
      </w:r>
      <w:r>
        <w:rPr>
          <w:spacing w:val="-1"/>
        </w:rPr>
        <w:t>a</w:t>
      </w:r>
      <w:r>
        <w:rPr>
          <w:spacing w:val="2"/>
        </w:rPr>
        <w:t>s</w:t>
      </w:r>
      <w:r>
        <w:rPr>
          <w:spacing w:val="-1"/>
        </w:rPr>
        <w:t>e</w:t>
      </w:r>
      <w:r>
        <w:t>d</w:t>
      </w:r>
      <w:r>
        <w:rPr>
          <w:spacing w:val="26"/>
        </w:rPr>
        <w:t xml:space="preserve"> </w:t>
      </w:r>
      <w:r>
        <w:rPr>
          <w:spacing w:val="2"/>
        </w:rPr>
        <w:t>u</w:t>
      </w:r>
      <w:r>
        <w:t>pon</w:t>
      </w:r>
      <w:r>
        <w:rPr>
          <w:spacing w:val="26"/>
        </w:rPr>
        <w:t xml:space="preserve"> </w:t>
      </w:r>
      <w:r>
        <w:t>a</w:t>
      </w:r>
      <w:r>
        <w:rPr>
          <w:spacing w:val="25"/>
        </w:rPr>
        <w:t xml:space="preserve"> </w:t>
      </w:r>
      <w:r>
        <w:rPr>
          <w:spacing w:val="-3"/>
        </w:rPr>
        <w:t>g</w:t>
      </w:r>
      <w:r>
        <w:rPr>
          <w:spacing w:val="1"/>
        </w:rPr>
        <w:t>r</w:t>
      </w:r>
      <w:r>
        <w:rPr>
          <w:spacing w:val="-1"/>
        </w:rPr>
        <w:t>a</w:t>
      </w:r>
      <w:r>
        <w:t>nt</w:t>
      </w:r>
      <w:r>
        <w:rPr>
          <w:spacing w:val="26"/>
        </w:rPr>
        <w:t xml:space="preserve"> </w:t>
      </w:r>
      <w:r>
        <w:t>s</w:t>
      </w:r>
      <w:r>
        <w:rPr>
          <w:spacing w:val="-1"/>
        </w:rPr>
        <w:t>ec</w:t>
      </w:r>
      <w:r>
        <w:t>u</w:t>
      </w:r>
      <w:r>
        <w:rPr>
          <w:spacing w:val="1"/>
        </w:rPr>
        <w:t>r</w:t>
      </w:r>
      <w:r>
        <w:rPr>
          <w:spacing w:val="-1"/>
        </w:rPr>
        <w:t>e</w:t>
      </w:r>
      <w:r>
        <w:t>d</w:t>
      </w:r>
      <w:r>
        <w:rPr>
          <w:spacing w:val="26"/>
        </w:rPr>
        <w:t xml:space="preserve"> </w:t>
      </w:r>
      <w:r>
        <w:rPr>
          <w:spacing w:val="4"/>
        </w:rPr>
        <w:t>b</w:t>
      </w:r>
      <w:r>
        <w:t>y</w:t>
      </w:r>
      <w:r>
        <w:rPr>
          <w:spacing w:val="18"/>
        </w:rPr>
        <w:t xml:space="preserve"> </w:t>
      </w:r>
      <w:r>
        <w:rPr>
          <w:spacing w:val="2"/>
        </w:rPr>
        <w:t>t</w:t>
      </w:r>
      <w:r>
        <w:t>he</w:t>
      </w:r>
      <w:r>
        <w:rPr>
          <w:spacing w:val="25"/>
        </w:rPr>
        <w:t xml:space="preserve"> </w:t>
      </w:r>
      <w:r>
        <w:rPr>
          <w:spacing w:val="-2"/>
        </w:rPr>
        <w:t>B</w:t>
      </w:r>
      <w:r>
        <w:t>oro</w:t>
      </w:r>
      <w:r>
        <w:rPr>
          <w:spacing w:val="1"/>
        </w:rPr>
        <w:t>u</w:t>
      </w:r>
      <w:r>
        <w:rPr>
          <w:spacing w:val="-3"/>
        </w:rPr>
        <w:t>g</w:t>
      </w:r>
      <w:r>
        <w:t>h</w:t>
      </w:r>
      <w:r>
        <w:rPr>
          <w:spacing w:val="26"/>
        </w:rPr>
        <w:t xml:space="preserve"> </w:t>
      </w:r>
      <w:r>
        <w:rPr>
          <w:spacing w:val="1"/>
        </w:rPr>
        <w:t>f</w:t>
      </w:r>
      <w:r>
        <w:t>rom</w:t>
      </w:r>
      <w:r>
        <w:rPr>
          <w:spacing w:val="25"/>
        </w:rPr>
        <w:t xml:space="preserve"> </w:t>
      </w:r>
      <w:r>
        <w:t>the State</w:t>
      </w:r>
      <w:r>
        <w:rPr>
          <w:spacing w:val="-1"/>
        </w:rPr>
        <w:t xml:space="preserve"> </w:t>
      </w:r>
      <w:r>
        <w:t xml:space="preserve">of </w:t>
      </w:r>
      <w:r>
        <w:rPr>
          <w:spacing w:val="-2"/>
        </w:rPr>
        <w:t>N</w:t>
      </w:r>
      <w:r>
        <w:rPr>
          <w:spacing w:val="-1"/>
        </w:rPr>
        <w:t>e</w:t>
      </w:r>
      <w:r>
        <w:t xml:space="preserve">w </w:t>
      </w:r>
      <w:r>
        <w:rPr>
          <w:spacing w:val="1"/>
        </w:rPr>
        <w:t>J</w:t>
      </w:r>
      <w:r>
        <w:rPr>
          <w:spacing w:val="-1"/>
        </w:rPr>
        <w:t>e</w:t>
      </w:r>
      <w:r>
        <w:t>rs</w:t>
      </w:r>
      <w:r>
        <w:rPr>
          <w:spacing w:val="3"/>
        </w:rPr>
        <w:t>e</w:t>
      </w:r>
      <w:r>
        <w:rPr>
          <w:spacing w:val="-5"/>
        </w:rPr>
        <w:t>y</w:t>
      </w:r>
      <w:r>
        <w:t>;</w:t>
      </w:r>
    </w:p>
    <w:p w14:paraId="4D830AD1" w14:textId="77777777" w:rsidR="00006109" w:rsidRDefault="00006109" w:rsidP="00006109">
      <w:pPr>
        <w:pStyle w:val="BodyText"/>
        <w:rPr>
          <w:sz w:val="26"/>
          <w:szCs w:val="26"/>
        </w:rPr>
      </w:pPr>
    </w:p>
    <w:p w14:paraId="3742CE37" w14:textId="77777777" w:rsidR="00006109" w:rsidRDefault="00006109" w:rsidP="00006109">
      <w:pPr>
        <w:pStyle w:val="BodyText"/>
      </w:pPr>
      <w:r w:rsidRPr="00857063">
        <w:rPr>
          <w:b/>
          <w:bCs/>
        </w:rPr>
        <w:t>NOW,</w:t>
      </w:r>
      <w:r w:rsidRPr="00857063">
        <w:rPr>
          <w:b/>
          <w:bCs/>
          <w:spacing w:val="4"/>
        </w:rPr>
        <w:t xml:space="preserve"> </w:t>
      </w:r>
      <w:r w:rsidRPr="00857063">
        <w:rPr>
          <w:b/>
          <w:bCs/>
        </w:rPr>
        <w:t>THERE</w:t>
      </w:r>
      <w:r w:rsidRPr="00857063">
        <w:rPr>
          <w:b/>
          <w:bCs/>
          <w:spacing w:val="-3"/>
        </w:rPr>
        <w:t>F</w:t>
      </w:r>
      <w:r w:rsidRPr="00857063">
        <w:rPr>
          <w:b/>
          <w:bCs/>
        </w:rPr>
        <w:t>ORE,</w:t>
      </w:r>
      <w:r w:rsidRPr="00857063">
        <w:rPr>
          <w:b/>
          <w:bCs/>
          <w:spacing w:val="4"/>
        </w:rPr>
        <w:t xml:space="preserve"> </w:t>
      </w:r>
      <w:r w:rsidRPr="00857063">
        <w:rPr>
          <w:b/>
          <w:bCs/>
        </w:rPr>
        <w:t>BE</w:t>
      </w:r>
      <w:r w:rsidRPr="00857063">
        <w:rPr>
          <w:b/>
          <w:bCs/>
          <w:spacing w:val="5"/>
        </w:rPr>
        <w:t xml:space="preserve"> </w:t>
      </w:r>
      <w:r w:rsidRPr="00857063">
        <w:rPr>
          <w:b/>
          <w:bCs/>
        </w:rPr>
        <w:t>IT</w:t>
      </w:r>
      <w:r w:rsidRPr="00857063">
        <w:rPr>
          <w:b/>
          <w:bCs/>
          <w:spacing w:val="5"/>
        </w:rPr>
        <w:t xml:space="preserve"> </w:t>
      </w:r>
      <w:r w:rsidRPr="00857063">
        <w:rPr>
          <w:b/>
          <w:bCs/>
        </w:rPr>
        <w:t>RESOLVED</w:t>
      </w:r>
      <w:r>
        <w:rPr>
          <w:bCs/>
          <w:spacing w:val="5"/>
        </w:rPr>
        <w:t xml:space="preserve"> </w:t>
      </w:r>
      <w:r>
        <w:t>that</w:t>
      </w:r>
      <w:r>
        <w:rPr>
          <w:spacing w:val="4"/>
        </w:rPr>
        <w:t xml:space="preserve"> </w:t>
      </w:r>
      <w:r>
        <w:t>the</w:t>
      </w:r>
      <w:r>
        <w:rPr>
          <w:spacing w:val="4"/>
        </w:rPr>
        <w:t xml:space="preserve"> </w:t>
      </w:r>
      <w:r>
        <w:t>Governing</w:t>
      </w:r>
      <w:r>
        <w:rPr>
          <w:spacing w:val="4"/>
        </w:rPr>
        <w:t xml:space="preserve"> </w:t>
      </w:r>
      <w:r>
        <w:t>B</w:t>
      </w:r>
      <w:r>
        <w:rPr>
          <w:spacing w:val="2"/>
        </w:rPr>
        <w:t>od</w:t>
      </w:r>
      <w:r>
        <w:t xml:space="preserve">y </w:t>
      </w:r>
      <w:r>
        <w:rPr>
          <w:spacing w:val="2"/>
        </w:rPr>
        <w:t>o</w:t>
      </w:r>
      <w:r>
        <w:t>f</w:t>
      </w:r>
      <w:r>
        <w:rPr>
          <w:spacing w:val="3"/>
        </w:rPr>
        <w:t xml:space="preserve"> </w:t>
      </w:r>
      <w:r>
        <w:t>the</w:t>
      </w:r>
      <w:r>
        <w:rPr>
          <w:spacing w:val="6"/>
        </w:rPr>
        <w:t xml:space="preserve"> </w:t>
      </w:r>
      <w:r>
        <w:rPr>
          <w:spacing w:val="-2"/>
        </w:rPr>
        <w:t>B</w:t>
      </w:r>
      <w:r>
        <w:t>oro</w:t>
      </w:r>
      <w:r>
        <w:rPr>
          <w:spacing w:val="1"/>
        </w:rPr>
        <w:t>u</w:t>
      </w:r>
      <w:r>
        <w:rPr>
          <w:spacing w:val="-3"/>
        </w:rPr>
        <w:t>g</w:t>
      </w:r>
      <w:r>
        <w:t>h</w:t>
      </w:r>
      <w:r>
        <w:rPr>
          <w:spacing w:val="6"/>
        </w:rPr>
        <w:t xml:space="preserve"> </w:t>
      </w:r>
      <w:r>
        <w:t xml:space="preserve">of </w:t>
      </w:r>
      <w:r>
        <w:rPr>
          <w:spacing w:val="-2"/>
        </w:rPr>
        <w:t>B</w:t>
      </w:r>
      <w:r>
        <w:t>loomin</w:t>
      </w:r>
      <w:r>
        <w:rPr>
          <w:spacing w:val="-2"/>
        </w:rPr>
        <w:t>g</w:t>
      </w:r>
      <w:r>
        <w:t>d</w:t>
      </w:r>
      <w:r>
        <w:rPr>
          <w:spacing w:val="-1"/>
        </w:rPr>
        <w:t>a</w:t>
      </w:r>
      <w:r>
        <w:rPr>
          <w:spacing w:val="2"/>
        </w:rPr>
        <w:t>l</w:t>
      </w:r>
      <w:r>
        <w:t>e</w:t>
      </w:r>
      <w:r>
        <w:rPr>
          <w:spacing w:val="3"/>
        </w:rPr>
        <w:t xml:space="preserve"> </w:t>
      </w:r>
      <w:r>
        <w:t>do</w:t>
      </w:r>
      <w:r>
        <w:rPr>
          <w:spacing w:val="-1"/>
        </w:rPr>
        <w:t>e</w:t>
      </w:r>
      <w:r>
        <w:t>s</w:t>
      </w:r>
      <w:r>
        <w:rPr>
          <w:spacing w:val="4"/>
        </w:rPr>
        <w:t xml:space="preserve"> </w:t>
      </w:r>
      <w:r>
        <w:t>h</w:t>
      </w:r>
      <w:r>
        <w:rPr>
          <w:spacing w:val="1"/>
        </w:rPr>
        <w:t>er</w:t>
      </w:r>
      <w:r>
        <w:rPr>
          <w:spacing w:val="-1"/>
        </w:rPr>
        <w:t>e</w:t>
      </w:r>
      <w:r>
        <w:rPr>
          <w:spacing w:val="2"/>
        </w:rPr>
        <w:t>b</w:t>
      </w:r>
      <w:r>
        <w:t>y</w:t>
      </w:r>
      <w:r>
        <w:rPr>
          <w:spacing w:val="2"/>
        </w:rPr>
        <w:t xml:space="preserve"> </w:t>
      </w:r>
      <w:r>
        <w:t>r</w:t>
      </w:r>
      <w:r>
        <w:rPr>
          <w:spacing w:val="-2"/>
        </w:rPr>
        <w:t>e</w:t>
      </w:r>
      <w:r>
        <w:t>qu</w:t>
      </w:r>
      <w:r>
        <w:rPr>
          <w:spacing w:val="-1"/>
        </w:rPr>
        <w:t>e</w:t>
      </w:r>
      <w:r>
        <w:t>st</w:t>
      </w:r>
      <w:r>
        <w:rPr>
          <w:spacing w:val="5"/>
        </w:rPr>
        <w:t xml:space="preserve"> </w:t>
      </w:r>
      <w:r>
        <w:t>that</w:t>
      </w:r>
      <w:r>
        <w:rPr>
          <w:spacing w:val="4"/>
        </w:rPr>
        <w:t xml:space="preserve"> </w:t>
      </w:r>
      <w:r>
        <w:t>the</w:t>
      </w:r>
      <w:r>
        <w:rPr>
          <w:spacing w:val="4"/>
        </w:rPr>
        <w:t xml:space="preserve"> </w:t>
      </w:r>
      <w:r>
        <w:t>D</w:t>
      </w:r>
      <w:r>
        <w:rPr>
          <w:spacing w:val="2"/>
        </w:rPr>
        <w:t>i</w:t>
      </w:r>
      <w:r>
        <w:t>r</w:t>
      </w:r>
      <w:r>
        <w:rPr>
          <w:spacing w:val="-2"/>
        </w:rPr>
        <w:t>e</w:t>
      </w:r>
      <w:r>
        <w:rPr>
          <w:spacing w:val="-1"/>
        </w:rPr>
        <w:t>c</w:t>
      </w:r>
      <w:r>
        <w:t>tor</w:t>
      </w:r>
      <w:r>
        <w:rPr>
          <w:spacing w:val="4"/>
        </w:rPr>
        <w:t xml:space="preserve"> </w:t>
      </w:r>
      <w:r>
        <w:t>of</w:t>
      </w:r>
      <w:r>
        <w:rPr>
          <w:spacing w:val="3"/>
        </w:rPr>
        <w:t xml:space="preserve"> </w:t>
      </w:r>
      <w:r>
        <w:t>t</w:t>
      </w:r>
      <w:r>
        <w:rPr>
          <w:spacing w:val="7"/>
        </w:rPr>
        <w:t>h</w:t>
      </w:r>
      <w:r>
        <w:t>e</w:t>
      </w:r>
      <w:r>
        <w:rPr>
          <w:spacing w:val="3"/>
        </w:rPr>
        <w:t xml:space="preserve"> </w:t>
      </w:r>
      <w:r>
        <w:t>Division</w:t>
      </w:r>
      <w:r>
        <w:rPr>
          <w:spacing w:val="5"/>
        </w:rPr>
        <w:t xml:space="preserve"> </w:t>
      </w:r>
      <w:r>
        <w:t>of</w:t>
      </w:r>
      <w:r>
        <w:rPr>
          <w:spacing w:val="6"/>
        </w:rPr>
        <w:t xml:space="preserve"> </w:t>
      </w:r>
      <w:r>
        <w:rPr>
          <w:spacing w:val="-6"/>
        </w:rPr>
        <w:t>L</w:t>
      </w:r>
      <w:r>
        <w:rPr>
          <w:spacing w:val="2"/>
        </w:rPr>
        <w:t>o</w:t>
      </w:r>
      <w:r>
        <w:rPr>
          <w:spacing w:val="-1"/>
        </w:rPr>
        <w:t>ca</w:t>
      </w:r>
      <w:r>
        <w:t>l</w:t>
      </w:r>
      <w:r>
        <w:rPr>
          <w:spacing w:val="5"/>
        </w:rPr>
        <w:t xml:space="preserve"> </w:t>
      </w:r>
      <w:r>
        <w:t>Governm</w:t>
      </w:r>
      <w:r>
        <w:rPr>
          <w:spacing w:val="-2"/>
        </w:rPr>
        <w:t>e</w:t>
      </w:r>
      <w:r>
        <w:t>nt S</w:t>
      </w:r>
      <w:r>
        <w:rPr>
          <w:spacing w:val="-1"/>
        </w:rPr>
        <w:t>e</w:t>
      </w:r>
      <w:r>
        <w:t>rvi</w:t>
      </w:r>
      <w:r>
        <w:rPr>
          <w:spacing w:val="-2"/>
        </w:rPr>
        <w:t>c</w:t>
      </w:r>
      <w:r>
        <w:rPr>
          <w:spacing w:val="-1"/>
        </w:rPr>
        <w:t>e</w:t>
      </w:r>
      <w:r>
        <w:t>s,</w:t>
      </w:r>
      <w:r>
        <w:rPr>
          <w:spacing w:val="9"/>
        </w:rPr>
        <w:t xml:space="preserve"> </w:t>
      </w:r>
      <w:r>
        <w:t>within</w:t>
      </w:r>
      <w:r>
        <w:rPr>
          <w:spacing w:val="9"/>
        </w:rPr>
        <w:t xml:space="preserve"> </w:t>
      </w:r>
      <w:r>
        <w:t>the</w:t>
      </w:r>
      <w:r>
        <w:rPr>
          <w:spacing w:val="8"/>
        </w:rPr>
        <w:t xml:space="preserve"> </w:t>
      </w:r>
      <w:r>
        <w:t>S</w:t>
      </w:r>
      <w:r>
        <w:rPr>
          <w:spacing w:val="2"/>
        </w:rPr>
        <w:t>t</w:t>
      </w:r>
      <w:r>
        <w:rPr>
          <w:spacing w:val="-1"/>
        </w:rPr>
        <w:t>a</w:t>
      </w:r>
      <w:r>
        <w:t>te</w:t>
      </w:r>
      <w:r>
        <w:rPr>
          <w:spacing w:val="8"/>
        </w:rPr>
        <w:t xml:space="preserve"> </w:t>
      </w:r>
      <w:r>
        <w:t>of</w:t>
      </w:r>
      <w:r>
        <w:rPr>
          <w:spacing w:val="11"/>
        </w:rPr>
        <w:t xml:space="preserve"> </w:t>
      </w:r>
      <w:r>
        <w:t>N</w:t>
      </w:r>
      <w:r>
        <w:rPr>
          <w:spacing w:val="-2"/>
        </w:rPr>
        <w:t>e</w:t>
      </w:r>
      <w:r>
        <w:t>w</w:t>
      </w:r>
      <w:r>
        <w:rPr>
          <w:spacing w:val="8"/>
        </w:rPr>
        <w:t xml:space="preserve"> </w:t>
      </w:r>
      <w:r>
        <w:rPr>
          <w:spacing w:val="2"/>
        </w:rPr>
        <w:t>J</w:t>
      </w:r>
      <w:r>
        <w:rPr>
          <w:spacing w:val="-1"/>
        </w:rPr>
        <w:t>e</w:t>
      </w:r>
      <w:r>
        <w:t>rs</w:t>
      </w:r>
      <w:r>
        <w:rPr>
          <w:spacing w:val="3"/>
        </w:rPr>
        <w:t>e</w:t>
      </w:r>
      <w:r>
        <w:t>y</w:t>
      </w:r>
      <w:r>
        <w:rPr>
          <w:spacing w:val="6"/>
        </w:rPr>
        <w:t xml:space="preserve"> </w:t>
      </w:r>
      <w:r>
        <w:t>D</w:t>
      </w:r>
      <w:r>
        <w:rPr>
          <w:spacing w:val="-2"/>
        </w:rPr>
        <w:t>e</w:t>
      </w:r>
      <w:r>
        <w:rPr>
          <w:spacing w:val="2"/>
        </w:rPr>
        <w:t>p</w:t>
      </w:r>
      <w:r>
        <w:rPr>
          <w:spacing w:val="-1"/>
        </w:rPr>
        <w:t>a</w:t>
      </w:r>
      <w:r>
        <w:t>rtm</w:t>
      </w:r>
      <w:r>
        <w:rPr>
          <w:spacing w:val="-1"/>
        </w:rPr>
        <w:t>e</w:t>
      </w:r>
      <w:r>
        <w:t>nt</w:t>
      </w:r>
      <w:r>
        <w:rPr>
          <w:spacing w:val="9"/>
        </w:rPr>
        <w:t xml:space="preserve"> </w:t>
      </w:r>
      <w:r>
        <w:t>of</w:t>
      </w:r>
      <w:r>
        <w:rPr>
          <w:spacing w:val="8"/>
        </w:rPr>
        <w:t xml:space="preserve"> </w:t>
      </w:r>
      <w:r>
        <w:t>Communi</w:t>
      </w:r>
      <w:r>
        <w:rPr>
          <w:spacing w:val="3"/>
        </w:rPr>
        <w:t>t</w:t>
      </w:r>
      <w:r>
        <w:t>y</w:t>
      </w:r>
      <w:r>
        <w:rPr>
          <w:spacing w:val="6"/>
        </w:rPr>
        <w:t xml:space="preserve"> </w:t>
      </w:r>
      <w:r>
        <w:t>A</w:t>
      </w:r>
      <w:r>
        <w:rPr>
          <w:spacing w:val="-2"/>
        </w:rPr>
        <w:t>f</w:t>
      </w:r>
      <w:r>
        <w:t>f</w:t>
      </w:r>
      <w:r>
        <w:rPr>
          <w:spacing w:val="-2"/>
        </w:rPr>
        <w:t>a</w:t>
      </w:r>
      <w:r>
        <w:rPr>
          <w:spacing w:val="2"/>
        </w:rPr>
        <w:t>i</w:t>
      </w:r>
      <w:r>
        <w:t>rs,</w:t>
      </w:r>
      <w:r>
        <w:rPr>
          <w:spacing w:val="8"/>
        </w:rPr>
        <w:t xml:space="preserve"> </w:t>
      </w:r>
      <w:r>
        <w:rPr>
          <w:spacing w:val="-1"/>
        </w:rPr>
        <w:t>a</w:t>
      </w:r>
      <w:r>
        <w:t>ppro</w:t>
      </w:r>
      <w:r>
        <w:rPr>
          <w:spacing w:val="1"/>
        </w:rPr>
        <w:t>v</w:t>
      </w:r>
      <w:r>
        <w:t>e</w:t>
      </w:r>
      <w:r>
        <w:rPr>
          <w:spacing w:val="8"/>
        </w:rPr>
        <w:t xml:space="preserve"> </w:t>
      </w:r>
      <w:r>
        <w:t>the ins</w:t>
      </w:r>
      <w:r>
        <w:rPr>
          <w:spacing w:val="-1"/>
        </w:rPr>
        <w:t>e</w:t>
      </w:r>
      <w:r>
        <w:t>rtion</w:t>
      </w:r>
      <w:r>
        <w:rPr>
          <w:spacing w:val="38"/>
        </w:rPr>
        <w:t xml:space="preserve"> </w:t>
      </w:r>
      <w:r>
        <w:t>into</w:t>
      </w:r>
      <w:r>
        <w:rPr>
          <w:spacing w:val="38"/>
        </w:rPr>
        <w:t xml:space="preserve"> </w:t>
      </w:r>
      <w:r>
        <w:t>the</w:t>
      </w:r>
      <w:r>
        <w:rPr>
          <w:spacing w:val="37"/>
        </w:rPr>
        <w:t xml:space="preserve"> </w:t>
      </w:r>
      <w:r>
        <w:rPr>
          <w:spacing w:val="-2"/>
        </w:rPr>
        <w:t>B</w:t>
      </w:r>
      <w:r>
        <w:t>oro</w:t>
      </w:r>
      <w:r>
        <w:rPr>
          <w:spacing w:val="1"/>
        </w:rPr>
        <w:t>u</w:t>
      </w:r>
      <w:r>
        <w:rPr>
          <w:spacing w:val="-3"/>
        </w:rPr>
        <w:t>g</w:t>
      </w:r>
      <w:r>
        <w:t>h’s</w:t>
      </w:r>
      <w:r>
        <w:rPr>
          <w:spacing w:val="40"/>
        </w:rPr>
        <w:t xml:space="preserve"> </w:t>
      </w:r>
      <w:r>
        <w:rPr>
          <w:spacing w:val="-2"/>
        </w:rPr>
        <w:t>F</w:t>
      </w:r>
      <w:r>
        <w:t>Y2018</w:t>
      </w:r>
      <w:r>
        <w:rPr>
          <w:spacing w:val="39"/>
        </w:rPr>
        <w:t xml:space="preserve"> </w:t>
      </w:r>
      <w:r>
        <w:t>Muni</w:t>
      </w:r>
      <w:r>
        <w:rPr>
          <w:spacing w:val="-1"/>
        </w:rPr>
        <w:t>c</w:t>
      </w:r>
      <w:r>
        <w:t>i</w:t>
      </w:r>
      <w:r>
        <w:rPr>
          <w:spacing w:val="2"/>
        </w:rPr>
        <w:t>p</w:t>
      </w:r>
      <w:r>
        <w:rPr>
          <w:spacing w:val="-1"/>
        </w:rPr>
        <w:t>a</w:t>
      </w:r>
      <w:r>
        <w:t>l</w:t>
      </w:r>
      <w:r>
        <w:rPr>
          <w:spacing w:val="38"/>
        </w:rPr>
        <w:t xml:space="preserve"> </w:t>
      </w:r>
      <w:r>
        <w:rPr>
          <w:spacing w:val="-2"/>
        </w:rPr>
        <w:t>B</w:t>
      </w:r>
      <w:r>
        <w:t>u</w:t>
      </w:r>
      <w:r>
        <w:rPr>
          <w:spacing w:val="2"/>
        </w:rPr>
        <w:t>d</w:t>
      </w:r>
      <w:r>
        <w:rPr>
          <w:spacing w:val="-3"/>
        </w:rPr>
        <w:t>g</w:t>
      </w:r>
      <w:r>
        <w:rPr>
          <w:spacing w:val="-1"/>
        </w:rPr>
        <w:t>e</w:t>
      </w:r>
      <w:r>
        <w:t>t</w:t>
      </w:r>
      <w:r>
        <w:rPr>
          <w:spacing w:val="38"/>
        </w:rPr>
        <w:t xml:space="preserve"> </w:t>
      </w:r>
      <w:r>
        <w:rPr>
          <w:spacing w:val="2"/>
        </w:rPr>
        <w:t>o</w:t>
      </w:r>
      <w:r>
        <w:t>f</w:t>
      </w:r>
      <w:r>
        <w:rPr>
          <w:spacing w:val="37"/>
        </w:rPr>
        <w:t xml:space="preserve"> </w:t>
      </w:r>
      <w:r>
        <w:rPr>
          <w:spacing w:val="-1"/>
        </w:rPr>
        <w:t>a</w:t>
      </w:r>
      <w:r>
        <w:t>n</w:t>
      </w:r>
      <w:r>
        <w:rPr>
          <w:spacing w:val="38"/>
        </w:rPr>
        <w:t xml:space="preserve"> </w:t>
      </w:r>
      <w:r>
        <w:t>it</w:t>
      </w:r>
      <w:r>
        <w:rPr>
          <w:spacing w:val="-1"/>
        </w:rPr>
        <w:t>e</w:t>
      </w:r>
      <w:r>
        <w:t>m</w:t>
      </w:r>
      <w:r>
        <w:rPr>
          <w:spacing w:val="38"/>
        </w:rPr>
        <w:t xml:space="preserve"> </w:t>
      </w:r>
      <w:r>
        <w:t>of</w:t>
      </w:r>
      <w:r>
        <w:rPr>
          <w:spacing w:val="39"/>
        </w:rPr>
        <w:t xml:space="preserve"> </w:t>
      </w:r>
      <w:r>
        <w:rPr>
          <w:spacing w:val="1"/>
        </w:rPr>
        <w:t>r</w:t>
      </w:r>
      <w:r>
        <w:rPr>
          <w:spacing w:val="-1"/>
        </w:rPr>
        <w:t>e</w:t>
      </w:r>
      <w:r>
        <w:t>v</w:t>
      </w:r>
      <w:r>
        <w:rPr>
          <w:spacing w:val="-1"/>
        </w:rPr>
        <w:t>e</w:t>
      </w:r>
      <w:r>
        <w:t>nue</w:t>
      </w:r>
      <w:r>
        <w:rPr>
          <w:spacing w:val="37"/>
        </w:rPr>
        <w:t xml:space="preserve"> </w:t>
      </w:r>
      <w:r>
        <w:t>in</w:t>
      </w:r>
      <w:r>
        <w:rPr>
          <w:spacing w:val="38"/>
        </w:rPr>
        <w:t xml:space="preserve"> </w:t>
      </w:r>
      <w:r>
        <w:t>the</w:t>
      </w:r>
      <w:r>
        <w:rPr>
          <w:spacing w:val="39"/>
        </w:rPr>
        <w:t xml:space="preserve"> </w:t>
      </w:r>
      <w:r>
        <w:t>sum</w:t>
      </w:r>
      <w:r>
        <w:rPr>
          <w:spacing w:val="38"/>
        </w:rPr>
        <w:t xml:space="preserve"> </w:t>
      </w:r>
      <w:r>
        <w:t>of $6,600.00,</w:t>
      </w:r>
      <w:r>
        <w:rPr>
          <w:spacing w:val="12"/>
        </w:rPr>
        <w:t xml:space="preserve"> </w:t>
      </w:r>
      <w:r>
        <w:t>whi</w:t>
      </w:r>
      <w:r>
        <w:rPr>
          <w:spacing w:val="-1"/>
        </w:rPr>
        <w:t>c</w:t>
      </w:r>
      <w:r>
        <w:t>h</w:t>
      </w:r>
      <w:r>
        <w:rPr>
          <w:spacing w:val="11"/>
        </w:rPr>
        <w:t xml:space="preserve"> </w:t>
      </w:r>
      <w:r>
        <w:t>it</w:t>
      </w:r>
      <w:r>
        <w:rPr>
          <w:spacing w:val="-1"/>
        </w:rPr>
        <w:t>e</w:t>
      </w:r>
      <w:r>
        <w:t>m</w:t>
      </w:r>
      <w:r>
        <w:rPr>
          <w:spacing w:val="12"/>
        </w:rPr>
        <w:t xml:space="preserve"> </w:t>
      </w:r>
      <w:r>
        <w:t>is</w:t>
      </w:r>
      <w:r>
        <w:rPr>
          <w:spacing w:val="10"/>
        </w:rPr>
        <w:t xml:space="preserve"> </w:t>
      </w:r>
      <w:r>
        <w:t>now</w:t>
      </w:r>
      <w:r>
        <w:rPr>
          <w:spacing w:val="11"/>
        </w:rPr>
        <w:t xml:space="preserve"> </w:t>
      </w:r>
      <w:r>
        <w:rPr>
          <w:spacing w:val="-1"/>
        </w:rPr>
        <w:t>a</w:t>
      </w:r>
      <w:r>
        <w:t>v</w:t>
      </w:r>
      <w:r>
        <w:rPr>
          <w:spacing w:val="-1"/>
        </w:rPr>
        <w:t>a</w:t>
      </w:r>
      <w:r>
        <w:t>il</w:t>
      </w:r>
      <w:r>
        <w:rPr>
          <w:spacing w:val="-1"/>
        </w:rPr>
        <w:t>a</w:t>
      </w:r>
      <w:r>
        <w:t>ble</w:t>
      </w:r>
      <w:r>
        <w:rPr>
          <w:spacing w:val="11"/>
        </w:rPr>
        <w:t xml:space="preserve"> </w:t>
      </w:r>
      <w:r>
        <w:rPr>
          <w:spacing w:val="-1"/>
        </w:rPr>
        <w:t>a</w:t>
      </w:r>
      <w:r>
        <w:t>s</w:t>
      </w:r>
      <w:r>
        <w:rPr>
          <w:spacing w:val="12"/>
        </w:rPr>
        <w:t xml:space="preserve"> </w:t>
      </w:r>
      <w:r>
        <w:t>r</w:t>
      </w:r>
      <w:r>
        <w:rPr>
          <w:spacing w:val="-2"/>
        </w:rPr>
        <w:t>e</w:t>
      </w:r>
      <w:r>
        <w:t>v</w:t>
      </w:r>
      <w:r>
        <w:rPr>
          <w:spacing w:val="-1"/>
        </w:rPr>
        <w:t>e</w:t>
      </w:r>
      <w:r>
        <w:t>n</w:t>
      </w:r>
      <w:r>
        <w:rPr>
          <w:spacing w:val="2"/>
        </w:rPr>
        <w:t>u</w:t>
      </w:r>
      <w:r>
        <w:t>e</w:t>
      </w:r>
      <w:r>
        <w:rPr>
          <w:spacing w:val="14"/>
        </w:rPr>
        <w:t xml:space="preserve"> </w:t>
      </w:r>
      <w:r>
        <w:t>in</w:t>
      </w:r>
      <w:r>
        <w:rPr>
          <w:spacing w:val="12"/>
        </w:rPr>
        <w:t xml:space="preserve"> </w:t>
      </w:r>
      <w:r>
        <w:t>the</w:t>
      </w:r>
      <w:r>
        <w:rPr>
          <w:spacing w:val="11"/>
        </w:rPr>
        <w:t xml:space="preserve"> </w:t>
      </w:r>
      <w:r>
        <w:t>fo</w:t>
      </w:r>
      <w:r>
        <w:rPr>
          <w:spacing w:val="-2"/>
        </w:rPr>
        <w:t>r</w:t>
      </w:r>
      <w:r>
        <w:t>m</w:t>
      </w:r>
      <w:r>
        <w:rPr>
          <w:spacing w:val="12"/>
        </w:rPr>
        <w:t xml:space="preserve"> </w:t>
      </w:r>
      <w:r>
        <w:t>of</w:t>
      </w:r>
      <w:r>
        <w:rPr>
          <w:spacing w:val="11"/>
        </w:rPr>
        <w:t xml:space="preserve"> </w:t>
      </w:r>
      <w:r>
        <w:t>a</w:t>
      </w:r>
      <w:r>
        <w:rPr>
          <w:spacing w:val="10"/>
        </w:rPr>
        <w:t xml:space="preserve"> </w:t>
      </w:r>
      <w:r>
        <w:t>State</w:t>
      </w:r>
      <w:r>
        <w:rPr>
          <w:spacing w:val="8"/>
        </w:rPr>
        <w:t xml:space="preserve"> </w:t>
      </w:r>
      <w:r>
        <w:t>of</w:t>
      </w:r>
      <w:r>
        <w:rPr>
          <w:spacing w:val="11"/>
        </w:rPr>
        <w:t xml:space="preserve"> </w:t>
      </w:r>
      <w:r>
        <w:t>N</w:t>
      </w:r>
      <w:r>
        <w:rPr>
          <w:spacing w:val="-2"/>
        </w:rPr>
        <w:t>e</w:t>
      </w:r>
      <w:r>
        <w:t>w</w:t>
      </w:r>
      <w:r>
        <w:rPr>
          <w:spacing w:val="11"/>
        </w:rPr>
        <w:t xml:space="preserve"> </w:t>
      </w:r>
      <w:r>
        <w:rPr>
          <w:spacing w:val="2"/>
        </w:rPr>
        <w:t>J</w:t>
      </w:r>
      <w:r>
        <w:rPr>
          <w:spacing w:val="-1"/>
        </w:rPr>
        <w:t>e</w:t>
      </w:r>
      <w:r>
        <w:t>rsey</w:t>
      </w:r>
      <w:r>
        <w:rPr>
          <w:spacing w:val="6"/>
        </w:rPr>
        <w:t xml:space="preserve"> </w:t>
      </w:r>
      <w:r>
        <w:t>Curr</w:t>
      </w:r>
      <w:r>
        <w:rPr>
          <w:spacing w:val="-1"/>
        </w:rPr>
        <w:t>e</w:t>
      </w:r>
      <w:r>
        <w:t xml:space="preserve">nt </w:t>
      </w:r>
      <w:r>
        <w:rPr>
          <w:spacing w:val="-2"/>
        </w:rPr>
        <w:t>F</w:t>
      </w:r>
      <w:r>
        <w:t>und –</w:t>
      </w:r>
      <w:r>
        <w:rPr>
          <w:spacing w:val="-1"/>
        </w:rPr>
        <w:t xml:space="preserve"> </w:t>
      </w:r>
      <w:r>
        <w:rPr>
          <w:bCs/>
        </w:rPr>
        <w:t xml:space="preserve">2018 </w:t>
      </w:r>
      <w:proofErr w:type="spellStart"/>
      <w:r>
        <w:rPr>
          <w:bCs/>
        </w:rPr>
        <w:t>UDrive</w:t>
      </w:r>
      <w:proofErr w:type="spellEnd"/>
      <w:r>
        <w:rPr>
          <w:bCs/>
        </w:rPr>
        <w:t xml:space="preserve">. </w:t>
      </w:r>
      <w:proofErr w:type="spellStart"/>
      <w:r>
        <w:rPr>
          <w:bCs/>
        </w:rPr>
        <w:t>UText</w:t>
      </w:r>
      <w:proofErr w:type="spellEnd"/>
      <w:r>
        <w:rPr>
          <w:bCs/>
        </w:rPr>
        <w:t xml:space="preserve">. </w:t>
      </w:r>
      <w:proofErr w:type="spellStart"/>
      <w:r>
        <w:rPr>
          <w:bCs/>
        </w:rPr>
        <w:t>UPay</w:t>
      </w:r>
      <w:proofErr w:type="spellEnd"/>
      <w:r>
        <w:t>; and</w:t>
      </w:r>
    </w:p>
    <w:p w14:paraId="18EDE91A" w14:textId="77777777" w:rsidR="00006109" w:rsidRDefault="00006109" w:rsidP="00006109">
      <w:pPr>
        <w:pStyle w:val="BodyText"/>
        <w:rPr>
          <w:sz w:val="26"/>
          <w:szCs w:val="26"/>
        </w:rPr>
      </w:pPr>
    </w:p>
    <w:p w14:paraId="7A144B1B" w14:textId="77777777" w:rsidR="00006109" w:rsidRDefault="00006109" w:rsidP="00006109">
      <w:pPr>
        <w:pStyle w:val="BodyText"/>
      </w:pPr>
      <w:r w:rsidRPr="00890657">
        <w:rPr>
          <w:b/>
          <w:bCs/>
        </w:rPr>
        <w:t>BE</w:t>
      </w:r>
      <w:r w:rsidRPr="00890657">
        <w:rPr>
          <w:b/>
          <w:bCs/>
          <w:spacing w:val="55"/>
        </w:rPr>
        <w:t xml:space="preserve"> </w:t>
      </w:r>
      <w:r w:rsidRPr="00890657">
        <w:rPr>
          <w:b/>
          <w:bCs/>
        </w:rPr>
        <w:t>IT</w:t>
      </w:r>
      <w:r w:rsidRPr="00890657">
        <w:rPr>
          <w:b/>
          <w:bCs/>
          <w:spacing w:val="55"/>
        </w:rPr>
        <w:t xml:space="preserve"> </w:t>
      </w:r>
      <w:r w:rsidRPr="00890657">
        <w:rPr>
          <w:b/>
          <w:bCs/>
          <w:spacing w:val="-3"/>
        </w:rPr>
        <w:t>F</w:t>
      </w:r>
      <w:r w:rsidRPr="00890657">
        <w:rPr>
          <w:b/>
          <w:bCs/>
        </w:rPr>
        <w:t>U</w:t>
      </w:r>
      <w:r w:rsidRPr="00890657">
        <w:rPr>
          <w:b/>
          <w:bCs/>
          <w:spacing w:val="-1"/>
        </w:rPr>
        <w:t>R</w:t>
      </w:r>
      <w:r w:rsidRPr="00890657">
        <w:rPr>
          <w:b/>
          <w:bCs/>
        </w:rPr>
        <w:t>THER</w:t>
      </w:r>
      <w:r w:rsidRPr="00890657">
        <w:rPr>
          <w:b/>
          <w:bCs/>
          <w:spacing w:val="54"/>
        </w:rPr>
        <w:t xml:space="preserve"> </w:t>
      </w:r>
      <w:r w:rsidRPr="00890657">
        <w:rPr>
          <w:b/>
          <w:bCs/>
        </w:rPr>
        <w:t>RESOLVED</w:t>
      </w:r>
      <w:r>
        <w:rPr>
          <w:bCs/>
          <w:spacing w:val="57"/>
        </w:rPr>
        <w:t xml:space="preserve"> </w:t>
      </w:r>
      <w:r>
        <w:t>that</w:t>
      </w:r>
      <w:r>
        <w:rPr>
          <w:spacing w:val="54"/>
        </w:rPr>
        <w:t xml:space="preserve"> </w:t>
      </w:r>
      <w:r>
        <w:t>a</w:t>
      </w:r>
      <w:r>
        <w:rPr>
          <w:spacing w:val="54"/>
        </w:rPr>
        <w:t xml:space="preserve"> </w:t>
      </w:r>
      <w:r>
        <w:t>like</w:t>
      </w:r>
      <w:r>
        <w:rPr>
          <w:spacing w:val="54"/>
        </w:rPr>
        <w:t xml:space="preserve"> </w:t>
      </w:r>
      <w:r>
        <w:t>sum</w:t>
      </w:r>
      <w:r>
        <w:rPr>
          <w:spacing w:val="55"/>
        </w:rPr>
        <w:t xml:space="preserve"> </w:t>
      </w:r>
      <w:r>
        <w:t>of</w:t>
      </w:r>
      <w:r>
        <w:rPr>
          <w:spacing w:val="54"/>
        </w:rPr>
        <w:t xml:space="preserve"> </w:t>
      </w:r>
      <w:r>
        <w:rPr>
          <w:spacing w:val="1"/>
        </w:rPr>
        <w:t>$</w:t>
      </w:r>
      <w:r>
        <w:t>6,600.00</w:t>
      </w:r>
      <w:r>
        <w:rPr>
          <w:spacing w:val="55"/>
        </w:rPr>
        <w:t xml:space="preserve"> </w:t>
      </w:r>
      <w:r>
        <w:t>be</w:t>
      </w:r>
      <w:r>
        <w:rPr>
          <w:spacing w:val="56"/>
        </w:rPr>
        <w:t xml:space="preserve"> </w:t>
      </w:r>
      <w:r>
        <w:rPr>
          <w:spacing w:val="-1"/>
        </w:rPr>
        <w:t>a</w:t>
      </w:r>
      <w:r>
        <w:rPr>
          <w:spacing w:val="2"/>
        </w:rPr>
        <w:t>n</w:t>
      </w:r>
      <w:r>
        <w:t>d</w:t>
      </w:r>
      <w:r>
        <w:rPr>
          <w:spacing w:val="54"/>
        </w:rPr>
        <w:t xml:space="preserve"> </w:t>
      </w:r>
      <w:r>
        <w:t>the</w:t>
      </w:r>
      <w:r>
        <w:rPr>
          <w:spacing w:val="54"/>
        </w:rPr>
        <w:t xml:space="preserve"> </w:t>
      </w:r>
      <w:r>
        <w:t>s</w:t>
      </w:r>
      <w:r>
        <w:rPr>
          <w:spacing w:val="-1"/>
        </w:rPr>
        <w:t>a</w:t>
      </w:r>
      <w:r>
        <w:t>me</w:t>
      </w:r>
      <w:r>
        <w:rPr>
          <w:spacing w:val="54"/>
        </w:rPr>
        <w:t xml:space="preserve"> </w:t>
      </w:r>
      <w:r>
        <w:t>is</w:t>
      </w:r>
      <w:r>
        <w:rPr>
          <w:spacing w:val="55"/>
        </w:rPr>
        <w:t xml:space="preserve"> </w:t>
      </w:r>
      <w:r>
        <w:t>h</w:t>
      </w:r>
      <w:r>
        <w:rPr>
          <w:spacing w:val="1"/>
        </w:rPr>
        <w:t>e</w:t>
      </w:r>
      <w:r>
        <w:t>r</w:t>
      </w:r>
      <w:r>
        <w:rPr>
          <w:spacing w:val="-2"/>
        </w:rPr>
        <w:t>e</w:t>
      </w:r>
      <w:r>
        <w:rPr>
          <w:spacing w:val="4"/>
        </w:rPr>
        <w:t>b</w:t>
      </w:r>
      <w:r>
        <w:t xml:space="preserve">y </w:t>
      </w:r>
      <w:r>
        <w:rPr>
          <w:spacing w:val="-1"/>
        </w:rPr>
        <w:t>a</w:t>
      </w:r>
      <w:r>
        <w:t>ppro</w:t>
      </w:r>
      <w:r>
        <w:rPr>
          <w:spacing w:val="-1"/>
        </w:rPr>
        <w:t>p</w:t>
      </w:r>
      <w:r>
        <w:t>ri</w:t>
      </w:r>
      <w:r>
        <w:rPr>
          <w:spacing w:val="-2"/>
        </w:rPr>
        <w:t>a</w:t>
      </w:r>
      <w:r>
        <w:t>ted un</w:t>
      </w:r>
      <w:r>
        <w:rPr>
          <w:spacing w:val="1"/>
        </w:rPr>
        <w:t>d</w:t>
      </w:r>
      <w:r>
        <w:rPr>
          <w:spacing w:val="-1"/>
        </w:rPr>
        <w:t>e</w:t>
      </w:r>
      <w:r>
        <w:t xml:space="preserve">r the </w:t>
      </w:r>
      <w:r>
        <w:rPr>
          <w:spacing w:val="-1"/>
        </w:rPr>
        <w:t>c</w:t>
      </w:r>
      <w:r>
        <w:rPr>
          <w:spacing w:val="1"/>
        </w:rPr>
        <w:t>a</w:t>
      </w:r>
      <w:r>
        <w:t>ption:</w:t>
      </w:r>
    </w:p>
    <w:p w14:paraId="779241A4" w14:textId="77777777" w:rsidR="00006109" w:rsidRDefault="00006109" w:rsidP="00006109">
      <w:pPr>
        <w:pStyle w:val="BodyText"/>
        <w:rPr>
          <w:sz w:val="26"/>
          <w:szCs w:val="26"/>
        </w:rPr>
      </w:pPr>
    </w:p>
    <w:p w14:paraId="40ED3414" w14:textId="77777777" w:rsidR="00006109" w:rsidRDefault="00006109" w:rsidP="00006109">
      <w:pPr>
        <w:pStyle w:val="BodyText"/>
        <w:jc w:val="center"/>
        <w:rPr>
          <w:sz w:val="20"/>
        </w:rPr>
      </w:pPr>
      <w:r>
        <w:rPr>
          <w:i/>
        </w:rPr>
        <w:t>Public</w:t>
      </w:r>
      <w:r>
        <w:rPr>
          <w:i/>
          <w:spacing w:val="-1"/>
        </w:rPr>
        <w:t xml:space="preserve"> </w:t>
      </w:r>
      <w:r>
        <w:rPr>
          <w:i/>
        </w:rPr>
        <w:t>and Private</w:t>
      </w:r>
      <w:r>
        <w:rPr>
          <w:i/>
          <w:spacing w:val="-1"/>
        </w:rPr>
        <w:t xml:space="preserve"> </w:t>
      </w:r>
      <w:r>
        <w:rPr>
          <w:i/>
        </w:rPr>
        <w:t>R</w:t>
      </w:r>
      <w:r>
        <w:rPr>
          <w:i/>
          <w:spacing w:val="-2"/>
        </w:rPr>
        <w:t>e</w:t>
      </w:r>
      <w:r>
        <w:rPr>
          <w:i/>
          <w:spacing w:val="1"/>
        </w:rPr>
        <w:t>ve</w:t>
      </w:r>
      <w:r>
        <w:rPr>
          <w:i/>
        </w:rPr>
        <w:t>nu</w:t>
      </w:r>
      <w:r>
        <w:rPr>
          <w:i/>
          <w:spacing w:val="-1"/>
        </w:rPr>
        <w:t>e</w:t>
      </w:r>
      <w:r>
        <w:rPr>
          <w:i/>
        </w:rPr>
        <w:t>s Offs</w:t>
      </w:r>
      <w:r>
        <w:rPr>
          <w:i/>
          <w:spacing w:val="-1"/>
        </w:rPr>
        <w:t>e</w:t>
      </w:r>
      <w:r>
        <w:rPr>
          <w:i/>
        </w:rPr>
        <w:t>t with Approp</w:t>
      </w:r>
      <w:r>
        <w:rPr>
          <w:i/>
          <w:spacing w:val="-3"/>
        </w:rPr>
        <w:t>r</w:t>
      </w:r>
      <w:r>
        <w:rPr>
          <w:i/>
        </w:rPr>
        <w:t xml:space="preserve">iations </w:t>
      </w:r>
      <w:r>
        <w:rPr>
          <w:i/>
        </w:rPr>
        <w:br/>
      </w:r>
      <w:r w:rsidRPr="005D307B">
        <w:rPr>
          <w:bCs/>
          <w:i/>
        </w:rPr>
        <w:t xml:space="preserve">2018 </w:t>
      </w:r>
      <w:proofErr w:type="spellStart"/>
      <w:r w:rsidRPr="005D307B">
        <w:rPr>
          <w:bCs/>
          <w:i/>
        </w:rPr>
        <w:t>UDrive</w:t>
      </w:r>
      <w:proofErr w:type="spellEnd"/>
      <w:r w:rsidRPr="005D307B">
        <w:rPr>
          <w:bCs/>
          <w:i/>
        </w:rPr>
        <w:t xml:space="preserve">. </w:t>
      </w:r>
      <w:proofErr w:type="spellStart"/>
      <w:r w:rsidRPr="005D307B">
        <w:rPr>
          <w:bCs/>
          <w:i/>
        </w:rPr>
        <w:t>UText</w:t>
      </w:r>
      <w:proofErr w:type="spellEnd"/>
      <w:r w:rsidRPr="005D307B">
        <w:rPr>
          <w:bCs/>
          <w:i/>
        </w:rPr>
        <w:t xml:space="preserve">. </w:t>
      </w:r>
      <w:proofErr w:type="spellStart"/>
      <w:r w:rsidRPr="005D307B">
        <w:rPr>
          <w:bCs/>
          <w:i/>
        </w:rPr>
        <w:t>UPay</w:t>
      </w:r>
      <w:proofErr w:type="spellEnd"/>
    </w:p>
    <w:p w14:paraId="66F3B4B6" w14:textId="77777777" w:rsidR="00006109" w:rsidRDefault="00006109" w:rsidP="00006109">
      <w:pPr>
        <w:pStyle w:val="BodyText"/>
        <w:rPr>
          <w:sz w:val="20"/>
        </w:rPr>
      </w:pPr>
    </w:p>
    <w:p w14:paraId="2E6894F7" w14:textId="77777777" w:rsidR="00006109" w:rsidRDefault="00006109" w:rsidP="00006109">
      <w:pPr>
        <w:pStyle w:val="BodyText"/>
      </w:pPr>
      <w:r>
        <w:rPr>
          <w:bCs/>
        </w:rPr>
        <w:t>A</w:t>
      </w:r>
      <w:r>
        <w:rPr>
          <w:bCs/>
          <w:spacing w:val="-1"/>
        </w:rPr>
        <w:t>N</w:t>
      </w:r>
      <w:r>
        <w:rPr>
          <w:bCs/>
        </w:rPr>
        <w:t>D</w:t>
      </w:r>
      <w:r>
        <w:rPr>
          <w:bCs/>
          <w:spacing w:val="49"/>
        </w:rPr>
        <w:t xml:space="preserve"> </w:t>
      </w:r>
      <w:r>
        <w:rPr>
          <w:bCs/>
        </w:rPr>
        <w:t>BE</w:t>
      </w:r>
      <w:r>
        <w:rPr>
          <w:bCs/>
          <w:spacing w:val="50"/>
        </w:rPr>
        <w:t xml:space="preserve"> </w:t>
      </w:r>
      <w:r>
        <w:rPr>
          <w:bCs/>
        </w:rPr>
        <w:t>IT</w:t>
      </w:r>
      <w:r>
        <w:rPr>
          <w:bCs/>
          <w:spacing w:val="50"/>
        </w:rPr>
        <w:t xml:space="preserve"> </w:t>
      </w:r>
      <w:r>
        <w:rPr>
          <w:bCs/>
          <w:spacing w:val="-3"/>
        </w:rPr>
        <w:t>F</w:t>
      </w:r>
      <w:r>
        <w:rPr>
          <w:bCs/>
        </w:rPr>
        <w:t>U</w:t>
      </w:r>
      <w:r>
        <w:rPr>
          <w:bCs/>
          <w:spacing w:val="-1"/>
        </w:rPr>
        <w:t>R</w:t>
      </w:r>
      <w:r>
        <w:rPr>
          <w:bCs/>
        </w:rPr>
        <w:t>THER</w:t>
      </w:r>
      <w:r>
        <w:rPr>
          <w:bCs/>
          <w:spacing w:val="49"/>
        </w:rPr>
        <w:t xml:space="preserve"> </w:t>
      </w:r>
      <w:r>
        <w:rPr>
          <w:bCs/>
        </w:rPr>
        <w:t>RESOLVED</w:t>
      </w:r>
      <w:r>
        <w:rPr>
          <w:bCs/>
          <w:spacing w:val="53"/>
        </w:rPr>
        <w:t xml:space="preserve"> </w:t>
      </w:r>
      <w:r>
        <w:t>that</w:t>
      </w:r>
      <w:r>
        <w:rPr>
          <w:spacing w:val="47"/>
        </w:rPr>
        <w:t xml:space="preserve"> </w:t>
      </w:r>
      <w:r>
        <w:t>thr</w:t>
      </w:r>
      <w:r>
        <w:rPr>
          <w:spacing w:val="-2"/>
        </w:rPr>
        <w:t>e</w:t>
      </w:r>
      <w:r>
        <w:t>e</w:t>
      </w:r>
      <w:r>
        <w:rPr>
          <w:spacing w:val="49"/>
        </w:rPr>
        <w:t xml:space="preserve"> </w:t>
      </w:r>
      <w:r>
        <w:t>(3)</w:t>
      </w:r>
      <w:r>
        <w:rPr>
          <w:spacing w:val="48"/>
        </w:rPr>
        <w:t xml:space="preserve"> </w:t>
      </w:r>
      <w:r>
        <w:rPr>
          <w:spacing w:val="1"/>
        </w:rPr>
        <w:t>c</w:t>
      </w:r>
      <w:r>
        <w:rPr>
          <w:spacing w:val="-1"/>
        </w:rPr>
        <w:t>e</w:t>
      </w:r>
      <w:r>
        <w:t>rtifi</w:t>
      </w:r>
      <w:r>
        <w:rPr>
          <w:spacing w:val="-1"/>
        </w:rPr>
        <w:t>e</w:t>
      </w:r>
      <w:r>
        <w:t>d</w:t>
      </w:r>
      <w:r>
        <w:rPr>
          <w:spacing w:val="50"/>
        </w:rPr>
        <w:t xml:space="preserve"> </w:t>
      </w:r>
      <w:r>
        <w:rPr>
          <w:spacing w:val="-1"/>
        </w:rPr>
        <w:t>c</w:t>
      </w:r>
      <w:r>
        <w:t>opies</w:t>
      </w:r>
      <w:r>
        <w:rPr>
          <w:spacing w:val="52"/>
        </w:rPr>
        <w:t xml:space="preserve"> </w:t>
      </w:r>
      <w:r>
        <w:t>of</w:t>
      </w:r>
      <w:r>
        <w:rPr>
          <w:spacing w:val="49"/>
        </w:rPr>
        <w:t xml:space="preserve"> </w:t>
      </w:r>
      <w:r>
        <w:t>this</w:t>
      </w:r>
      <w:r>
        <w:rPr>
          <w:spacing w:val="50"/>
        </w:rPr>
        <w:t xml:space="preserve"> </w:t>
      </w:r>
      <w:r>
        <w:t>R</w:t>
      </w:r>
      <w:r>
        <w:rPr>
          <w:spacing w:val="-1"/>
        </w:rPr>
        <w:t>e</w:t>
      </w:r>
      <w:r>
        <w:t>solution</w:t>
      </w:r>
      <w:r>
        <w:rPr>
          <w:spacing w:val="48"/>
        </w:rPr>
        <w:t xml:space="preserve"> </w:t>
      </w:r>
      <w:r>
        <w:t>be fo</w:t>
      </w:r>
      <w:r>
        <w:rPr>
          <w:spacing w:val="-2"/>
        </w:rPr>
        <w:t>r</w:t>
      </w:r>
      <w:r>
        <w:t>ward</w:t>
      </w:r>
      <w:r>
        <w:rPr>
          <w:spacing w:val="-2"/>
        </w:rPr>
        <w:t>e</w:t>
      </w:r>
      <w:r>
        <w:t>d</w:t>
      </w:r>
      <w:r>
        <w:rPr>
          <w:spacing w:val="14"/>
        </w:rPr>
        <w:t xml:space="preserve"> </w:t>
      </w:r>
      <w:r>
        <w:t>to</w:t>
      </w:r>
      <w:r>
        <w:rPr>
          <w:spacing w:val="14"/>
        </w:rPr>
        <w:t xml:space="preserve"> </w:t>
      </w:r>
      <w:r>
        <w:t>t</w:t>
      </w:r>
      <w:r>
        <w:rPr>
          <w:spacing w:val="2"/>
        </w:rPr>
        <w:t>h</w:t>
      </w:r>
      <w:r>
        <w:t>e</w:t>
      </w:r>
      <w:r>
        <w:rPr>
          <w:spacing w:val="13"/>
        </w:rPr>
        <w:t xml:space="preserve"> </w:t>
      </w:r>
      <w:r>
        <w:rPr>
          <w:spacing w:val="1"/>
        </w:rPr>
        <w:t>O</w:t>
      </w:r>
      <w:r>
        <w:t>f</w:t>
      </w:r>
      <w:r>
        <w:rPr>
          <w:spacing w:val="-2"/>
        </w:rPr>
        <w:t>f</w:t>
      </w:r>
      <w:r>
        <w:t>ice</w:t>
      </w:r>
      <w:r>
        <w:rPr>
          <w:spacing w:val="17"/>
        </w:rPr>
        <w:t xml:space="preserve"> </w:t>
      </w:r>
      <w:r>
        <w:t>of</w:t>
      </w:r>
      <w:r>
        <w:rPr>
          <w:spacing w:val="13"/>
        </w:rPr>
        <w:t xml:space="preserve"> </w:t>
      </w:r>
      <w:r>
        <w:t>the</w:t>
      </w:r>
      <w:r>
        <w:rPr>
          <w:spacing w:val="13"/>
        </w:rPr>
        <w:t xml:space="preserve"> </w:t>
      </w:r>
      <w:r>
        <w:t>D</w:t>
      </w:r>
      <w:r>
        <w:rPr>
          <w:spacing w:val="2"/>
        </w:rPr>
        <w:t>i</w:t>
      </w:r>
      <w:r>
        <w:t>r</w:t>
      </w:r>
      <w:r>
        <w:rPr>
          <w:spacing w:val="-2"/>
        </w:rPr>
        <w:t>e</w:t>
      </w:r>
      <w:r>
        <w:rPr>
          <w:spacing w:val="-1"/>
        </w:rPr>
        <w:t>c</w:t>
      </w:r>
      <w:r>
        <w:t>tor</w:t>
      </w:r>
      <w:r>
        <w:rPr>
          <w:spacing w:val="16"/>
        </w:rPr>
        <w:t xml:space="preserve"> </w:t>
      </w:r>
      <w:r>
        <w:t>of</w:t>
      </w:r>
      <w:r>
        <w:rPr>
          <w:spacing w:val="18"/>
        </w:rPr>
        <w:t xml:space="preserve"> </w:t>
      </w:r>
      <w:r>
        <w:rPr>
          <w:spacing w:val="-3"/>
        </w:rPr>
        <w:t>L</w:t>
      </w:r>
      <w:r>
        <w:t>o</w:t>
      </w:r>
      <w:r>
        <w:rPr>
          <w:spacing w:val="-1"/>
        </w:rPr>
        <w:t>ca</w:t>
      </w:r>
      <w:r>
        <w:t>l</w:t>
      </w:r>
      <w:r>
        <w:rPr>
          <w:spacing w:val="19"/>
        </w:rPr>
        <w:t xml:space="preserve"> </w:t>
      </w:r>
      <w:r>
        <w:t>Gov</w:t>
      </w:r>
      <w:r>
        <w:rPr>
          <w:spacing w:val="-2"/>
        </w:rPr>
        <w:t>e</w:t>
      </w:r>
      <w:r>
        <w:t>rnm</w:t>
      </w:r>
      <w:r>
        <w:rPr>
          <w:spacing w:val="-2"/>
        </w:rPr>
        <w:t>e</w:t>
      </w:r>
      <w:r>
        <w:t>nt</w:t>
      </w:r>
      <w:r>
        <w:rPr>
          <w:spacing w:val="14"/>
        </w:rPr>
        <w:t xml:space="preserve"> </w:t>
      </w:r>
      <w:r>
        <w:t>S</w:t>
      </w:r>
      <w:r>
        <w:rPr>
          <w:spacing w:val="1"/>
        </w:rPr>
        <w:t>e</w:t>
      </w:r>
      <w:r>
        <w:t>rvi</w:t>
      </w:r>
      <w:r>
        <w:rPr>
          <w:spacing w:val="-2"/>
        </w:rPr>
        <w:t>c</w:t>
      </w:r>
      <w:r>
        <w:rPr>
          <w:spacing w:val="-1"/>
        </w:rPr>
        <w:t>e</w:t>
      </w:r>
      <w:r>
        <w:t>s,</w:t>
      </w:r>
      <w:r>
        <w:rPr>
          <w:spacing w:val="16"/>
        </w:rPr>
        <w:t xml:space="preserve"> </w:t>
      </w:r>
      <w:r>
        <w:rPr>
          <w:spacing w:val="1"/>
        </w:rPr>
        <w:t>w</w:t>
      </w:r>
      <w:r>
        <w:t>ithin</w:t>
      </w:r>
      <w:r>
        <w:rPr>
          <w:spacing w:val="14"/>
        </w:rPr>
        <w:t xml:space="preserve"> </w:t>
      </w:r>
      <w:r>
        <w:t>the</w:t>
      </w:r>
      <w:r>
        <w:rPr>
          <w:spacing w:val="13"/>
        </w:rPr>
        <w:t xml:space="preserve"> </w:t>
      </w:r>
      <w:r>
        <w:t>State</w:t>
      </w:r>
      <w:r>
        <w:rPr>
          <w:spacing w:val="13"/>
        </w:rPr>
        <w:t xml:space="preserve"> </w:t>
      </w:r>
      <w:r>
        <w:t>of</w:t>
      </w:r>
      <w:r>
        <w:rPr>
          <w:spacing w:val="15"/>
        </w:rPr>
        <w:t xml:space="preserve"> </w:t>
      </w:r>
      <w:r>
        <w:t>N</w:t>
      </w:r>
      <w:r>
        <w:rPr>
          <w:spacing w:val="-2"/>
        </w:rPr>
        <w:t>e</w:t>
      </w:r>
      <w:r>
        <w:t xml:space="preserve">w </w:t>
      </w:r>
      <w:r>
        <w:rPr>
          <w:spacing w:val="2"/>
        </w:rPr>
        <w:t>J</w:t>
      </w:r>
      <w:r>
        <w:rPr>
          <w:spacing w:val="-1"/>
        </w:rPr>
        <w:t>e</w:t>
      </w:r>
      <w:r>
        <w:t>rsey</w:t>
      </w:r>
      <w:r>
        <w:rPr>
          <w:spacing w:val="-5"/>
        </w:rPr>
        <w:t xml:space="preserve"> </w:t>
      </w:r>
      <w:r>
        <w:rPr>
          <w:spacing w:val="1"/>
        </w:rPr>
        <w:t>D</w:t>
      </w:r>
      <w:r>
        <w:rPr>
          <w:spacing w:val="-1"/>
        </w:rPr>
        <w:t>e</w:t>
      </w:r>
      <w:r>
        <w:t>p</w:t>
      </w:r>
      <w:r>
        <w:rPr>
          <w:spacing w:val="-1"/>
        </w:rPr>
        <w:t>a</w:t>
      </w:r>
      <w:r>
        <w:t>rtm</w:t>
      </w:r>
      <w:r>
        <w:rPr>
          <w:spacing w:val="-1"/>
        </w:rPr>
        <w:t>e</w:t>
      </w:r>
      <w:r>
        <w:t>nt of C</w:t>
      </w:r>
      <w:r>
        <w:rPr>
          <w:spacing w:val="2"/>
        </w:rPr>
        <w:t>o</w:t>
      </w:r>
      <w:r>
        <w:t>mmuni</w:t>
      </w:r>
      <w:r>
        <w:rPr>
          <w:spacing w:val="3"/>
        </w:rPr>
        <w:t>t</w:t>
      </w:r>
      <w:r>
        <w:t>y</w:t>
      </w:r>
      <w:r>
        <w:rPr>
          <w:spacing w:val="-8"/>
        </w:rPr>
        <w:t xml:space="preserve"> </w:t>
      </w:r>
      <w:r>
        <w:rPr>
          <w:spacing w:val="1"/>
        </w:rPr>
        <w:t>A</w:t>
      </w:r>
      <w:r>
        <w:t>f</w:t>
      </w:r>
      <w:r>
        <w:rPr>
          <w:spacing w:val="-2"/>
        </w:rPr>
        <w:t>f</w:t>
      </w:r>
      <w:r>
        <w:rPr>
          <w:spacing w:val="-1"/>
        </w:rPr>
        <w:t>a</w:t>
      </w:r>
      <w:r>
        <w:t>irs,</w:t>
      </w:r>
      <w:r>
        <w:rPr>
          <w:spacing w:val="2"/>
        </w:rPr>
        <w:t xml:space="preserve"> </w:t>
      </w:r>
      <w:r>
        <w:t>for</w:t>
      </w:r>
      <w:r>
        <w:rPr>
          <w:spacing w:val="-2"/>
        </w:rPr>
        <w:t xml:space="preserve"> </w:t>
      </w:r>
      <w:r>
        <w:t>this purpos</w:t>
      </w:r>
      <w:r>
        <w:rPr>
          <w:spacing w:val="-2"/>
        </w:rPr>
        <w:t>e</w:t>
      </w:r>
      <w:r>
        <w:t>.</w:t>
      </w:r>
    </w:p>
    <w:p w14:paraId="215DB02A" w14:textId="548FD0A5" w:rsidR="00F26B46" w:rsidRPr="00006109" w:rsidRDefault="00F26B46" w:rsidP="00006109">
      <w:pPr>
        <w:overflowPunct w:val="0"/>
        <w:autoSpaceDE w:val="0"/>
        <w:autoSpaceDN w:val="0"/>
        <w:adjustRightInd w:val="0"/>
        <w:rPr>
          <w:bCs/>
          <w:sz w:val="24"/>
          <w:szCs w:val="28"/>
        </w:rPr>
      </w:pPr>
    </w:p>
    <w:p w14:paraId="0AC4A3C3" w14:textId="11D55F45" w:rsidR="00006109" w:rsidRDefault="00006109" w:rsidP="00006109">
      <w:pPr>
        <w:overflowPunct w:val="0"/>
        <w:autoSpaceDE w:val="0"/>
        <w:autoSpaceDN w:val="0"/>
        <w:adjustRightInd w:val="0"/>
        <w:rPr>
          <w:bCs/>
          <w:sz w:val="24"/>
          <w:szCs w:val="28"/>
        </w:rPr>
      </w:pPr>
      <w:r w:rsidRPr="00006109">
        <w:rPr>
          <w:bCs/>
          <w:sz w:val="24"/>
          <w:szCs w:val="28"/>
        </w:rPr>
        <w:t xml:space="preserve">The motion was </w:t>
      </w:r>
      <w:r>
        <w:rPr>
          <w:bCs/>
          <w:sz w:val="24"/>
          <w:szCs w:val="28"/>
        </w:rPr>
        <w:t>seconded by D’AMATO and carried per the following roll call vote: SONDERMEYER, YAZDI, COSTA, D’AMATO, DELLARIPA, HUDSON (all YES)</w:t>
      </w:r>
    </w:p>
    <w:p w14:paraId="5C7B88A0" w14:textId="77777777" w:rsidR="001D1702" w:rsidRDefault="001D1702" w:rsidP="00006109">
      <w:pPr>
        <w:overflowPunct w:val="0"/>
        <w:autoSpaceDE w:val="0"/>
        <w:autoSpaceDN w:val="0"/>
        <w:adjustRightInd w:val="0"/>
        <w:rPr>
          <w:bCs/>
          <w:sz w:val="24"/>
          <w:szCs w:val="28"/>
        </w:rPr>
      </w:pPr>
    </w:p>
    <w:p w14:paraId="0A354482" w14:textId="51F364F3" w:rsidR="001D1702" w:rsidRDefault="001D1702" w:rsidP="001D1702">
      <w:pPr>
        <w:pStyle w:val="ListParagraph"/>
        <w:numPr>
          <w:ilvl w:val="0"/>
          <w:numId w:val="8"/>
        </w:numPr>
        <w:overflowPunct w:val="0"/>
        <w:autoSpaceDE w:val="0"/>
        <w:autoSpaceDN w:val="0"/>
        <w:adjustRightInd w:val="0"/>
        <w:rPr>
          <w:bCs/>
          <w:sz w:val="24"/>
          <w:szCs w:val="28"/>
        </w:rPr>
      </w:pPr>
      <w:r>
        <w:rPr>
          <w:bCs/>
          <w:sz w:val="24"/>
          <w:szCs w:val="28"/>
        </w:rPr>
        <w:t>Councilman YAZDI offered the following resolution and moved for its adoption:</w:t>
      </w:r>
    </w:p>
    <w:p w14:paraId="3F91A854" w14:textId="77777777" w:rsidR="001D1702" w:rsidRDefault="001D1702" w:rsidP="001D1702">
      <w:pPr>
        <w:overflowPunct w:val="0"/>
        <w:autoSpaceDE w:val="0"/>
        <w:autoSpaceDN w:val="0"/>
        <w:adjustRightInd w:val="0"/>
        <w:rPr>
          <w:bCs/>
          <w:sz w:val="24"/>
          <w:szCs w:val="28"/>
        </w:rPr>
      </w:pPr>
    </w:p>
    <w:p w14:paraId="793B196E" w14:textId="77777777" w:rsidR="001D1702" w:rsidRPr="00177C6C" w:rsidRDefault="001D1702" w:rsidP="001D1702">
      <w:pPr>
        <w:pStyle w:val="BodyText"/>
        <w:jc w:val="center"/>
        <w:rPr>
          <w:b/>
        </w:rPr>
      </w:pPr>
      <w:r>
        <w:rPr>
          <w:b/>
        </w:rPr>
        <w:t>RESOLUTION NO. 2018-5.9</w:t>
      </w:r>
      <w:r w:rsidRPr="00857063">
        <w:rPr>
          <w:b/>
        </w:rPr>
        <w:br/>
      </w:r>
      <w:r w:rsidRPr="00177C6C">
        <w:rPr>
          <w:b/>
        </w:rPr>
        <w:t>OF THE GOVERNING BODY OF</w:t>
      </w:r>
    </w:p>
    <w:p w14:paraId="6B4B8AF1" w14:textId="77777777" w:rsidR="001D1702" w:rsidRPr="00177C6C" w:rsidRDefault="001D1702" w:rsidP="001D1702">
      <w:pPr>
        <w:pStyle w:val="BodyText"/>
        <w:jc w:val="center"/>
        <w:rPr>
          <w:b/>
          <w:u w:val="single"/>
        </w:rPr>
      </w:pPr>
      <w:r w:rsidRPr="00177C6C">
        <w:rPr>
          <w:b/>
          <w:u w:val="single"/>
        </w:rPr>
        <w:t>THE BOROUGH OF BLOOMINGDALE</w:t>
      </w:r>
      <w:r w:rsidRPr="00177C6C">
        <w:rPr>
          <w:b/>
          <w:u w:val="single"/>
        </w:rPr>
        <w:br/>
      </w:r>
    </w:p>
    <w:p w14:paraId="4C1E34AA" w14:textId="77777777" w:rsidR="001D1702" w:rsidRPr="00177C6C" w:rsidRDefault="001D1702" w:rsidP="001D1702">
      <w:pPr>
        <w:pStyle w:val="BodyText"/>
        <w:jc w:val="center"/>
        <w:rPr>
          <w:b/>
        </w:rPr>
      </w:pPr>
      <w:r w:rsidRPr="00177C6C">
        <w:rPr>
          <w:b/>
        </w:rPr>
        <w:t>Aut</w:t>
      </w:r>
      <w:r w:rsidRPr="00177C6C">
        <w:rPr>
          <w:b/>
          <w:spacing w:val="1"/>
        </w:rPr>
        <w:t>h</w:t>
      </w:r>
      <w:r w:rsidRPr="00177C6C">
        <w:rPr>
          <w:b/>
        </w:rPr>
        <w:t>o</w:t>
      </w:r>
      <w:r w:rsidRPr="00177C6C">
        <w:rPr>
          <w:b/>
          <w:spacing w:val="-3"/>
        </w:rPr>
        <w:t>r</w:t>
      </w:r>
      <w:r w:rsidRPr="00177C6C">
        <w:rPr>
          <w:b/>
        </w:rPr>
        <w:t>i</w:t>
      </w:r>
      <w:r w:rsidRPr="00177C6C">
        <w:rPr>
          <w:b/>
          <w:spacing w:val="1"/>
        </w:rPr>
        <w:t>z</w:t>
      </w:r>
      <w:r w:rsidRPr="00177C6C">
        <w:rPr>
          <w:b/>
        </w:rPr>
        <w:t xml:space="preserve">ing </w:t>
      </w:r>
      <w:r w:rsidRPr="00177C6C">
        <w:rPr>
          <w:b/>
          <w:spacing w:val="-2"/>
        </w:rPr>
        <w:t>t</w:t>
      </w:r>
      <w:r w:rsidRPr="00177C6C">
        <w:rPr>
          <w:b/>
        </w:rPr>
        <w:t>he</w:t>
      </w:r>
      <w:r w:rsidRPr="00177C6C">
        <w:rPr>
          <w:b/>
          <w:spacing w:val="-1"/>
        </w:rPr>
        <w:t xml:space="preserve"> </w:t>
      </w:r>
      <w:r w:rsidRPr="00177C6C">
        <w:rPr>
          <w:b/>
        </w:rPr>
        <w:t>Ins</w:t>
      </w:r>
      <w:r w:rsidRPr="00177C6C">
        <w:rPr>
          <w:b/>
          <w:spacing w:val="-1"/>
        </w:rPr>
        <w:t>e</w:t>
      </w:r>
      <w:r w:rsidRPr="00177C6C">
        <w:rPr>
          <w:b/>
        </w:rPr>
        <w:t>rti</w:t>
      </w:r>
      <w:r w:rsidRPr="00177C6C">
        <w:rPr>
          <w:b/>
          <w:spacing w:val="-3"/>
        </w:rPr>
        <w:t>o</w:t>
      </w:r>
      <w:r w:rsidRPr="00177C6C">
        <w:rPr>
          <w:b/>
        </w:rPr>
        <w:t>n i</w:t>
      </w:r>
      <w:r w:rsidRPr="00177C6C">
        <w:rPr>
          <w:b/>
          <w:spacing w:val="1"/>
        </w:rPr>
        <w:t>n</w:t>
      </w:r>
      <w:r w:rsidRPr="00177C6C">
        <w:rPr>
          <w:b/>
        </w:rPr>
        <w:t xml:space="preserve">to </w:t>
      </w:r>
      <w:r w:rsidRPr="00177C6C">
        <w:rPr>
          <w:b/>
          <w:spacing w:val="-2"/>
        </w:rPr>
        <w:t>t</w:t>
      </w:r>
      <w:r w:rsidRPr="00177C6C">
        <w:rPr>
          <w:b/>
        </w:rPr>
        <w:t>he</w:t>
      </w:r>
      <w:r w:rsidRPr="00177C6C">
        <w:rPr>
          <w:b/>
          <w:spacing w:val="-1"/>
        </w:rPr>
        <w:t xml:space="preserve"> </w:t>
      </w:r>
      <w:r w:rsidRPr="00177C6C">
        <w:rPr>
          <w:b/>
          <w:spacing w:val="-2"/>
        </w:rPr>
        <w:t>F</w:t>
      </w:r>
      <w:r w:rsidRPr="00177C6C">
        <w:rPr>
          <w:b/>
          <w:spacing w:val="1"/>
        </w:rPr>
        <w:t>Y</w:t>
      </w:r>
      <w:r w:rsidRPr="00177C6C">
        <w:rPr>
          <w:b/>
        </w:rPr>
        <w:t>2018</w:t>
      </w:r>
      <w:r w:rsidRPr="00177C6C">
        <w:rPr>
          <w:b/>
          <w:spacing w:val="2"/>
        </w:rPr>
        <w:t xml:space="preserve"> </w:t>
      </w:r>
      <w:r w:rsidRPr="00177C6C">
        <w:rPr>
          <w:b/>
        </w:rPr>
        <w:t>Mu</w:t>
      </w:r>
      <w:r w:rsidRPr="00177C6C">
        <w:rPr>
          <w:b/>
          <w:spacing w:val="-2"/>
        </w:rPr>
        <w:t>ni</w:t>
      </w:r>
      <w:r w:rsidRPr="00177C6C">
        <w:rPr>
          <w:b/>
          <w:spacing w:val="-1"/>
        </w:rPr>
        <w:t>c</w:t>
      </w:r>
      <w:r w:rsidRPr="00177C6C">
        <w:rPr>
          <w:b/>
        </w:rPr>
        <w:t>ipal Budg</w:t>
      </w:r>
      <w:r w:rsidRPr="00177C6C">
        <w:rPr>
          <w:b/>
          <w:spacing w:val="-1"/>
        </w:rPr>
        <w:t>e</w:t>
      </w:r>
      <w:r w:rsidRPr="00177C6C">
        <w:rPr>
          <w:b/>
        </w:rPr>
        <w:t>t Purs</w:t>
      </w:r>
      <w:r w:rsidRPr="00177C6C">
        <w:rPr>
          <w:b/>
          <w:spacing w:val="1"/>
        </w:rPr>
        <w:t>u</w:t>
      </w:r>
      <w:r w:rsidRPr="00177C6C">
        <w:rPr>
          <w:b/>
          <w:spacing w:val="-3"/>
        </w:rPr>
        <w:t>a</w:t>
      </w:r>
      <w:r w:rsidRPr="00177C6C">
        <w:rPr>
          <w:b/>
        </w:rPr>
        <w:t xml:space="preserve">nt </w:t>
      </w:r>
      <w:r w:rsidRPr="00177C6C">
        <w:rPr>
          <w:b/>
          <w:spacing w:val="-2"/>
        </w:rPr>
        <w:t>t</w:t>
      </w:r>
      <w:r w:rsidRPr="00177C6C">
        <w:rPr>
          <w:b/>
        </w:rPr>
        <w:t>o N.J.S.A. 40A:</w:t>
      </w:r>
      <w:r w:rsidRPr="00177C6C">
        <w:rPr>
          <w:b/>
          <w:spacing w:val="2"/>
        </w:rPr>
        <w:t>4</w:t>
      </w:r>
      <w:r w:rsidRPr="00177C6C">
        <w:rPr>
          <w:b/>
          <w:spacing w:val="-1"/>
        </w:rPr>
        <w:t>-</w:t>
      </w:r>
      <w:r w:rsidRPr="00177C6C">
        <w:rPr>
          <w:b/>
        </w:rPr>
        <w:t>87 (Chapter 159, P.</w:t>
      </w:r>
      <w:r w:rsidRPr="00177C6C">
        <w:rPr>
          <w:b/>
          <w:spacing w:val="-1"/>
        </w:rPr>
        <w:t>L</w:t>
      </w:r>
      <w:r w:rsidRPr="00177C6C">
        <w:rPr>
          <w:b/>
        </w:rPr>
        <w:t>. 1948)</w:t>
      </w:r>
      <w:r w:rsidRPr="00177C6C">
        <w:rPr>
          <w:b/>
          <w:spacing w:val="-1"/>
        </w:rPr>
        <w:t xml:space="preserve"> </w:t>
      </w:r>
      <w:r w:rsidRPr="00177C6C">
        <w:rPr>
          <w:b/>
        </w:rPr>
        <w:t>of a</w:t>
      </w:r>
      <w:r w:rsidRPr="00177C6C">
        <w:rPr>
          <w:b/>
          <w:spacing w:val="-1"/>
        </w:rPr>
        <w:t xml:space="preserve"> </w:t>
      </w:r>
      <w:r w:rsidRPr="00177C6C">
        <w:rPr>
          <w:b/>
        </w:rPr>
        <w:t>Sp</w:t>
      </w:r>
      <w:r w:rsidRPr="00177C6C">
        <w:rPr>
          <w:b/>
          <w:spacing w:val="-1"/>
        </w:rPr>
        <w:t>ec</w:t>
      </w:r>
      <w:r w:rsidRPr="00177C6C">
        <w:rPr>
          <w:b/>
        </w:rPr>
        <w:t>ial Item</w:t>
      </w:r>
      <w:r w:rsidRPr="00177C6C">
        <w:rPr>
          <w:b/>
          <w:spacing w:val="2"/>
        </w:rPr>
        <w:t xml:space="preserve"> </w:t>
      </w:r>
      <w:r w:rsidRPr="00177C6C">
        <w:rPr>
          <w:b/>
        </w:rPr>
        <w:t>of R</w:t>
      </w:r>
      <w:r w:rsidRPr="00177C6C">
        <w:rPr>
          <w:b/>
          <w:spacing w:val="-1"/>
        </w:rPr>
        <w:t>eve</w:t>
      </w:r>
      <w:r w:rsidRPr="00177C6C">
        <w:rPr>
          <w:b/>
        </w:rPr>
        <w:t>nue</w:t>
      </w:r>
      <w:r w:rsidRPr="00177C6C">
        <w:rPr>
          <w:b/>
          <w:spacing w:val="-1"/>
        </w:rPr>
        <w:t xml:space="preserve"> </w:t>
      </w:r>
      <w:r w:rsidRPr="00177C6C">
        <w:rPr>
          <w:b/>
        </w:rPr>
        <w:t>in</w:t>
      </w:r>
      <w:r w:rsidRPr="00177C6C">
        <w:rPr>
          <w:b/>
          <w:spacing w:val="1"/>
        </w:rPr>
        <w:t xml:space="preserve"> </w:t>
      </w:r>
      <w:r w:rsidRPr="00177C6C">
        <w:rPr>
          <w:b/>
        </w:rPr>
        <w:t>t</w:t>
      </w:r>
      <w:r w:rsidRPr="00177C6C">
        <w:rPr>
          <w:b/>
          <w:spacing w:val="1"/>
        </w:rPr>
        <w:t>h</w:t>
      </w:r>
      <w:r w:rsidRPr="00177C6C">
        <w:rPr>
          <w:b/>
        </w:rPr>
        <w:t>e</w:t>
      </w:r>
      <w:r w:rsidRPr="00177C6C">
        <w:rPr>
          <w:b/>
          <w:spacing w:val="-1"/>
        </w:rPr>
        <w:t xml:space="preserve"> </w:t>
      </w:r>
      <w:r w:rsidRPr="00177C6C">
        <w:rPr>
          <w:b/>
        </w:rPr>
        <w:t>Fo</w:t>
      </w:r>
      <w:r w:rsidRPr="00177C6C">
        <w:rPr>
          <w:b/>
          <w:spacing w:val="-3"/>
        </w:rPr>
        <w:t>r</w:t>
      </w:r>
      <w:r w:rsidRPr="00177C6C">
        <w:rPr>
          <w:b/>
        </w:rPr>
        <w:t>m</w:t>
      </w:r>
      <w:r w:rsidRPr="00177C6C">
        <w:rPr>
          <w:b/>
          <w:spacing w:val="2"/>
        </w:rPr>
        <w:t xml:space="preserve"> </w:t>
      </w:r>
      <w:r w:rsidRPr="00177C6C">
        <w:rPr>
          <w:b/>
        </w:rPr>
        <w:t>of a</w:t>
      </w:r>
      <w:r w:rsidRPr="00177C6C">
        <w:rPr>
          <w:b/>
          <w:spacing w:val="-1"/>
        </w:rPr>
        <w:t xml:space="preserve"> </w:t>
      </w:r>
      <w:r w:rsidRPr="00177C6C">
        <w:rPr>
          <w:b/>
          <w:spacing w:val="-2"/>
        </w:rPr>
        <w:t>St</w:t>
      </w:r>
      <w:r w:rsidRPr="00177C6C">
        <w:rPr>
          <w:b/>
        </w:rPr>
        <w:t>ate of</w:t>
      </w:r>
      <w:r w:rsidRPr="00177C6C">
        <w:rPr>
          <w:b/>
          <w:spacing w:val="-2"/>
        </w:rPr>
        <w:t xml:space="preserve"> </w:t>
      </w:r>
      <w:r w:rsidRPr="00177C6C">
        <w:rPr>
          <w:b/>
        </w:rPr>
        <w:t>N</w:t>
      </w:r>
      <w:r w:rsidRPr="00177C6C">
        <w:rPr>
          <w:b/>
          <w:spacing w:val="-2"/>
        </w:rPr>
        <w:t>e</w:t>
      </w:r>
      <w:r w:rsidRPr="00177C6C">
        <w:rPr>
          <w:b/>
        </w:rPr>
        <w:t>w J</w:t>
      </w:r>
      <w:r w:rsidRPr="00177C6C">
        <w:rPr>
          <w:b/>
          <w:spacing w:val="-1"/>
        </w:rPr>
        <w:t>e</w:t>
      </w:r>
      <w:r w:rsidRPr="00177C6C">
        <w:rPr>
          <w:b/>
        </w:rPr>
        <w:t>rs</w:t>
      </w:r>
      <w:r w:rsidRPr="00177C6C">
        <w:rPr>
          <w:b/>
          <w:spacing w:val="1"/>
        </w:rPr>
        <w:t>e</w:t>
      </w:r>
      <w:r w:rsidRPr="00177C6C">
        <w:rPr>
          <w:b/>
        </w:rPr>
        <w:t xml:space="preserve">y </w:t>
      </w:r>
      <w:r w:rsidRPr="00177C6C">
        <w:rPr>
          <w:b/>
        </w:rPr>
        <w:br/>
      </w:r>
      <w:r w:rsidRPr="00177C6C">
        <w:rPr>
          <w:b/>
          <w:bCs/>
          <w:i/>
        </w:rPr>
        <w:t>Passaic County Corridor Enhancement Grant</w:t>
      </w:r>
    </w:p>
    <w:p w14:paraId="3DD73400" w14:textId="77777777" w:rsidR="001D1702" w:rsidRPr="00177C6C" w:rsidRDefault="001D1702" w:rsidP="001D1702">
      <w:pPr>
        <w:pStyle w:val="BodyText"/>
        <w:rPr>
          <w:sz w:val="14"/>
          <w:szCs w:val="14"/>
        </w:rPr>
      </w:pPr>
    </w:p>
    <w:p w14:paraId="03F2C077" w14:textId="77777777" w:rsidR="001D1702" w:rsidRPr="00177C6C" w:rsidRDefault="001D1702" w:rsidP="001D1702">
      <w:pPr>
        <w:pStyle w:val="BodyText"/>
        <w:rPr>
          <w:sz w:val="20"/>
        </w:rPr>
      </w:pPr>
    </w:p>
    <w:p w14:paraId="12CE4E41" w14:textId="77777777" w:rsidR="001D1702" w:rsidRPr="00177C6C" w:rsidRDefault="001D1702" w:rsidP="001D1702">
      <w:pPr>
        <w:pStyle w:val="BodyText"/>
      </w:pPr>
      <w:r w:rsidRPr="00177C6C">
        <w:rPr>
          <w:b/>
          <w:bCs/>
        </w:rPr>
        <w:t>WHEREAS</w:t>
      </w:r>
      <w:r w:rsidRPr="00177C6C">
        <w:rPr>
          <w:bCs/>
        </w:rPr>
        <w:t>,</w:t>
      </w:r>
      <w:r w:rsidRPr="00177C6C">
        <w:rPr>
          <w:bCs/>
          <w:spacing w:val="22"/>
        </w:rPr>
        <w:t xml:space="preserve"> </w:t>
      </w:r>
      <w:r w:rsidRPr="00177C6C">
        <w:t>the</w:t>
      </w:r>
      <w:r w:rsidRPr="00177C6C">
        <w:rPr>
          <w:spacing w:val="20"/>
        </w:rPr>
        <w:t xml:space="preserve"> </w:t>
      </w:r>
      <w:r w:rsidRPr="00177C6C">
        <w:t>Gov</w:t>
      </w:r>
      <w:r w:rsidRPr="00177C6C">
        <w:rPr>
          <w:spacing w:val="-2"/>
        </w:rPr>
        <w:t>e</w:t>
      </w:r>
      <w:r w:rsidRPr="00177C6C">
        <w:t>rning</w:t>
      </w:r>
      <w:r w:rsidRPr="00177C6C">
        <w:rPr>
          <w:spacing w:val="21"/>
        </w:rPr>
        <w:t xml:space="preserve"> </w:t>
      </w:r>
      <w:r w:rsidRPr="00177C6C">
        <w:rPr>
          <w:spacing w:val="-2"/>
        </w:rPr>
        <w:t>B</w:t>
      </w:r>
      <w:r w:rsidRPr="00177C6C">
        <w:t>o</w:t>
      </w:r>
      <w:r w:rsidRPr="00177C6C">
        <w:rPr>
          <w:spacing w:val="4"/>
        </w:rPr>
        <w:t>d</w:t>
      </w:r>
      <w:r w:rsidRPr="00177C6C">
        <w:t>y</w:t>
      </w:r>
      <w:r w:rsidRPr="00177C6C">
        <w:rPr>
          <w:spacing w:val="18"/>
        </w:rPr>
        <w:t xml:space="preserve"> </w:t>
      </w:r>
      <w:r w:rsidRPr="00177C6C">
        <w:t>(</w:t>
      </w:r>
      <w:r w:rsidRPr="00177C6C">
        <w:rPr>
          <w:spacing w:val="-2"/>
        </w:rPr>
        <w:t>“</w:t>
      </w:r>
      <w:r w:rsidRPr="00177C6C">
        <w:t>Go</w:t>
      </w:r>
      <w:r w:rsidRPr="00177C6C">
        <w:rPr>
          <w:spacing w:val="1"/>
        </w:rPr>
        <w:t>v</w:t>
      </w:r>
      <w:r w:rsidRPr="00177C6C">
        <w:rPr>
          <w:spacing w:val="-1"/>
        </w:rPr>
        <w:t>e</w:t>
      </w:r>
      <w:r w:rsidRPr="00177C6C">
        <w:t>rni</w:t>
      </w:r>
      <w:r w:rsidRPr="00177C6C">
        <w:rPr>
          <w:spacing w:val="1"/>
        </w:rPr>
        <w:t>n</w:t>
      </w:r>
      <w:r w:rsidRPr="00177C6C">
        <w:t>g</w:t>
      </w:r>
      <w:r w:rsidRPr="00177C6C">
        <w:rPr>
          <w:spacing w:val="21"/>
        </w:rPr>
        <w:t xml:space="preserve"> </w:t>
      </w:r>
      <w:r w:rsidRPr="00177C6C">
        <w:rPr>
          <w:spacing w:val="-2"/>
        </w:rPr>
        <w:t>B</w:t>
      </w:r>
      <w:r w:rsidRPr="00177C6C">
        <w:t>o</w:t>
      </w:r>
      <w:r w:rsidRPr="00177C6C">
        <w:rPr>
          <w:spacing w:val="4"/>
        </w:rPr>
        <w:t>d</w:t>
      </w:r>
      <w:r w:rsidRPr="00177C6C">
        <w:rPr>
          <w:spacing w:val="-5"/>
        </w:rPr>
        <w:t>y</w:t>
      </w:r>
      <w:r w:rsidRPr="00177C6C">
        <w:rPr>
          <w:spacing w:val="1"/>
        </w:rPr>
        <w:t>”</w:t>
      </w:r>
      <w:r w:rsidRPr="00177C6C">
        <w:t>)</w:t>
      </w:r>
      <w:r w:rsidRPr="00177C6C">
        <w:rPr>
          <w:spacing w:val="20"/>
        </w:rPr>
        <w:t xml:space="preserve"> </w:t>
      </w:r>
      <w:r w:rsidRPr="00177C6C">
        <w:t>of</w:t>
      </w:r>
      <w:r w:rsidRPr="00177C6C">
        <w:rPr>
          <w:spacing w:val="20"/>
        </w:rPr>
        <w:t xml:space="preserve"> </w:t>
      </w:r>
      <w:r w:rsidRPr="00177C6C">
        <w:t>t</w:t>
      </w:r>
      <w:r w:rsidRPr="00177C6C">
        <w:rPr>
          <w:spacing w:val="2"/>
        </w:rPr>
        <w:t>h</w:t>
      </w:r>
      <w:r w:rsidRPr="00177C6C">
        <w:t>e</w:t>
      </w:r>
      <w:r w:rsidRPr="00177C6C">
        <w:rPr>
          <w:spacing w:val="20"/>
        </w:rPr>
        <w:t xml:space="preserve"> </w:t>
      </w:r>
      <w:r w:rsidRPr="00177C6C">
        <w:rPr>
          <w:spacing w:val="-2"/>
        </w:rPr>
        <w:t>B</w:t>
      </w:r>
      <w:r w:rsidRPr="00177C6C">
        <w:rPr>
          <w:spacing w:val="2"/>
        </w:rPr>
        <w:t>o</w:t>
      </w:r>
      <w:r w:rsidRPr="00177C6C">
        <w:t>r</w:t>
      </w:r>
      <w:r w:rsidRPr="00177C6C">
        <w:rPr>
          <w:spacing w:val="1"/>
        </w:rPr>
        <w:t>o</w:t>
      </w:r>
      <w:r w:rsidRPr="00177C6C">
        <w:t>u</w:t>
      </w:r>
      <w:r w:rsidRPr="00177C6C">
        <w:rPr>
          <w:spacing w:val="-3"/>
        </w:rPr>
        <w:t>g</w:t>
      </w:r>
      <w:r w:rsidRPr="00177C6C">
        <w:t>h</w:t>
      </w:r>
      <w:r w:rsidRPr="00177C6C">
        <w:rPr>
          <w:spacing w:val="21"/>
        </w:rPr>
        <w:t xml:space="preserve"> </w:t>
      </w:r>
      <w:r w:rsidRPr="00177C6C">
        <w:rPr>
          <w:spacing w:val="2"/>
        </w:rPr>
        <w:t>o</w:t>
      </w:r>
      <w:r w:rsidRPr="00177C6C">
        <w:t>f</w:t>
      </w:r>
      <w:r w:rsidRPr="00177C6C">
        <w:rPr>
          <w:spacing w:val="20"/>
        </w:rPr>
        <w:t xml:space="preserve"> </w:t>
      </w:r>
      <w:r w:rsidRPr="00177C6C">
        <w:rPr>
          <w:spacing w:val="-2"/>
        </w:rPr>
        <w:t>B</w:t>
      </w:r>
      <w:r w:rsidRPr="00177C6C">
        <w:t>loomi</w:t>
      </w:r>
      <w:r w:rsidRPr="00177C6C">
        <w:rPr>
          <w:spacing w:val="2"/>
        </w:rPr>
        <w:t>n</w:t>
      </w:r>
      <w:r w:rsidRPr="00177C6C">
        <w:rPr>
          <w:spacing w:val="-3"/>
        </w:rPr>
        <w:t>g</w:t>
      </w:r>
      <w:r w:rsidRPr="00177C6C">
        <w:t>d</w:t>
      </w:r>
      <w:r w:rsidRPr="00177C6C">
        <w:rPr>
          <w:spacing w:val="-1"/>
        </w:rPr>
        <w:t>a</w:t>
      </w:r>
      <w:r w:rsidRPr="00177C6C">
        <w:t>le (</w:t>
      </w:r>
      <w:r w:rsidRPr="00177C6C">
        <w:rPr>
          <w:spacing w:val="-2"/>
        </w:rPr>
        <w:t>“B</w:t>
      </w:r>
      <w:r w:rsidRPr="00177C6C">
        <w:rPr>
          <w:spacing w:val="2"/>
        </w:rPr>
        <w:t>o</w:t>
      </w:r>
      <w:r w:rsidRPr="00177C6C">
        <w:t>ro</w:t>
      </w:r>
      <w:r w:rsidRPr="00177C6C">
        <w:rPr>
          <w:spacing w:val="1"/>
        </w:rPr>
        <w:t>u</w:t>
      </w:r>
      <w:r w:rsidRPr="00177C6C">
        <w:rPr>
          <w:spacing w:val="-3"/>
        </w:rPr>
        <w:t>g</w:t>
      </w:r>
      <w:r w:rsidRPr="00177C6C">
        <w:t>h</w:t>
      </w:r>
      <w:r w:rsidRPr="00177C6C">
        <w:rPr>
          <w:spacing w:val="-1"/>
        </w:rPr>
        <w:t>”</w:t>
      </w:r>
      <w:r w:rsidRPr="00177C6C">
        <w:t>)</w:t>
      </w:r>
      <w:r w:rsidRPr="00177C6C">
        <w:rPr>
          <w:spacing w:val="6"/>
        </w:rPr>
        <w:t xml:space="preserve"> </w:t>
      </w:r>
      <w:r w:rsidRPr="00177C6C">
        <w:t>finds</w:t>
      </w:r>
      <w:r w:rsidRPr="00177C6C">
        <w:rPr>
          <w:spacing w:val="4"/>
        </w:rPr>
        <w:t xml:space="preserve"> </w:t>
      </w:r>
      <w:r w:rsidRPr="00177C6C">
        <w:rPr>
          <w:spacing w:val="-1"/>
        </w:rPr>
        <w:t>a</w:t>
      </w:r>
      <w:r w:rsidRPr="00177C6C">
        <w:t>nd</w:t>
      </w:r>
      <w:r w:rsidRPr="00177C6C">
        <w:rPr>
          <w:spacing w:val="4"/>
        </w:rPr>
        <w:t xml:space="preserve"> </w:t>
      </w:r>
      <w:r w:rsidRPr="00177C6C">
        <w:rPr>
          <w:spacing w:val="2"/>
        </w:rPr>
        <w:t>d</w:t>
      </w:r>
      <w:r w:rsidRPr="00177C6C">
        <w:rPr>
          <w:spacing w:val="-1"/>
        </w:rPr>
        <w:t>ec</w:t>
      </w:r>
      <w:r w:rsidRPr="00177C6C">
        <w:t>lar</w:t>
      </w:r>
      <w:r w:rsidRPr="00177C6C">
        <w:rPr>
          <w:spacing w:val="-1"/>
        </w:rPr>
        <w:t>e</w:t>
      </w:r>
      <w:r w:rsidRPr="00177C6C">
        <w:t>s</w:t>
      </w:r>
      <w:r w:rsidRPr="00177C6C">
        <w:rPr>
          <w:spacing w:val="4"/>
        </w:rPr>
        <w:t xml:space="preserve"> </w:t>
      </w:r>
      <w:r w:rsidRPr="00177C6C">
        <w:t>that</w:t>
      </w:r>
      <w:r w:rsidRPr="00177C6C">
        <w:rPr>
          <w:spacing w:val="7"/>
        </w:rPr>
        <w:t xml:space="preserve"> </w:t>
      </w:r>
      <w:r w:rsidRPr="00177C6C">
        <w:rPr>
          <w:u w:val="single" w:color="000000"/>
        </w:rPr>
        <w:t>N.</w:t>
      </w:r>
      <w:r w:rsidRPr="00177C6C">
        <w:rPr>
          <w:spacing w:val="1"/>
          <w:u w:val="single" w:color="000000"/>
        </w:rPr>
        <w:t>J</w:t>
      </w:r>
      <w:r w:rsidRPr="00177C6C">
        <w:rPr>
          <w:u w:val="single" w:color="000000"/>
        </w:rPr>
        <w:t>.S.A.</w:t>
      </w:r>
      <w:r w:rsidRPr="00177C6C">
        <w:rPr>
          <w:spacing w:val="5"/>
          <w:u w:val="single" w:color="000000"/>
        </w:rPr>
        <w:t xml:space="preserve"> </w:t>
      </w:r>
      <w:r w:rsidRPr="00177C6C">
        <w:t>40A:4</w:t>
      </w:r>
      <w:r w:rsidRPr="00177C6C">
        <w:rPr>
          <w:spacing w:val="-1"/>
        </w:rPr>
        <w:t>-</w:t>
      </w:r>
      <w:r w:rsidRPr="00177C6C">
        <w:t>87</w:t>
      </w:r>
      <w:r w:rsidRPr="00177C6C">
        <w:rPr>
          <w:spacing w:val="4"/>
        </w:rPr>
        <w:t xml:space="preserve"> </w:t>
      </w:r>
      <w:r w:rsidRPr="00177C6C">
        <w:t>provid</w:t>
      </w:r>
      <w:r w:rsidRPr="00177C6C">
        <w:rPr>
          <w:spacing w:val="-2"/>
        </w:rPr>
        <w:t>e</w:t>
      </w:r>
      <w:r w:rsidRPr="00177C6C">
        <w:t>s</w:t>
      </w:r>
      <w:r w:rsidRPr="00177C6C">
        <w:rPr>
          <w:spacing w:val="4"/>
        </w:rPr>
        <w:t xml:space="preserve"> </w:t>
      </w:r>
      <w:r w:rsidRPr="00177C6C">
        <w:t>that</w:t>
      </w:r>
      <w:r w:rsidRPr="00177C6C">
        <w:rPr>
          <w:spacing w:val="4"/>
        </w:rPr>
        <w:t xml:space="preserve"> </w:t>
      </w:r>
      <w:r w:rsidRPr="00177C6C">
        <w:t>the</w:t>
      </w:r>
      <w:r w:rsidRPr="00177C6C">
        <w:rPr>
          <w:spacing w:val="4"/>
        </w:rPr>
        <w:t xml:space="preserve"> </w:t>
      </w:r>
      <w:r w:rsidRPr="00177C6C">
        <w:rPr>
          <w:spacing w:val="1"/>
        </w:rPr>
        <w:t>D</w:t>
      </w:r>
      <w:r w:rsidRPr="00177C6C">
        <w:t>ir</w:t>
      </w:r>
      <w:r w:rsidRPr="00177C6C">
        <w:rPr>
          <w:spacing w:val="-2"/>
        </w:rPr>
        <w:t>e</w:t>
      </w:r>
      <w:r w:rsidRPr="00177C6C">
        <w:rPr>
          <w:spacing w:val="-1"/>
        </w:rPr>
        <w:t>c</w:t>
      </w:r>
      <w:r w:rsidRPr="00177C6C">
        <w:t>tor</w:t>
      </w:r>
      <w:r w:rsidRPr="00177C6C">
        <w:rPr>
          <w:spacing w:val="4"/>
        </w:rPr>
        <w:t xml:space="preserve"> </w:t>
      </w:r>
      <w:r w:rsidRPr="00177C6C">
        <w:t>of</w:t>
      </w:r>
      <w:r w:rsidRPr="00177C6C">
        <w:rPr>
          <w:spacing w:val="3"/>
        </w:rPr>
        <w:t xml:space="preserve"> </w:t>
      </w:r>
      <w:r w:rsidRPr="00177C6C">
        <w:t>the</w:t>
      </w:r>
      <w:r w:rsidRPr="00177C6C">
        <w:rPr>
          <w:spacing w:val="6"/>
        </w:rPr>
        <w:t xml:space="preserve"> </w:t>
      </w:r>
      <w:r w:rsidRPr="00177C6C">
        <w:t>Division of</w:t>
      </w:r>
      <w:r w:rsidRPr="00177C6C">
        <w:rPr>
          <w:spacing w:val="56"/>
        </w:rPr>
        <w:t xml:space="preserve"> </w:t>
      </w:r>
      <w:r w:rsidRPr="00177C6C">
        <w:rPr>
          <w:spacing w:val="-3"/>
        </w:rPr>
        <w:t>L</w:t>
      </w:r>
      <w:r w:rsidRPr="00177C6C">
        <w:t>o</w:t>
      </w:r>
      <w:r w:rsidRPr="00177C6C">
        <w:rPr>
          <w:spacing w:val="1"/>
        </w:rPr>
        <w:t>c</w:t>
      </w:r>
      <w:r w:rsidRPr="00177C6C">
        <w:rPr>
          <w:spacing w:val="-1"/>
        </w:rPr>
        <w:t>a</w:t>
      </w:r>
      <w:r w:rsidRPr="00177C6C">
        <w:t>l</w:t>
      </w:r>
      <w:r w:rsidRPr="00177C6C">
        <w:rPr>
          <w:spacing w:val="55"/>
        </w:rPr>
        <w:t xml:space="preserve"> </w:t>
      </w:r>
      <w:r w:rsidRPr="00177C6C">
        <w:t>Go</w:t>
      </w:r>
      <w:r w:rsidRPr="00177C6C">
        <w:rPr>
          <w:spacing w:val="1"/>
        </w:rPr>
        <w:t>v</w:t>
      </w:r>
      <w:r w:rsidRPr="00177C6C">
        <w:rPr>
          <w:spacing w:val="-1"/>
        </w:rPr>
        <w:t>e</w:t>
      </w:r>
      <w:r w:rsidRPr="00177C6C">
        <w:t>rnm</w:t>
      </w:r>
      <w:r w:rsidRPr="00177C6C">
        <w:rPr>
          <w:spacing w:val="-2"/>
        </w:rPr>
        <w:t>e</w:t>
      </w:r>
      <w:r w:rsidRPr="00177C6C">
        <w:t>nt</w:t>
      </w:r>
      <w:r w:rsidRPr="00177C6C">
        <w:rPr>
          <w:spacing w:val="55"/>
        </w:rPr>
        <w:t xml:space="preserve"> </w:t>
      </w:r>
      <w:r w:rsidRPr="00177C6C">
        <w:rPr>
          <w:spacing w:val="3"/>
        </w:rPr>
        <w:t>S</w:t>
      </w:r>
      <w:r w:rsidRPr="00177C6C">
        <w:rPr>
          <w:spacing w:val="-1"/>
        </w:rPr>
        <w:t>e</w:t>
      </w:r>
      <w:r w:rsidRPr="00177C6C">
        <w:t>rvi</w:t>
      </w:r>
      <w:r w:rsidRPr="00177C6C">
        <w:rPr>
          <w:spacing w:val="-2"/>
        </w:rPr>
        <w:t>c</w:t>
      </w:r>
      <w:r w:rsidRPr="00177C6C">
        <w:rPr>
          <w:spacing w:val="-1"/>
        </w:rPr>
        <w:t>e</w:t>
      </w:r>
      <w:r w:rsidRPr="00177C6C">
        <w:t>s</w:t>
      </w:r>
      <w:r w:rsidRPr="00177C6C">
        <w:rPr>
          <w:spacing w:val="57"/>
        </w:rPr>
        <w:t xml:space="preserve"> </w:t>
      </w:r>
      <w:r w:rsidRPr="00177C6C">
        <w:t>(“Dir</w:t>
      </w:r>
      <w:r w:rsidRPr="00177C6C">
        <w:rPr>
          <w:spacing w:val="-2"/>
        </w:rPr>
        <w:t>e</w:t>
      </w:r>
      <w:r w:rsidRPr="00177C6C">
        <w:rPr>
          <w:spacing w:val="-1"/>
        </w:rPr>
        <w:t>c</w:t>
      </w:r>
      <w:r w:rsidRPr="00177C6C">
        <w:t>t</w:t>
      </w:r>
      <w:r w:rsidRPr="00177C6C">
        <w:rPr>
          <w:spacing w:val="2"/>
        </w:rPr>
        <w:t>o</w:t>
      </w:r>
      <w:r w:rsidRPr="00177C6C">
        <w:t>r</w:t>
      </w:r>
      <w:r w:rsidRPr="00177C6C">
        <w:rPr>
          <w:spacing w:val="-2"/>
        </w:rPr>
        <w:t>”</w:t>
      </w:r>
      <w:r w:rsidRPr="00177C6C">
        <w:t>),</w:t>
      </w:r>
      <w:r w:rsidRPr="00177C6C">
        <w:rPr>
          <w:spacing w:val="56"/>
        </w:rPr>
        <w:t xml:space="preserve"> </w:t>
      </w:r>
      <w:r w:rsidRPr="00177C6C">
        <w:t>wi</w:t>
      </w:r>
      <w:r w:rsidRPr="00177C6C">
        <w:rPr>
          <w:spacing w:val="2"/>
        </w:rPr>
        <w:t>t</w:t>
      </w:r>
      <w:r w:rsidRPr="00177C6C">
        <w:t>hin</w:t>
      </w:r>
      <w:r w:rsidRPr="00177C6C">
        <w:rPr>
          <w:spacing w:val="55"/>
        </w:rPr>
        <w:t xml:space="preserve"> </w:t>
      </w:r>
      <w:r w:rsidRPr="00177C6C">
        <w:t>the</w:t>
      </w:r>
      <w:r w:rsidRPr="00177C6C">
        <w:rPr>
          <w:spacing w:val="54"/>
        </w:rPr>
        <w:t xml:space="preserve"> </w:t>
      </w:r>
      <w:r w:rsidRPr="00177C6C">
        <w:t>State</w:t>
      </w:r>
      <w:r w:rsidRPr="00177C6C">
        <w:rPr>
          <w:spacing w:val="59"/>
        </w:rPr>
        <w:t xml:space="preserve"> </w:t>
      </w:r>
      <w:r w:rsidRPr="00177C6C">
        <w:rPr>
          <w:spacing w:val="2"/>
        </w:rPr>
        <w:t>o</w:t>
      </w:r>
      <w:r w:rsidRPr="00177C6C">
        <w:t>f</w:t>
      </w:r>
      <w:r w:rsidRPr="00177C6C">
        <w:rPr>
          <w:spacing w:val="54"/>
        </w:rPr>
        <w:t xml:space="preserve"> </w:t>
      </w:r>
      <w:r w:rsidRPr="00177C6C">
        <w:rPr>
          <w:spacing w:val="1"/>
        </w:rPr>
        <w:t>N</w:t>
      </w:r>
      <w:r w:rsidRPr="00177C6C">
        <w:rPr>
          <w:spacing w:val="-1"/>
        </w:rPr>
        <w:t>e</w:t>
      </w:r>
      <w:r w:rsidRPr="00177C6C">
        <w:t>w</w:t>
      </w:r>
      <w:r w:rsidRPr="00177C6C">
        <w:rPr>
          <w:spacing w:val="56"/>
        </w:rPr>
        <w:t xml:space="preserve"> </w:t>
      </w:r>
      <w:r w:rsidRPr="00177C6C">
        <w:t>J</w:t>
      </w:r>
      <w:r w:rsidRPr="00177C6C">
        <w:rPr>
          <w:spacing w:val="-1"/>
        </w:rPr>
        <w:t>e</w:t>
      </w:r>
      <w:r w:rsidRPr="00177C6C">
        <w:t>rs</w:t>
      </w:r>
      <w:r w:rsidRPr="00177C6C">
        <w:rPr>
          <w:spacing w:val="3"/>
        </w:rPr>
        <w:t>e</w:t>
      </w:r>
      <w:r w:rsidRPr="00177C6C">
        <w:t>y</w:t>
      </w:r>
      <w:r w:rsidRPr="00177C6C">
        <w:rPr>
          <w:spacing w:val="52"/>
        </w:rPr>
        <w:t xml:space="preserve"> </w:t>
      </w:r>
      <w:r w:rsidRPr="00177C6C">
        <w:t>D</w:t>
      </w:r>
      <w:r w:rsidRPr="00177C6C">
        <w:rPr>
          <w:spacing w:val="-2"/>
        </w:rPr>
        <w:t>e</w:t>
      </w:r>
      <w:r w:rsidRPr="00177C6C">
        <w:t>p</w:t>
      </w:r>
      <w:r w:rsidRPr="00177C6C">
        <w:rPr>
          <w:spacing w:val="1"/>
        </w:rPr>
        <w:t>a</w:t>
      </w:r>
      <w:r w:rsidRPr="00177C6C">
        <w:t>rtm</w:t>
      </w:r>
      <w:r w:rsidRPr="00177C6C">
        <w:rPr>
          <w:spacing w:val="-1"/>
        </w:rPr>
        <w:t>e</w:t>
      </w:r>
      <w:r w:rsidRPr="00177C6C">
        <w:t>nt</w:t>
      </w:r>
      <w:r w:rsidRPr="00177C6C">
        <w:rPr>
          <w:spacing w:val="55"/>
        </w:rPr>
        <w:t xml:space="preserve"> </w:t>
      </w:r>
      <w:r w:rsidRPr="00177C6C">
        <w:t>of Communi</w:t>
      </w:r>
      <w:r w:rsidRPr="00177C6C">
        <w:rPr>
          <w:spacing w:val="3"/>
        </w:rPr>
        <w:t>t</w:t>
      </w:r>
      <w:r w:rsidRPr="00177C6C">
        <w:t>y</w:t>
      </w:r>
      <w:r w:rsidRPr="00177C6C">
        <w:rPr>
          <w:spacing w:val="14"/>
        </w:rPr>
        <w:t xml:space="preserve"> </w:t>
      </w:r>
      <w:r w:rsidRPr="00177C6C">
        <w:t>Aff</w:t>
      </w:r>
      <w:r w:rsidRPr="00177C6C">
        <w:rPr>
          <w:spacing w:val="-2"/>
        </w:rPr>
        <w:t>a</w:t>
      </w:r>
      <w:r w:rsidRPr="00177C6C">
        <w:t>irs,</w:t>
      </w:r>
      <w:r w:rsidRPr="00177C6C">
        <w:rPr>
          <w:spacing w:val="21"/>
        </w:rPr>
        <w:t xml:space="preserve"> </w:t>
      </w:r>
      <w:r w:rsidRPr="00177C6C">
        <w:t>m</w:t>
      </w:r>
      <w:r w:rsidRPr="00177C6C">
        <w:rPr>
          <w:spacing w:val="1"/>
        </w:rPr>
        <w:t>a</w:t>
      </w:r>
      <w:r w:rsidRPr="00177C6C">
        <w:t>y</w:t>
      </w:r>
      <w:r w:rsidRPr="00177C6C">
        <w:rPr>
          <w:spacing w:val="18"/>
        </w:rPr>
        <w:t xml:space="preserve"> </w:t>
      </w:r>
      <w:r w:rsidRPr="00177C6C">
        <w:rPr>
          <w:spacing w:val="-1"/>
        </w:rPr>
        <w:t>a</w:t>
      </w:r>
      <w:r w:rsidRPr="00177C6C">
        <w:t>p</w:t>
      </w:r>
      <w:r w:rsidRPr="00177C6C">
        <w:rPr>
          <w:spacing w:val="2"/>
        </w:rPr>
        <w:t>p</w:t>
      </w:r>
      <w:r w:rsidRPr="00177C6C">
        <w:t>rove</w:t>
      </w:r>
      <w:r w:rsidRPr="00177C6C">
        <w:rPr>
          <w:spacing w:val="19"/>
        </w:rPr>
        <w:t xml:space="preserve"> </w:t>
      </w:r>
      <w:r w:rsidRPr="00177C6C">
        <w:t>the</w:t>
      </w:r>
      <w:r w:rsidRPr="00177C6C">
        <w:rPr>
          <w:spacing w:val="20"/>
        </w:rPr>
        <w:t xml:space="preserve"> </w:t>
      </w:r>
      <w:r w:rsidRPr="00177C6C">
        <w:t>ins</w:t>
      </w:r>
      <w:r w:rsidRPr="00177C6C">
        <w:rPr>
          <w:spacing w:val="1"/>
        </w:rPr>
        <w:t>e</w:t>
      </w:r>
      <w:r w:rsidRPr="00177C6C">
        <w:t>rtion</w:t>
      </w:r>
      <w:r w:rsidRPr="00177C6C">
        <w:rPr>
          <w:spacing w:val="21"/>
        </w:rPr>
        <w:t xml:space="preserve"> </w:t>
      </w:r>
      <w:r w:rsidRPr="00177C6C">
        <w:t>of</w:t>
      </w:r>
      <w:r w:rsidRPr="00177C6C">
        <w:rPr>
          <w:spacing w:val="20"/>
        </w:rPr>
        <w:t xml:space="preserve"> </w:t>
      </w:r>
      <w:r w:rsidRPr="00177C6C">
        <w:rPr>
          <w:spacing w:val="-1"/>
        </w:rPr>
        <w:t>a</w:t>
      </w:r>
      <w:r w:rsidRPr="00177C6C">
        <w:rPr>
          <w:spacing w:val="4"/>
        </w:rPr>
        <w:t>n</w:t>
      </w:r>
      <w:r w:rsidRPr="00177C6C">
        <w:t>y</w:t>
      </w:r>
      <w:r w:rsidRPr="00177C6C">
        <w:rPr>
          <w:spacing w:val="16"/>
        </w:rPr>
        <w:t xml:space="preserve"> </w:t>
      </w:r>
      <w:r w:rsidRPr="00177C6C">
        <w:t>sp</w:t>
      </w:r>
      <w:r w:rsidRPr="00177C6C">
        <w:rPr>
          <w:spacing w:val="-1"/>
        </w:rPr>
        <w:t>ec</w:t>
      </w:r>
      <w:r w:rsidRPr="00177C6C">
        <w:t>ial</w:t>
      </w:r>
      <w:r w:rsidRPr="00177C6C">
        <w:rPr>
          <w:spacing w:val="21"/>
        </w:rPr>
        <w:t xml:space="preserve"> </w:t>
      </w:r>
      <w:r w:rsidRPr="00177C6C">
        <w:t>it</w:t>
      </w:r>
      <w:r w:rsidRPr="00177C6C">
        <w:rPr>
          <w:spacing w:val="-1"/>
        </w:rPr>
        <w:t>e</w:t>
      </w:r>
      <w:r w:rsidRPr="00177C6C">
        <w:t>m</w:t>
      </w:r>
      <w:r w:rsidRPr="00177C6C">
        <w:rPr>
          <w:spacing w:val="21"/>
        </w:rPr>
        <w:t xml:space="preserve"> </w:t>
      </w:r>
      <w:r w:rsidRPr="00177C6C">
        <w:t>of</w:t>
      </w:r>
      <w:r w:rsidRPr="00177C6C">
        <w:rPr>
          <w:spacing w:val="23"/>
        </w:rPr>
        <w:t xml:space="preserve"> </w:t>
      </w:r>
      <w:r w:rsidRPr="00177C6C">
        <w:t>rev</w:t>
      </w:r>
      <w:r w:rsidRPr="00177C6C">
        <w:rPr>
          <w:spacing w:val="-1"/>
        </w:rPr>
        <w:t>e</w:t>
      </w:r>
      <w:r w:rsidRPr="00177C6C">
        <w:t>nue</w:t>
      </w:r>
      <w:r w:rsidRPr="00177C6C">
        <w:rPr>
          <w:spacing w:val="20"/>
        </w:rPr>
        <w:t xml:space="preserve"> </w:t>
      </w:r>
      <w:r w:rsidRPr="00177C6C">
        <w:t>in</w:t>
      </w:r>
      <w:r w:rsidRPr="00177C6C">
        <w:rPr>
          <w:spacing w:val="21"/>
        </w:rPr>
        <w:t xml:space="preserve"> </w:t>
      </w:r>
      <w:r w:rsidRPr="00177C6C">
        <w:t>the</w:t>
      </w:r>
      <w:r w:rsidRPr="00177C6C">
        <w:rPr>
          <w:spacing w:val="20"/>
        </w:rPr>
        <w:t xml:space="preserve"> </w:t>
      </w:r>
      <w:r w:rsidRPr="00177C6C">
        <w:t>bu</w:t>
      </w:r>
      <w:r w:rsidRPr="00177C6C">
        <w:rPr>
          <w:spacing w:val="2"/>
        </w:rPr>
        <w:t>d</w:t>
      </w:r>
      <w:r w:rsidRPr="00177C6C">
        <w:rPr>
          <w:spacing w:val="-3"/>
        </w:rPr>
        <w:t>g</w:t>
      </w:r>
      <w:r w:rsidRPr="00177C6C">
        <w:rPr>
          <w:spacing w:val="-1"/>
        </w:rPr>
        <w:t>e</w:t>
      </w:r>
      <w:r w:rsidRPr="00177C6C">
        <w:t>t</w:t>
      </w:r>
      <w:r w:rsidRPr="00177C6C">
        <w:rPr>
          <w:spacing w:val="21"/>
        </w:rPr>
        <w:t xml:space="preserve"> </w:t>
      </w:r>
      <w:r w:rsidRPr="00177C6C">
        <w:t xml:space="preserve">of </w:t>
      </w:r>
      <w:r w:rsidRPr="00177C6C">
        <w:rPr>
          <w:spacing w:val="-1"/>
        </w:rPr>
        <w:t>a</w:t>
      </w:r>
      <w:r w:rsidRPr="00177C6C">
        <w:rPr>
          <w:spacing w:val="2"/>
        </w:rPr>
        <w:t>n</w:t>
      </w:r>
      <w:r w:rsidRPr="00177C6C">
        <w:t>y</w:t>
      </w:r>
      <w:r w:rsidRPr="00177C6C">
        <w:rPr>
          <w:spacing w:val="-3"/>
        </w:rPr>
        <w:t xml:space="preserve"> </w:t>
      </w:r>
      <w:r w:rsidRPr="00177C6C">
        <w:rPr>
          <w:spacing w:val="-1"/>
        </w:rPr>
        <w:t>c</w:t>
      </w:r>
      <w:r w:rsidRPr="00177C6C">
        <w:t>oun</w:t>
      </w:r>
      <w:r w:rsidRPr="00177C6C">
        <w:rPr>
          <w:spacing w:val="5"/>
        </w:rPr>
        <w:t>t</w:t>
      </w:r>
      <w:r w:rsidRPr="00177C6C">
        <w:t>y</w:t>
      </w:r>
      <w:r w:rsidRPr="00177C6C">
        <w:rPr>
          <w:spacing w:val="-5"/>
        </w:rPr>
        <w:t xml:space="preserve"> </w:t>
      </w:r>
      <w:r w:rsidRPr="00177C6C">
        <w:t>or municip</w:t>
      </w:r>
      <w:r w:rsidRPr="00177C6C">
        <w:rPr>
          <w:spacing w:val="-2"/>
        </w:rPr>
        <w:t>a</w:t>
      </w:r>
      <w:r w:rsidRPr="00177C6C">
        <w:t>l</w:t>
      </w:r>
      <w:r w:rsidRPr="00177C6C">
        <w:rPr>
          <w:spacing w:val="3"/>
        </w:rPr>
        <w:t>i</w:t>
      </w:r>
      <w:r w:rsidRPr="00177C6C">
        <w:rPr>
          <w:spacing w:val="2"/>
        </w:rPr>
        <w:t>t</w:t>
      </w:r>
      <w:r w:rsidRPr="00177C6C">
        <w:rPr>
          <w:spacing w:val="-5"/>
        </w:rPr>
        <w:t>y</w:t>
      </w:r>
      <w:r w:rsidRPr="00177C6C">
        <w:t>; and</w:t>
      </w:r>
    </w:p>
    <w:p w14:paraId="0F9CCFDC" w14:textId="77777777" w:rsidR="001D1702" w:rsidRPr="00177C6C" w:rsidRDefault="001D1702" w:rsidP="001D1702">
      <w:pPr>
        <w:pStyle w:val="BodyText"/>
        <w:rPr>
          <w:sz w:val="26"/>
          <w:szCs w:val="26"/>
        </w:rPr>
      </w:pPr>
    </w:p>
    <w:p w14:paraId="0DDEDFE6" w14:textId="77777777" w:rsidR="001D1702" w:rsidRPr="00177C6C" w:rsidRDefault="001D1702" w:rsidP="001D1702">
      <w:pPr>
        <w:pStyle w:val="BodyText"/>
      </w:pPr>
      <w:r w:rsidRPr="00177C6C">
        <w:rPr>
          <w:b/>
          <w:bCs/>
        </w:rPr>
        <w:t>WHEREAS</w:t>
      </w:r>
      <w:r w:rsidRPr="00177C6C">
        <w:rPr>
          <w:bCs/>
        </w:rPr>
        <w:t>,</w:t>
      </w:r>
      <w:r w:rsidRPr="00177C6C">
        <w:rPr>
          <w:bCs/>
          <w:spacing w:val="36"/>
        </w:rPr>
        <w:t xml:space="preserve"> </w:t>
      </w:r>
      <w:r w:rsidRPr="00177C6C">
        <w:t>the</w:t>
      </w:r>
      <w:r w:rsidRPr="00177C6C">
        <w:rPr>
          <w:spacing w:val="35"/>
        </w:rPr>
        <w:t xml:space="preserve"> </w:t>
      </w:r>
      <w:r w:rsidRPr="00177C6C">
        <w:t>Gov</w:t>
      </w:r>
      <w:r w:rsidRPr="00177C6C">
        <w:rPr>
          <w:spacing w:val="-2"/>
        </w:rPr>
        <w:t>e</w:t>
      </w:r>
      <w:r w:rsidRPr="00177C6C">
        <w:t>rning</w:t>
      </w:r>
      <w:r w:rsidRPr="00177C6C">
        <w:rPr>
          <w:spacing w:val="33"/>
        </w:rPr>
        <w:t xml:space="preserve"> </w:t>
      </w:r>
      <w:r w:rsidRPr="00177C6C">
        <w:rPr>
          <w:spacing w:val="-2"/>
        </w:rPr>
        <w:t>B</w:t>
      </w:r>
      <w:r w:rsidRPr="00177C6C">
        <w:t>o</w:t>
      </w:r>
      <w:r w:rsidRPr="00177C6C">
        <w:rPr>
          <w:spacing w:val="4"/>
        </w:rPr>
        <w:t>d</w:t>
      </w:r>
      <w:r w:rsidRPr="00177C6C">
        <w:t>y</w:t>
      </w:r>
      <w:r w:rsidRPr="00177C6C">
        <w:rPr>
          <w:spacing w:val="30"/>
        </w:rPr>
        <w:t xml:space="preserve"> </w:t>
      </w:r>
      <w:r w:rsidRPr="00177C6C">
        <w:t>f</w:t>
      </w:r>
      <w:r w:rsidRPr="00177C6C">
        <w:rPr>
          <w:spacing w:val="1"/>
        </w:rPr>
        <w:t>u</w:t>
      </w:r>
      <w:r w:rsidRPr="00177C6C">
        <w:t>rth</w:t>
      </w:r>
      <w:r w:rsidRPr="00177C6C">
        <w:rPr>
          <w:spacing w:val="-2"/>
        </w:rPr>
        <w:t>e</w:t>
      </w:r>
      <w:r w:rsidRPr="00177C6C">
        <w:t>r</w:t>
      </w:r>
      <w:r w:rsidRPr="00177C6C">
        <w:rPr>
          <w:spacing w:val="35"/>
        </w:rPr>
        <w:t xml:space="preserve"> </w:t>
      </w:r>
      <w:r w:rsidRPr="00177C6C">
        <w:t>finds</w:t>
      </w:r>
      <w:r w:rsidRPr="00177C6C">
        <w:rPr>
          <w:spacing w:val="37"/>
        </w:rPr>
        <w:t xml:space="preserve"> </w:t>
      </w:r>
      <w:r w:rsidRPr="00177C6C">
        <w:rPr>
          <w:spacing w:val="-1"/>
        </w:rPr>
        <w:t>a</w:t>
      </w:r>
      <w:r w:rsidRPr="00177C6C">
        <w:t>nd</w:t>
      </w:r>
      <w:r w:rsidRPr="00177C6C">
        <w:rPr>
          <w:spacing w:val="35"/>
        </w:rPr>
        <w:t xml:space="preserve"> </w:t>
      </w:r>
      <w:r w:rsidRPr="00177C6C">
        <w:t>d</w:t>
      </w:r>
      <w:r w:rsidRPr="00177C6C">
        <w:rPr>
          <w:spacing w:val="-1"/>
        </w:rPr>
        <w:t>ec</w:t>
      </w:r>
      <w:r w:rsidRPr="00177C6C">
        <w:t>la</w:t>
      </w:r>
      <w:r w:rsidRPr="00177C6C">
        <w:rPr>
          <w:spacing w:val="-2"/>
        </w:rPr>
        <w:t>r</w:t>
      </w:r>
      <w:r w:rsidRPr="00177C6C">
        <w:rPr>
          <w:spacing w:val="-1"/>
        </w:rPr>
        <w:t>e</w:t>
      </w:r>
      <w:r w:rsidRPr="00177C6C">
        <w:t>s</w:t>
      </w:r>
      <w:r w:rsidRPr="00177C6C">
        <w:rPr>
          <w:spacing w:val="36"/>
        </w:rPr>
        <w:t xml:space="preserve"> </w:t>
      </w:r>
      <w:r w:rsidRPr="00177C6C">
        <w:t>that</w:t>
      </w:r>
      <w:r w:rsidRPr="00177C6C">
        <w:rPr>
          <w:spacing w:val="40"/>
        </w:rPr>
        <w:t xml:space="preserve"> </w:t>
      </w:r>
      <w:r w:rsidRPr="00177C6C">
        <w:rPr>
          <w:u w:val="single" w:color="000000"/>
        </w:rPr>
        <w:t>N.</w:t>
      </w:r>
      <w:r w:rsidRPr="00177C6C">
        <w:rPr>
          <w:spacing w:val="1"/>
          <w:u w:val="single" w:color="000000"/>
        </w:rPr>
        <w:t>J</w:t>
      </w:r>
      <w:r w:rsidRPr="00177C6C">
        <w:rPr>
          <w:u w:val="single" w:color="000000"/>
        </w:rPr>
        <w:t>.S</w:t>
      </w:r>
      <w:r w:rsidRPr="00177C6C">
        <w:rPr>
          <w:spacing w:val="-3"/>
          <w:u w:val="single" w:color="000000"/>
        </w:rPr>
        <w:t>.</w:t>
      </w:r>
      <w:r w:rsidRPr="00177C6C">
        <w:rPr>
          <w:u w:val="single" w:color="000000"/>
        </w:rPr>
        <w:t>A.</w:t>
      </w:r>
      <w:r w:rsidRPr="00177C6C">
        <w:rPr>
          <w:spacing w:val="36"/>
          <w:u w:val="single" w:color="000000"/>
        </w:rPr>
        <w:t xml:space="preserve"> </w:t>
      </w:r>
      <w:r w:rsidRPr="00177C6C">
        <w:t>40A:4</w:t>
      </w:r>
      <w:r w:rsidRPr="00177C6C">
        <w:rPr>
          <w:spacing w:val="-1"/>
        </w:rPr>
        <w:t>-</w:t>
      </w:r>
      <w:r w:rsidRPr="00177C6C">
        <w:t>87</w:t>
      </w:r>
      <w:r w:rsidRPr="00177C6C">
        <w:rPr>
          <w:spacing w:val="35"/>
        </w:rPr>
        <w:t xml:space="preserve"> </w:t>
      </w:r>
      <w:r w:rsidRPr="00177C6C">
        <w:t>provid</w:t>
      </w:r>
      <w:r w:rsidRPr="00177C6C">
        <w:rPr>
          <w:spacing w:val="-2"/>
        </w:rPr>
        <w:t>e</w:t>
      </w:r>
      <w:r w:rsidRPr="00177C6C">
        <w:t>s that</w:t>
      </w:r>
      <w:r w:rsidRPr="00177C6C">
        <w:rPr>
          <w:spacing w:val="52"/>
        </w:rPr>
        <w:t xml:space="preserve"> </w:t>
      </w:r>
      <w:r w:rsidRPr="00177C6C">
        <w:t>the</w:t>
      </w:r>
      <w:r w:rsidRPr="00177C6C">
        <w:rPr>
          <w:spacing w:val="52"/>
        </w:rPr>
        <w:t xml:space="preserve"> </w:t>
      </w:r>
      <w:r w:rsidRPr="00177C6C">
        <w:t>Di</w:t>
      </w:r>
      <w:r w:rsidRPr="00177C6C">
        <w:rPr>
          <w:spacing w:val="1"/>
        </w:rPr>
        <w:t>r</w:t>
      </w:r>
      <w:r w:rsidRPr="00177C6C">
        <w:rPr>
          <w:spacing w:val="-1"/>
        </w:rPr>
        <w:t>ec</w:t>
      </w:r>
      <w:r w:rsidRPr="00177C6C">
        <w:rPr>
          <w:spacing w:val="1"/>
        </w:rPr>
        <w:t>t</w:t>
      </w:r>
      <w:r w:rsidRPr="00177C6C">
        <w:t>or</w:t>
      </w:r>
      <w:r w:rsidRPr="00177C6C">
        <w:rPr>
          <w:spacing w:val="54"/>
        </w:rPr>
        <w:t xml:space="preserve"> </w:t>
      </w:r>
      <w:r w:rsidRPr="00177C6C">
        <w:t>m</w:t>
      </w:r>
      <w:r w:rsidRPr="00177C6C">
        <w:rPr>
          <w:spacing w:val="4"/>
        </w:rPr>
        <w:t>a</w:t>
      </w:r>
      <w:r w:rsidRPr="00177C6C">
        <w:t>y</w:t>
      </w:r>
      <w:r w:rsidRPr="00177C6C">
        <w:rPr>
          <w:spacing w:val="50"/>
        </w:rPr>
        <w:t xml:space="preserve"> </w:t>
      </w:r>
      <w:r w:rsidRPr="00177C6C">
        <w:rPr>
          <w:spacing w:val="1"/>
        </w:rPr>
        <w:t>a</w:t>
      </w:r>
      <w:r w:rsidRPr="00177C6C">
        <w:t>lso</w:t>
      </w:r>
      <w:r w:rsidRPr="00177C6C">
        <w:rPr>
          <w:spacing w:val="53"/>
        </w:rPr>
        <w:t xml:space="preserve"> </w:t>
      </w:r>
      <w:r w:rsidRPr="00177C6C">
        <w:rPr>
          <w:spacing w:val="-1"/>
        </w:rPr>
        <w:t>a</w:t>
      </w:r>
      <w:r w:rsidRPr="00177C6C">
        <w:t>ppro</w:t>
      </w:r>
      <w:r w:rsidRPr="00177C6C">
        <w:rPr>
          <w:spacing w:val="-1"/>
        </w:rPr>
        <w:t>v</w:t>
      </w:r>
      <w:r w:rsidRPr="00177C6C">
        <w:t>e</w:t>
      </w:r>
      <w:r w:rsidRPr="00177C6C">
        <w:rPr>
          <w:spacing w:val="53"/>
        </w:rPr>
        <w:t xml:space="preserve"> </w:t>
      </w:r>
      <w:r w:rsidRPr="00177C6C">
        <w:t>the</w:t>
      </w:r>
      <w:r w:rsidRPr="00177C6C">
        <w:rPr>
          <w:spacing w:val="52"/>
        </w:rPr>
        <w:t xml:space="preserve"> </w:t>
      </w:r>
      <w:r w:rsidRPr="00177C6C">
        <w:t>in</w:t>
      </w:r>
      <w:r w:rsidRPr="00177C6C">
        <w:rPr>
          <w:spacing w:val="2"/>
        </w:rPr>
        <w:t>s</w:t>
      </w:r>
      <w:r w:rsidRPr="00177C6C">
        <w:rPr>
          <w:spacing w:val="-1"/>
        </w:rPr>
        <w:t>e</w:t>
      </w:r>
      <w:r w:rsidRPr="00177C6C">
        <w:t>rtion</w:t>
      </w:r>
      <w:r w:rsidRPr="00177C6C">
        <w:rPr>
          <w:spacing w:val="52"/>
        </w:rPr>
        <w:t xml:space="preserve"> </w:t>
      </w:r>
      <w:r w:rsidRPr="00177C6C">
        <w:t>of</w:t>
      </w:r>
      <w:r w:rsidRPr="00177C6C">
        <w:rPr>
          <w:spacing w:val="54"/>
        </w:rPr>
        <w:t xml:space="preserve"> </w:t>
      </w:r>
      <w:r w:rsidRPr="00177C6C">
        <w:rPr>
          <w:spacing w:val="-1"/>
        </w:rPr>
        <w:t>a</w:t>
      </w:r>
      <w:r w:rsidRPr="00177C6C">
        <w:rPr>
          <w:spacing w:val="4"/>
        </w:rPr>
        <w:t>n</w:t>
      </w:r>
      <w:r w:rsidRPr="00177C6C">
        <w:t>y</w:t>
      </w:r>
      <w:r w:rsidRPr="00177C6C">
        <w:rPr>
          <w:spacing w:val="47"/>
        </w:rPr>
        <w:t xml:space="preserve"> </w:t>
      </w:r>
      <w:r w:rsidRPr="00177C6C">
        <w:t>it</w:t>
      </w:r>
      <w:r w:rsidRPr="00177C6C">
        <w:rPr>
          <w:spacing w:val="-1"/>
        </w:rPr>
        <w:t>e</w:t>
      </w:r>
      <w:r w:rsidRPr="00177C6C">
        <w:t>m</w:t>
      </w:r>
      <w:r w:rsidRPr="00177C6C">
        <w:rPr>
          <w:spacing w:val="53"/>
        </w:rPr>
        <w:t xml:space="preserve"> </w:t>
      </w:r>
      <w:r w:rsidRPr="00177C6C">
        <w:rPr>
          <w:spacing w:val="2"/>
        </w:rPr>
        <w:t>o</w:t>
      </w:r>
      <w:r w:rsidRPr="00177C6C">
        <w:t>f</w:t>
      </w:r>
      <w:r w:rsidRPr="00177C6C">
        <w:rPr>
          <w:spacing w:val="54"/>
        </w:rPr>
        <w:t xml:space="preserve"> </w:t>
      </w:r>
      <w:r w:rsidRPr="00177C6C">
        <w:rPr>
          <w:spacing w:val="-1"/>
        </w:rPr>
        <w:t>a</w:t>
      </w:r>
      <w:r w:rsidRPr="00177C6C">
        <w:t>ppr</w:t>
      </w:r>
      <w:r w:rsidRPr="00177C6C">
        <w:rPr>
          <w:spacing w:val="1"/>
        </w:rPr>
        <w:t>o</w:t>
      </w:r>
      <w:r w:rsidRPr="00177C6C">
        <w:t>pri</w:t>
      </w:r>
      <w:r w:rsidRPr="00177C6C">
        <w:rPr>
          <w:spacing w:val="-2"/>
        </w:rPr>
        <w:t>a</w:t>
      </w:r>
      <w:r w:rsidRPr="00177C6C">
        <w:t>tion</w:t>
      </w:r>
      <w:r w:rsidRPr="00177C6C">
        <w:rPr>
          <w:spacing w:val="52"/>
        </w:rPr>
        <w:t xml:space="preserve"> </w:t>
      </w:r>
      <w:r w:rsidRPr="00177C6C">
        <w:t>for</w:t>
      </w:r>
      <w:r w:rsidRPr="00177C6C">
        <w:rPr>
          <w:spacing w:val="53"/>
        </w:rPr>
        <w:t xml:space="preserve"> </w:t>
      </w:r>
      <w:r w:rsidRPr="00177C6C">
        <w:rPr>
          <w:spacing w:val="-1"/>
        </w:rPr>
        <w:t>a</w:t>
      </w:r>
      <w:r w:rsidRPr="00177C6C">
        <w:t>n</w:t>
      </w:r>
      <w:r w:rsidRPr="00177C6C">
        <w:rPr>
          <w:spacing w:val="54"/>
        </w:rPr>
        <w:t xml:space="preserve"> </w:t>
      </w:r>
      <w:r w:rsidRPr="00177C6C">
        <w:rPr>
          <w:spacing w:val="-1"/>
        </w:rPr>
        <w:t>e</w:t>
      </w:r>
      <w:r w:rsidRPr="00177C6C">
        <w:t>qu</w:t>
      </w:r>
      <w:r w:rsidRPr="00177C6C">
        <w:rPr>
          <w:spacing w:val="-1"/>
        </w:rPr>
        <w:t>a</w:t>
      </w:r>
      <w:r w:rsidRPr="00177C6C">
        <w:t xml:space="preserve">l </w:t>
      </w:r>
      <w:r w:rsidRPr="00177C6C">
        <w:rPr>
          <w:spacing w:val="-1"/>
        </w:rPr>
        <w:t>a</w:t>
      </w:r>
      <w:r w:rsidRPr="00177C6C">
        <w:t>mount; and</w:t>
      </w:r>
    </w:p>
    <w:p w14:paraId="3A403E24" w14:textId="77777777" w:rsidR="001D1702" w:rsidRPr="00177C6C" w:rsidRDefault="001D1702" w:rsidP="001D1702">
      <w:pPr>
        <w:pStyle w:val="BodyText"/>
        <w:rPr>
          <w:sz w:val="26"/>
          <w:szCs w:val="26"/>
        </w:rPr>
      </w:pPr>
    </w:p>
    <w:p w14:paraId="4D9CBEC6" w14:textId="77777777" w:rsidR="001D1702" w:rsidRPr="00177C6C" w:rsidRDefault="001D1702" w:rsidP="001D1702">
      <w:pPr>
        <w:pStyle w:val="BodyText"/>
      </w:pPr>
      <w:r w:rsidRPr="00177C6C">
        <w:rPr>
          <w:b/>
          <w:bCs/>
        </w:rPr>
        <w:t>WHEREAS</w:t>
      </w:r>
      <w:r w:rsidRPr="00177C6C">
        <w:rPr>
          <w:bCs/>
        </w:rPr>
        <w:t>,</w:t>
      </w:r>
      <w:r w:rsidRPr="00177C6C">
        <w:rPr>
          <w:bCs/>
          <w:spacing w:val="12"/>
        </w:rPr>
        <w:t xml:space="preserve"> </w:t>
      </w:r>
      <w:r w:rsidRPr="00177C6C">
        <w:t>the</w:t>
      </w:r>
      <w:r w:rsidRPr="00177C6C">
        <w:rPr>
          <w:spacing w:val="11"/>
        </w:rPr>
        <w:t xml:space="preserve"> </w:t>
      </w:r>
      <w:r w:rsidRPr="00177C6C">
        <w:t>Gov</w:t>
      </w:r>
      <w:r w:rsidRPr="00177C6C">
        <w:rPr>
          <w:spacing w:val="-2"/>
        </w:rPr>
        <w:t>e</w:t>
      </w:r>
      <w:r w:rsidRPr="00177C6C">
        <w:t>r</w:t>
      </w:r>
      <w:r w:rsidRPr="00177C6C">
        <w:rPr>
          <w:spacing w:val="1"/>
        </w:rPr>
        <w:t>n</w:t>
      </w:r>
      <w:r w:rsidRPr="00177C6C">
        <w:t>ing</w:t>
      </w:r>
      <w:r w:rsidRPr="00177C6C">
        <w:rPr>
          <w:spacing w:val="12"/>
        </w:rPr>
        <w:t xml:space="preserve"> </w:t>
      </w:r>
      <w:r w:rsidRPr="00177C6C">
        <w:rPr>
          <w:spacing w:val="-2"/>
        </w:rPr>
        <w:t>B</w:t>
      </w:r>
      <w:r w:rsidRPr="00177C6C">
        <w:t>o</w:t>
      </w:r>
      <w:r w:rsidRPr="00177C6C">
        <w:rPr>
          <w:spacing w:val="4"/>
        </w:rPr>
        <w:t>d</w:t>
      </w:r>
      <w:r w:rsidRPr="00177C6C">
        <w:t>y</w:t>
      </w:r>
      <w:r w:rsidRPr="00177C6C">
        <w:rPr>
          <w:spacing w:val="6"/>
        </w:rPr>
        <w:t xml:space="preserve"> </w:t>
      </w:r>
      <w:r w:rsidRPr="00177C6C">
        <w:t>fu</w:t>
      </w:r>
      <w:r w:rsidRPr="00177C6C">
        <w:rPr>
          <w:spacing w:val="-2"/>
        </w:rPr>
        <w:t>r</w:t>
      </w:r>
      <w:r w:rsidRPr="00177C6C">
        <w:t>th</w:t>
      </w:r>
      <w:r w:rsidRPr="00177C6C">
        <w:rPr>
          <w:spacing w:val="1"/>
        </w:rPr>
        <w:t>e</w:t>
      </w:r>
      <w:r w:rsidRPr="00177C6C">
        <w:t>r</w:t>
      </w:r>
      <w:r w:rsidRPr="00177C6C">
        <w:rPr>
          <w:spacing w:val="11"/>
        </w:rPr>
        <w:t xml:space="preserve"> </w:t>
      </w:r>
      <w:r w:rsidRPr="00177C6C">
        <w:t>finds</w:t>
      </w:r>
      <w:r w:rsidRPr="00177C6C">
        <w:rPr>
          <w:spacing w:val="11"/>
        </w:rPr>
        <w:t xml:space="preserve"> </w:t>
      </w:r>
      <w:r w:rsidRPr="00177C6C">
        <w:rPr>
          <w:spacing w:val="1"/>
        </w:rPr>
        <w:t>a</w:t>
      </w:r>
      <w:r w:rsidRPr="00177C6C">
        <w:t>nd</w:t>
      </w:r>
      <w:r w:rsidRPr="00177C6C">
        <w:rPr>
          <w:spacing w:val="11"/>
        </w:rPr>
        <w:t xml:space="preserve"> </w:t>
      </w:r>
      <w:r w:rsidRPr="00177C6C">
        <w:t>d</w:t>
      </w:r>
      <w:r w:rsidRPr="00177C6C">
        <w:rPr>
          <w:spacing w:val="-1"/>
        </w:rPr>
        <w:t>ec</w:t>
      </w:r>
      <w:r w:rsidRPr="00177C6C">
        <w:t>lar</w:t>
      </w:r>
      <w:r w:rsidRPr="00177C6C">
        <w:rPr>
          <w:spacing w:val="-1"/>
        </w:rPr>
        <w:t>e</w:t>
      </w:r>
      <w:r w:rsidRPr="00177C6C">
        <w:t>s</w:t>
      </w:r>
      <w:r w:rsidRPr="00177C6C">
        <w:rPr>
          <w:spacing w:val="12"/>
        </w:rPr>
        <w:t xml:space="preserve"> </w:t>
      </w:r>
      <w:r w:rsidRPr="00177C6C">
        <w:t>that</w:t>
      </w:r>
      <w:r w:rsidRPr="00177C6C">
        <w:rPr>
          <w:spacing w:val="11"/>
        </w:rPr>
        <w:t xml:space="preserve"> </w:t>
      </w:r>
      <w:r w:rsidRPr="00177C6C">
        <w:t>it</w:t>
      </w:r>
      <w:r w:rsidRPr="00177C6C">
        <w:rPr>
          <w:spacing w:val="12"/>
        </w:rPr>
        <w:t xml:space="preserve"> </w:t>
      </w:r>
      <w:r w:rsidRPr="00177C6C">
        <w:t>is</w:t>
      </w:r>
      <w:r w:rsidRPr="00177C6C">
        <w:rPr>
          <w:spacing w:val="12"/>
        </w:rPr>
        <w:t xml:space="preserve"> </w:t>
      </w:r>
      <w:r w:rsidRPr="00177C6C">
        <w:t>in</w:t>
      </w:r>
      <w:r w:rsidRPr="00177C6C">
        <w:rPr>
          <w:spacing w:val="12"/>
        </w:rPr>
        <w:t xml:space="preserve"> </w:t>
      </w:r>
      <w:r w:rsidRPr="00177C6C">
        <w:t>the</w:t>
      </w:r>
      <w:r w:rsidRPr="00177C6C">
        <w:rPr>
          <w:spacing w:val="11"/>
        </w:rPr>
        <w:t xml:space="preserve"> </w:t>
      </w:r>
      <w:r w:rsidRPr="00177C6C">
        <w:t>b</w:t>
      </w:r>
      <w:r w:rsidRPr="00177C6C">
        <w:rPr>
          <w:spacing w:val="-1"/>
        </w:rPr>
        <w:t>e</w:t>
      </w:r>
      <w:r w:rsidRPr="00177C6C">
        <w:t>st</w:t>
      </w:r>
      <w:r w:rsidRPr="00177C6C">
        <w:rPr>
          <w:spacing w:val="12"/>
        </w:rPr>
        <w:t xml:space="preserve"> </w:t>
      </w:r>
      <w:r w:rsidRPr="00177C6C">
        <w:t>int</w:t>
      </w:r>
      <w:r w:rsidRPr="00177C6C">
        <w:rPr>
          <w:spacing w:val="-1"/>
        </w:rPr>
        <w:t>e</w:t>
      </w:r>
      <w:r w:rsidRPr="00177C6C">
        <w:t>r</w:t>
      </w:r>
      <w:r w:rsidRPr="00177C6C">
        <w:rPr>
          <w:spacing w:val="-2"/>
        </w:rPr>
        <w:t>e</w:t>
      </w:r>
      <w:r w:rsidRPr="00177C6C">
        <w:t>sts</w:t>
      </w:r>
      <w:r w:rsidRPr="00177C6C">
        <w:rPr>
          <w:spacing w:val="12"/>
        </w:rPr>
        <w:t xml:space="preserve"> </w:t>
      </w:r>
      <w:r w:rsidRPr="00177C6C">
        <w:t>of</w:t>
      </w:r>
      <w:r w:rsidRPr="00177C6C">
        <w:rPr>
          <w:spacing w:val="11"/>
        </w:rPr>
        <w:t xml:space="preserve"> </w:t>
      </w:r>
      <w:r w:rsidRPr="00177C6C">
        <w:t>t</w:t>
      </w:r>
      <w:r w:rsidRPr="00177C6C">
        <w:rPr>
          <w:spacing w:val="2"/>
        </w:rPr>
        <w:t>h</w:t>
      </w:r>
      <w:r w:rsidRPr="00177C6C">
        <w:t xml:space="preserve">e </w:t>
      </w:r>
      <w:r w:rsidRPr="00177C6C">
        <w:rPr>
          <w:spacing w:val="-1"/>
        </w:rPr>
        <w:t>c</w:t>
      </w:r>
      <w:r w:rsidRPr="00177C6C">
        <w:t>iti</w:t>
      </w:r>
      <w:r w:rsidRPr="00177C6C">
        <w:rPr>
          <w:spacing w:val="1"/>
        </w:rPr>
        <w:t>z</w:t>
      </w:r>
      <w:r w:rsidRPr="00177C6C">
        <w:rPr>
          <w:spacing w:val="-1"/>
        </w:rPr>
        <w:t>e</w:t>
      </w:r>
      <w:r w:rsidRPr="00177C6C">
        <w:t>ns</w:t>
      </w:r>
      <w:r w:rsidRPr="00177C6C">
        <w:rPr>
          <w:spacing w:val="16"/>
        </w:rPr>
        <w:t xml:space="preserve"> </w:t>
      </w:r>
      <w:r w:rsidRPr="00177C6C">
        <w:t>of</w:t>
      </w:r>
      <w:r w:rsidRPr="00177C6C">
        <w:rPr>
          <w:spacing w:val="15"/>
        </w:rPr>
        <w:t xml:space="preserve"> </w:t>
      </w:r>
      <w:r w:rsidRPr="00177C6C">
        <w:t>the</w:t>
      </w:r>
      <w:r w:rsidRPr="00177C6C">
        <w:rPr>
          <w:spacing w:val="16"/>
        </w:rPr>
        <w:t xml:space="preserve"> </w:t>
      </w:r>
      <w:r w:rsidRPr="00177C6C">
        <w:rPr>
          <w:spacing w:val="-2"/>
        </w:rPr>
        <w:t>B</w:t>
      </w:r>
      <w:r w:rsidRPr="00177C6C">
        <w:t>oro</w:t>
      </w:r>
      <w:r w:rsidRPr="00177C6C">
        <w:rPr>
          <w:spacing w:val="1"/>
        </w:rPr>
        <w:t>u</w:t>
      </w:r>
      <w:r w:rsidRPr="00177C6C">
        <w:t>gh</w:t>
      </w:r>
      <w:r w:rsidRPr="00177C6C">
        <w:rPr>
          <w:spacing w:val="16"/>
        </w:rPr>
        <w:t xml:space="preserve"> </w:t>
      </w:r>
      <w:r w:rsidRPr="00177C6C">
        <w:t>to</w:t>
      </w:r>
      <w:r w:rsidRPr="00177C6C">
        <w:rPr>
          <w:spacing w:val="17"/>
        </w:rPr>
        <w:t xml:space="preserve"> </w:t>
      </w:r>
      <w:r w:rsidRPr="00177C6C">
        <w:t>r</w:t>
      </w:r>
      <w:r w:rsidRPr="00177C6C">
        <w:rPr>
          <w:spacing w:val="-2"/>
        </w:rPr>
        <w:t>e</w:t>
      </w:r>
      <w:r w:rsidRPr="00177C6C">
        <w:t>qu</w:t>
      </w:r>
      <w:r w:rsidRPr="00177C6C">
        <w:rPr>
          <w:spacing w:val="-1"/>
        </w:rPr>
        <w:t>e</w:t>
      </w:r>
      <w:r w:rsidRPr="00177C6C">
        <w:t>st</w:t>
      </w:r>
      <w:r w:rsidRPr="00177C6C">
        <w:rPr>
          <w:spacing w:val="17"/>
        </w:rPr>
        <w:t xml:space="preserve"> </w:t>
      </w:r>
      <w:r w:rsidRPr="00177C6C">
        <w:rPr>
          <w:spacing w:val="-1"/>
        </w:rPr>
        <w:t>a</w:t>
      </w:r>
      <w:r w:rsidRPr="00177C6C">
        <w:t>ppro</w:t>
      </w:r>
      <w:r w:rsidRPr="00177C6C">
        <w:rPr>
          <w:spacing w:val="-1"/>
        </w:rPr>
        <w:t>va</w:t>
      </w:r>
      <w:r w:rsidRPr="00177C6C">
        <w:t>l</w:t>
      </w:r>
      <w:r w:rsidRPr="00177C6C">
        <w:rPr>
          <w:spacing w:val="19"/>
        </w:rPr>
        <w:t xml:space="preserve"> </w:t>
      </w:r>
      <w:r w:rsidRPr="00177C6C">
        <w:t>of</w:t>
      </w:r>
      <w:r w:rsidRPr="00177C6C">
        <w:rPr>
          <w:spacing w:val="15"/>
        </w:rPr>
        <w:t xml:space="preserve"> </w:t>
      </w:r>
      <w:r w:rsidRPr="00177C6C">
        <w:t>the</w:t>
      </w:r>
      <w:r w:rsidRPr="00177C6C">
        <w:rPr>
          <w:spacing w:val="16"/>
        </w:rPr>
        <w:t xml:space="preserve"> </w:t>
      </w:r>
      <w:r w:rsidRPr="00177C6C">
        <w:t>inse</w:t>
      </w:r>
      <w:r w:rsidRPr="00177C6C">
        <w:rPr>
          <w:spacing w:val="-1"/>
        </w:rPr>
        <w:t>r</w:t>
      </w:r>
      <w:r w:rsidRPr="00177C6C">
        <w:t>tion</w:t>
      </w:r>
      <w:r w:rsidRPr="00177C6C">
        <w:rPr>
          <w:spacing w:val="16"/>
        </w:rPr>
        <w:t xml:space="preserve"> </w:t>
      </w:r>
      <w:r w:rsidRPr="00177C6C">
        <w:t>in</w:t>
      </w:r>
      <w:r w:rsidRPr="00177C6C">
        <w:rPr>
          <w:spacing w:val="5"/>
        </w:rPr>
        <w:t>t</w:t>
      </w:r>
      <w:r w:rsidRPr="00177C6C">
        <w:t>o</w:t>
      </w:r>
      <w:r w:rsidRPr="00177C6C">
        <w:rPr>
          <w:spacing w:val="16"/>
        </w:rPr>
        <w:t xml:space="preserve"> </w:t>
      </w:r>
      <w:r w:rsidRPr="00177C6C">
        <w:t>t</w:t>
      </w:r>
      <w:r w:rsidRPr="00177C6C">
        <w:rPr>
          <w:spacing w:val="-3"/>
        </w:rPr>
        <w:t>h</w:t>
      </w:r>
      <w:r w:rsidRPr="00177C6C">
        <w:t>e</w:t>
      </w:r>
      <w:r w:rsidRPr="00177C6C">
        <w:rPr>
          <w:spacing w:val="15"/>
        </w:rPr>
        <w:t xml:space="preserve"> </w:t>
      </w:r>
      <w:r w:rsidRPr="00177C6C">
        <w:rPr>
          <w:spacing w:val="-2"/>
        </w:rPr>
        <w:t>B</w:t>
      </w:r>
      <w:r w:rsidRPr="00177C6C">
        <w:t>o</w:t>
      </w:r>
      <w:r w:rsidRPr="00177C6C">
        <w:rPr>
          <w:spacing w:val="-1"/>
        </w:rPr>
        <w:t>r</w:t>
      </w:r>
      <w:r w:rsidRPr="00177C6C">
        <w:t>o</w:t>
      </w:r>
      <w:r w:rsidRPr="00177C6C">
        <w:rPr>
          <w:spacing w:val="2"/>
        </w:rPr>
        <w:t>u</w:t>
      </w:r>
      <w:r w:rsidRPr="00177C6C">
        <w:rPr>
          <w:spacing w:val="-3"/>
        </w:rPr>
        <w:t>g</w:t>
      </w:r>
      <w:r w:rsidRPr="00177C6C">
        <w:rPr>
          <w:spacing w:val="2"/>
        </w:rPr>
        <w:t>h</w:t>
      </w:r>
      <w:r w:rsidRPr="00177C6C">
        <w:t>’s</w:t>
      </w:r>
      <w:r w:rsidRPr="00177C6C">
        <w:rPr>
          <w:spacing w:val="16"/>
        </w:rPr>
        <w:t xml:space="preserve"> </w:t>
      </w:r>
      <w:r w:rsidRPr="00177C6C">
        <w:rPr>
          <w:spacing w:val="-2"/>
        </w:rPr>
        <w:t>F</w:t>
      </w:r>
      <w:r w:rsidRPr="00177C6C">
        <w:t>Y2018 Muni</w:t>
      </w:r>
      <w:r w:rsidRPr="00177C6C">
        <w:rPr>
          <w:spacing w:val="-1"/>
        </w:rPr>
        <w:t>c</w:t>
      </w:r>
      <w:r w:rsidRPr="00177C6C">
        <w:t>ipal</w:t>
      </w:r>
      <w:r w:rsidRPr="00177C6C">
        <w:rPr>
          <w:spacing w:val="26"/>
        </w:rPr>
        <w:t xml:space="preserve"> </w:t>
      </w:r>
      <w:r w:rsidRPr="00177C6C">
        <w:rPr>
          <w:spacing w:val="-2"/>
        </w:rPr>
        <w:t>B</w:t>
      </w:r>
      <w:r w:rsidRPr="00177C6C">
        <w:t>u</w:t>
      </w:r>
      <w:r w:rsidRPr="00177C6C">
        <w:rPr>
          <w:spacing w:val="2"/>
        </w:rPr>
        <w:t>d</w:t>
      </w:r>
      <w:r w:rsidRPr="00177C6C">
        <w:rPr>
          <w:spacing w:val="-3"/>
        </w:rPr>
        <w:t>g</w:t>
      </w:r>
      <w:r w:rsidRPr="00177C6C">
        <w:rPr>
          <w:spacing w:val="-1"/>
        </w:rPr>
        <w:t>e</w:t>
      </w:r>
      <w:r w:rsidRPr="00177C6C">
        <w:t>t</w:t>
      </w:r>
      <w:r w:rsidRPr="00177C6C">
        <w:rPr>
          <w:spacing w:val="26"/>
        </w:rPr>
        <w:t xml:space="preserve"> </w:t>
      </w:r>
      <w:r w:rsidRPr="00177C6C">
        <w:t>of</w:t>
      </w:r>
      <w:r w:rsidRPr="00177C6C">
        <w:rPr>
          <w:spacing w:val="25"/>
        </w:rPr>
        <w:t xml:space="preserve"> </w:t>
      </w:r>
      <w:r w:rsidRPr="00177C6C">
        <w:rPr>
          <w:spacing w:val="-1"/>
        </w:rPr>
        <w:t>a</w:t>
      </w:r>
      <w:r w:rsidRPr="00177C6C">
        <w:t>n</w:t>
      </w:r>
      <w:r w:rsidRPr="00177C6C">
        <w:rPr>
          <w:spacing w:val="28"/>
        </w:rPr>
        <w:t xml:space="preserve"> </w:t>
      </w:r>
      <w:r w:rsidRPr="00177C6C">
        <w:t>it</w:t>
      </w:r>
      <w:r w:rsidRPr="00177C6C">
        <w:rPr>
          <w:spacing w:val="-1"/>
        </w:rPr>
        <w:t>e</w:t>
      </w:r>
      <w:r w:rsidRPr="00177C6C">
        <w:t>m</w:t>
      </w:r>
      <w:r w:rsidRPr="00177C6C">
        <w:rPr>
          <w:spacing w:val="26"/>
        </w:rPr>
        <w:t xml:space="preserve"> </w:t>
      </w:r>
      <w:r w:rsidRPr="00177C6C">
        <w:t>of</w:t>
      </w:r>
      <w:r w:rsidRPr="00177C6C">
        <w:rPr>
          <w:spacing w:val="25"/>
        </w:rPr>
        <w:t xml:space="preserve"> </w:t>
      </w:r>
      <w:r w:rsidRPr="00177C6C">
        <w:t>r</w:t>
      </w:r>
      <w:r w:rsidRPr="00177C6C">
        <w:rPr>
          <w:spacing w:val="-2"/>
        </w:rPr>
        <w:t>e</w:t>
      </w:r>
      <w:r w:rsidRPr="00177C6C">
        <w:t>v</w:t>
      </w:r>
      <w:r w:rsidRPr="00177C6C">
        <w:rPr>
          <w:spacing w:val="-1"/>
        </w:rPr>
        <w:t>e</w:t>
      </w:r>
      <w:r w:rsidRPr="00177C6C">
        <w:t>nue</w:t>
      </w:r>
      <w:r w:rsidRPr="00177C6C">
        <w:rPr>
          <w:spacing w:val="25"/>
        </w:rPr>
        <w:t xml:space="preserve"> </w:t>
      </w:r>
      <w:r w:rsidRPr="00177C6C">
        <w:t>b</w:t>
      </w:r>
      <w:r w:rsidRPr="00177C6C">
        <w:rPr>
          <w:spacing w:val="-1"/>
        </w:rPr>
        <w:t>a</w:t>
      </w:r>
      <w:r w:rsidRPr="00177C6C">
        <w:rPr>
          <w:spacing w:val="2"/>
        </w:rPr>
        <w:t>s</w:t>
      </w:r>
      <w:r w:rsidRPr="00177C6C">
        <w:rPr>
          <w:spacing w:val="-1"/>
        </w:rPr>
        <w:t>e</w:t>
      </w:r>
      <w:r w:rsidRPr="00177C6C">
        <w:t>d</w:t>
      </w:r>
      <w:r w:rsidRPr="00177C6C">
        <w:rPr>
          <w:spacing w:val="26"/>
        </w:rPr>
        <w:t xml:space="preserve"> </w:t>
      </w:r>
      <w:r w:rsidRPr="00177C6C">
        <w:rPr>
          <w:spacing w:val="2"/>
        </w:rPr>
        <w:t>u</w:t>
      </w:r>
      <w:r w:rsidRPr="00177C6C">
        <w:t>pon</w:t>
      </w:r>
      <w:r w:rsidRPr="00177C6C">
        <w:rPr>
          <w:spacing w:val="26"/>
        </w:rPr>
        <w:t xml:space="preserve"> </w:t>
      </w:r>
      <w:r w:rsidRPr="00177C6C">
        <w:t>a</w:t>
      </w:r>
      <w:r w:rsidRPr="00177C6C">
        <w:rPr>
          <w:spacing w:val="25"/>
        </w:rPr>
        <w:t xml:space="preserve"> </w:t>
      </w:r>
      <w:r w:rsidRPr="00177C6C">
        <w:rPr>
          <w:spacing w:val="-3"/>
        </w:rPr>
        <w:t>g</w:t>
      </w:r>
      <w:r w:rsidRPr="00177C6C">
        <w:rPr>
          <w:spacing w:val="1"/>
        </w:rPr>
        <w:t>r</w:t>
      </w:r>
      <w:r w:rsidRPr="00177C6C">
        <w:rPr>
          <w:spacing w:val="-1"/>
        </w:rPr>
        <w:t>a</w:t>
      </w:r>
      <w:r w:rsidRPr="00177C6C">
        <w:t>nt</w:t>
      </w:r>
      <w:r w:rsidRPr="00177C6C">
        <w:rPr>
          <w:spacing w:val="26"/>
        </w:rPr>
        <w:t xml:space="preserve"> </w:t>
      </w:r>
      <w:r w:rsidRPr="00177C6C">
        <w:t>s</w:t>
      </w:r>
      <w:r w:rsidRPr="00177C6C">
        <w:rPr>
          <w:spacing w:val="-1"/>
        </w:rPr>
        <w:t>ec</w:t>
      </w:r>
      <w:r w:rsidRPr="00177C6C">
        <w:t>u</w:t>
      </w:r>
      <w:r w:rsidRPr="00177C6C">
        <w:rPr>
          <w:spacing w:val="1"/>
        </w:rPr>
        <w:t>r</w:t>
      </w:r>
      <w:r w:rsidRPr="00177C6C">
        <w:rPr>
          <w:spacing w:val="-1"/>
        </w:rPr>
        <w:t>e</w:t>
      </w:r>
      <w:r w:rsidRPr="00177C6C">
        <w:t>d</w:t>
      </w:r>
      <w:r w:rsidRPr="00177C6C">
        <w:rPr>
          <w:spacing w:val="26"/>
        </w:rPr>
        <w:t xml:space="preserve"> </w:t>
      </w:r>
      <w:r w:rsidRPr="00177C6C">
        <w:rPr>
          <w:spacing w:val="4"/>
        </w:rPr>
        <w:t>b</w:t>
      </w:r>
      <w:r w:rsidRPr="00177C6C">
        <w:t>y</w:t>
      </w:r>
      <w:r w:rsidRPr="00177C6C">
        <w:rPr>
          <w:spacing w:val="18"/>
        </w:rPr>
        <w:t xml:space="preserve"> </w:t>
      </w:r>
      <w:r w:rsidRPr="00177C6C">
        <w:rPr>
          <w:spacing w:val="2"/>
        </w:rPr>
        <w:t>t</w:t>
      </w:r>
      <w:r w:rsidRPr="00177C6C">
        <w:t>he</w:t>
      </w:r>
      <w:r w:rsidRPr="00177C6C">
        <w:rPr>
          <w:spacing w:val="25"/>
        </w:rPr>
        <w:t xml:space="preserve"> </w:t>
      </w:r>
      <w:r w:rsidRPr="00177C6C">
        <w:rPr>
          <w:spacing w:val="-2"/>
        </w:rPr>
        <w:t>B</w:t>
      </w:r>
      <w:r w:rsidRPr="00177C6C">
        <w:t>oro</w:t>
      </w:r>
      <w:r w:rsidRPr="00177C6C">
        <w:rPr>
          <w:spacing w:val="1"/>
        </w:rPr>
        <w:t>u</w:t>
      </w:r>
      <w:r w:rsidRPr="00177C6C">
        <w:rPr>
          <w:spacing w:val="-3"/>
        </w:rPr>
        <w:t>g</w:t>
      </w:r>
      <w:r w:rsidRPr="00177C6C">
        <w:t>h</w:t>
      </w:r>
      <w:r w:rsidRPr="00177C6C">
        <w:rPr>
          <w:spacing w:val="26"/>
        </w:rPr>
        <w:t xml:space="preserve"> </w:t>
      </w:r>
      <w:r w:rsidRPr="00177C6C">
        <w:rPr>
          <w:spacing w:val="1"/>
        </w:rPr>
        <w:t>f</w:t>
      </w:r>
      <w:r w:rsidRPr="00177C6C">
        <w:t>rom</w:t>
      </w:r>
      <w:r w:rsidRPr="00177C6C">
        <w:rPr>
          <w:spacing w:val="25"/>
        </w:rPr>
        <w:t xml:space="preserve"> </w:t>
      </w:r>
      <w:r w:rsidRPr="00177C6C">
        <w:t>the State</w:t>
      </w:r>
      <w:r w:rsidRPr="00177C6C">
        <w:rPr>
          <w:spacing w:val="-1"/>
        </w:rPr>
        <w:t xml:space="preserve"> </w:t>
      </w:r>
      <w:r w:rsidRPr="00177C6C">
        <w:t xml:space="preserve">of </w:t>
      </w:r>
      <w:r w:rsidRPr="00177C6C">
        <w:rPr>
          <w:spacing w:val="-2"/>
        </w:rPr>
        <w:t>N</w:t>
      </w:r>
      <w:r w:rsidRPr="00177C6C">
        <w:rPr>
          <w:spacing w:val="-1"/>
        </w:rPr>
        <w:t>e</w:t>
      </w:r>
      <w:r w:rsidRPr="00177C6C">
        <w:t xml:space="preserve">w </w:t>
      </w:r>
      <w:r w:rsidRPr="00177C6C">
        <w:rPr>
          <w:spacing w:val="1"/>
        </w:rPr>
        <w:t>J</w:t>
      </w:r>
      <w:r w:rsidRPr="00177C6C">
        <w:rPr>
          <w:spacing w:val="-1"/>
        </w:rPr>
        <w:t>e</w:t>
      </w:r>
      <w:r w:rsidRPr="00177C6C">
        <w:t>rs</w:t>
      </w:r>
      <w:r w:rsidRPr="00177C6C">
        <w:rPr>
          <w:spacing w:val="3"/>
        </w:rPr>
        <w:t>e</w:t>
      </w:r>
      <w:r w:rsidRPr="00177C6C">
        <w:rPr>
          <w:spacing w:val="-5"/>
        </w:rPr>
        <w:t>y</w:t>
      </w:r>
      <w:r w:rsidRPr="00177C6C">
        <w:t>;</w:t>
      </w:r>
    </w:p>
    <w:p w14:paraId="114F87A7" w14:textId="77777777" w:rsidR="001D1702" w:rsidRPr="00177C6C" w:rsidRDefault="001D1702" w:rsidP="001D1702">
      <w:pPr>
        <w:pStyle w:val="BodyText"/>
        <w:rPr>
          <w:sz w:val="26"/>
          <w:szCs w:val="26"/>
        </w:rPr>
      </w:pPr>
    </w:p>
    <w:p w14:paraId="3313BD5A" w14:textId="77777777" w:rsidR="001D1702" w:rsidRPr="00177C6C" w:rsidRDefault="001D1702" w:rsidP="001D1702">
      <w:pPr>
        <w:pStyle w:val="BodyText"/>
      </w:pPr>
      <w:r w:rsidRPr="00177C6C">
        <w:rPr>
          <w:b/>
          <w:bCs/>
        </w:rPr>
        <w:t>NOW,</w:t>
      </w:r>
      <w:r w:rsidRPr="00177C6C">
        <w:rPr>
          <w:b/>
          <w:bCs/>
          <w:spacing w:val="4"/>
        </w:rPr>
        <w:t xml:space="preserve"> </w:t>
      </w:r>
      <w:r w:rsidRPr="00177C6C">
        <w:rPr>
          <w:b/>
          <w:bCs/>
        </w:rPr>
        <w:t>THERE</w:t>
      </w:r>
      <w:r w:rsidRPr="00177C6C">
        <w:rPr>
          <w:b/>
          <w:bCs/>
          <w:spacing w:val="-3"/>
        </w:rPr>
        <w:t>F</w:t>
      </w:r>
      <w:r w:rsidRPr="00177C6C">
        <w:rPr>
          <w:b/>
          <w:bCs/>
        </w:rPr>
        <w:t>ORE,</w:t>
      </w:r>
      <w:r w:rsidRPr="00177C6C">
        <w:rPr>
          <w:b/>
          <w:bCs/>
          <w:spacing w:val="4"/>
        </w:rPr>
        <w:t xml:space="preserve"> </w:t>
      </w:r>
      <w:r w:rsidRPr="00177C6C">
        <w:rPr>
          <w:b/>
          <w:bCs/>
        </w:rPr>
        <w:t>BE</w:t>
      </w:r>
      <w:r w:rsidRPr="00177C6C">
        <w:rPr>
          <w:b/>
          <w:bCs/>
          <w:spacing w:val="5"/>
        </w:rPr>
        <w:t xml:space="preserve"> </w:t>
      </w:r>
      <w:r w:rsidRPr="00177C6C">
        <w:rPr>
          <w:b/>
          <w:bCs/>
        </w:rPr>
        <w:t>IT</w:t>
      </w:r>
      <w:r w:rsidRPr="00177C6C">
        <w:rPr>
          <w:b/>
          <w:bCs/>
          <w:spacing w:val="5"/>
        </w:rPr>
        <w:t xml:space="preserve"> </w:t>
      </w:r>
      <w:r w:rsidRPr="00177C6C">
        <w:rPr>
          <w:b/>
          <w:bCs/>
        </w:rPr>
        <w:t>RESOLVED</w:t>
      </w:r>
      <w:r w:rsidRPr="00177C6C">
        <w:rPr>
          <w:bCs/>
          <w:spacing w:val="5"/>
        </w:rPr>
        <w:t xml:space="preserve"> </w:t>
      </w:r>
      <w:r w:rsidRPr="00177C6C">
        <w:t>that</w:t>
      </w:r>
      <w:r w:rsidRPr="00177C6C">
        <w:rPr>
          <w:spacing w:val="4"/>
        </w:rPr>
        <w:t xml:space="preserve"> </w:t>
      </w:r>
      <w:r w:rsidRPr="00177C6C">
        <w:t>the</w:t>
      </w:r>
      <w:r w:rsidRPr="00177C6C">
        <w:rPr>
          <w:spacing w:val="4"/>
        </w:rPr>
        <w:t xml:space="preserve"> </w:t>
      </w:r>
      <w:r w:rsidRPr="00177C6C">
        <w:t>Governing</w:t>
      </w:r>
      <w:r w:rsidRPr="00177C6C">
        <w:rPr>
          <w:spacing w:val="4"/>
        </w:rPr>
        <w:t xml:space="preserve"> </w:t>
      </w:r>
      <w:r w:rsidRPr="00177C6C">
        <w:t>B</w:t>
      </w:r>
      <w:r w:rsidRPr="00177C6C">
        <w:rPr>
          <w:spacing w:val="2"/>
        </w:rPr>
        <w:t>od</w:t>
      </w:r>
      <w:r w:rsidRPr="00177C6C">
        <w:t xml:space="preserve">y </w:t>
      </w:r>
      <w:r w:rsidRPr="00177C6C">
        <w:rPr>
          <w:spacing w:val="2"/>
        </w:rPr>
        <w:t>o</w:t>
      </w:r>
      <w:r w:rsidRPr="00177C6C">
        <w:t>f</w:t>
      </w:r>
      <w:r w:rsidRPr="00177C6C">
        <w:rPr>
          <w:spacing w:val="3"/>
        </w:rPr>
        <w:t xml:space="preserve"> </w:t>
      </w:r>
      <w:r w:rsidRPr="00177C6C">
        <w:t>the</w:t>
      </w:r>
      <w:r w:rsidRPr="00177C6C">
        <w:rPr>
          <w:spacing w:val="6"/>
        </w:rPr>
        <w:t xml:space="preserve"> </w:t>
      </w:r>
      <w:r w:rsidRPr="00177C6C">
        <w:rPr>
          <w:spacing w:val="-2"/>
        </w:rPr>
        <w:t>B</w:t>
      </w:r>
      <w:r w:rsidRPr="00177C6C">
        <w:t>oro</w:t>
      </w:r>
      <w:r w:rsidRPr="00177C6C">
        <w:rPr>
          <w:spacing w:val="1"/>
        </w:rPr>
        <w:t>u</w:t>
      </w:r>
      <w:r w:rsidRPr="00177C6C">
        <w:rPr>
          <w:spacing w:val="-3"/>
        </w:rPr>
        <w:t>g</w:t>
      </w:r>
      <w:r w:rsidRPr="00177C6C">
        <w:t>h</w:t>
      </w:r>
      <w:r w:rsidRPr="00177C6C">
        <w:rPr>
          <w:spacing w:val="6"/>
        </w:rPr>
        <w:t xml:space="preserve"> </w:t>
      </w:r>
      <w:r w:rsidRPr="00177C6C">
        <w:t xml:space="preserve">of </w:t>
      </w:r>
      <w:r w:rsidRPr="00177C6C">
        <w:rPr>
          <w:spacing w:val="-2"/>
        </w:rPr>
        <w:t>B</w:t>
      </w:r>
      <w:r w:rsidRPr="00177C6C">
        <w:t>loomin</w:t>
      </w:r>
      <w:r w:rsidRPr="00177C6C">
        <w:rPr>
          <w:spacing w:val="-2"/>
        </w:rPr>
        <w:t>g</w:t>
      </w:r>
      <w:r w:rsidRPr="00177C6C">
        <w:t>d</w:t>
      </w:r>
      <w:r w:rsidRPr="00177C6C">
        <w:rPr>
          <w:spacing w:val="-1"/>
        </w:rPr>
        <w:t>a</w:t>
      </w:r>
      <w:r w:rsidRPr="00177C6C">
        <w:rPr>
          <w:spacing w:val="2"/>
        </w:rPr>
        <w:t>l</w:t>
      </w:r>
      <w:r w:rsidRPr="00177C6C">
        <w:t>e</w:t>
      </w:r>
      <w:r w:rsidRPr="00177C6C">
        <w:rPr>
          <w:spacing w:val="3"/>
        </w:rPr>
        <w:t xml:space="preserve"> </w:t>
      </w:r>
      <w:r w:rsidRPr="00177C6C">
        <w:t>do</w:t>
      </w:r>
      <w:r w:rsidRPr="00177C6C">
        <w:rPr>
          <w:spacing w:val="-1"/>
        </w:rPr>
        <w:t>e</w:t>
      </w:r>
      <w:r w:rsidRPr="00177C6C">
        <w:t>s</w:t>
      </w:r>
      <w:r w:rsidRPr="00177C6C">
        <w:rPr>
          <w:spacing w:val="4"/>
        </w:rPr>
        <w:t xml:space="preserve"> </w:t>
      </w:r>
      <w:r w:rsidRPr="00177C6C">
        <w:t>h</w:t>
      </w:r>
      <w:r w:rsidRPr="00177C6C">
        <w:rPr>
          <w:spacing w:val="1"/>
        </w:rPr>
        <w:t>er</w:t>
      </w:r>
      <w:r w:rsidRPr="00177C6C">
        <w:rPr>
          <w:spacing w:val="-1"/>
        </w:rPr>
        <w:t>e</w:t>
      </w:r>
      <w:r w:rsidRPr="00177C6C">
        <w:rPr>
          <w:spacing w:val="2"/>
        </w:rPr>
        <w:t>b</w:t>
      </w:r>
      <w:r w:rsidRPr="00177C6C">
        <w:t>y</w:t>
      </w:r>
      <w:r w:rsidRPr="00177C6C">
        <w:rPr>
          <w:spacing w:val="2"/>
        </w:rPr>
        <w:t xml:space="preserve"> </w:t>
      </w:r>
      <w:r w:rsidRPr="00177C6C">
        <w:t>r</w:t>
      </w:r>
      <w:r w:rsidRPr="00177C6C">
        <w:rPr>
          <w:spacing w:val="-2"/>
        </w:rPr>
        <w:t>e</w:t>
      </w:r>
      <w:r w:rsidRPr="00177C6C">
        <w:t>qu</w:t>
      </w:r>
      <w:r w:rsidRPr="00177C6C">
        <w:rPr>
          <w:spacing w:val="-1"/>
        </w:rPr>
        <w:t>e</w:t>
      </w:r>
      <w:r w:rsidRPr="00177C6C">
        <w:t>st</w:t>
      </w:r>
      <w:r w:rsidRPr="00177C6C">
        <w:rPr>
          <w:spacing w:val="5"/>
        </w:rPr>
        <w:t xml:space="preserve"> </w:t>
      </w:r>
      <w:r w:rsidRPr="00177C6C">
        <w:t>that</w:t>
      </w:r>
      <w:r w:rsidRPr="00177C6C">
        <w:rPr>
          <w:spacing w:val="4"/>
        </w:rPr>
        <w:t xml:space="preserve"> </w:t>
      </w:r>
      <w:r w:rsidRPr="00177C6C">
        <w:t>the</w:t>
      </w:r>
      <w:r w:rsidRPr="00177C6C">
        <w:rPr>
          <w:spacing w:val="4"/>
        </w:rPr>
        <w:t xml:space="preserve"> </w:t>
      </w:r>
      <w:r w:rsidRPr="00177C6C">
        <w:t>D</w:t>
      </w:r>
      <w:r w:rsidRPr="00177C6C">
        <w:rPr>
          <w:spacing w:val="2"/>
        </w:rPr>
        <w:t>i</w:t>
      </w:r>
      <w:r w:rsidRPr="00177C6C">
        <w:t>r</w:t>
      </w:r>
      <w:r w:rsidRPr="00177C6C">
        <w:rPr>
          <w:spacing w:val="-2"/>
        </w:rPr>
        <w:t>e</w:t>
      </w:r>
      <w:r w:rsidRPr="00177C6C">
        <w:rPr>
          <w:spacing w:val="-1"/>
        </w:rPr>
        <w:t>c</w:t>
      </w:r>
      <w:r w:rsidRPr="00177C6C">
        <w:t>tor</w:t>
      </w:r>
      <w:r w:rsidRPr="00177C6C">
        <w:rPr>
          <w:spacing w:val="4"/>
        </w:rPr>
        <w:t xml:space="preserve"> </w:t>
      </w:r>
      <w:r w:rsidRPr="00177C6C">
        <w:t>of</w:t>
      </w:r>
      <w:r w:rsidRPr="00177C6C">
        <w:rPr>
          <w:spacing w:val="3"/>
        </w:rPr>
        <w:t xml:space="preserve"> </w:t>
      </w:r>
      <w:r w:rsidRPr="00177C6C">
        <w:t>t</w:t>
      </w:r>
      <w:r w:rsidRPr="00177C6C">
        <w:rPr>
          <w:spacing w:val="7"/>
        </w:rPr>
        <w:t>h</w:t>
      </w:r>
      <w:r w:rsidRPr="00177C6C">
        <w:t>e</w:t>
      </w:r>
      <w:r w:rsidRPr="00177C6C">
        <w:rPr>
          <w:spacing w:val="3"/>
        </w:rPr>
        <w:t xml:space="preserve"> </w:t>
      </w:r>
      <w:r w:rsidRPr="00177C6C">
        <w:t>Division</w:t>
      </w:r>
      <w:r w:rsidRPr="00177C6C">
        <w:rPr>
          <w:spacing w:val="5"/>
        </w:rPr>
        <w:t xml:space="preserve"> </w:t>
      </w:r>
      <w:r w:rsidRPr="00177C6C">
        <w:t>of</w:t>
      </w:r>
      <w:r w:rsidRPr="00177C6C">
        <w:rPr>
          <w:spacing w:val="6"/>
        </w:rPr>
        <w:t xml:space="preserve"> </w:t>
      </w:r>
      <w:r w:rsidRPr="00177C6C">
        <w:rPr>
          <w:spacing w:val="-6"/>
        </w:rPr>
        <w:t>L</w:t>
      </w:r>
      <w:r w:rsidRPr="00177C6C">
        <w:rPr>
          <w:spacing w:val="2"/>
        </w:rPr>
        <w:t>o</w:t>
      </w:r>
      <w:r w:rsidRPr="00177C6C">
        <w:rPr>
          <w:spacing w:val="-1"/>
        </w:rPr>
        <w:t>ca</w:t>
      </w:r>
      <w:r w:rsidRPr="00177C6C">
        <w:t>l</w:t>
      </w:r>
      <w:r w:rsidRPr="00177C6C">
        <w:rPr>
          <w:spacing w:val="5"/>
        </w:rPr>
        <w:t xml:space="preserve"> </w:t>
      </w:r>
      <w:r w:rsidRPr="00177C6C">
        <w:t>Governm</w:t>
      </w:r>
      <w:r w:rsidRPr="00177C6C">
        <w:rPr>
          <w:spacing w:val="-2"/>
        </w:rPr>
        <w:t>e</w:t>
      </w:r>
      <w:r w:rsidRPr="00177C6C">
        <w:t>nt S</w:t>
      </w:r>
      <w:r w:rsidRPr="00177C6C">
        <w:rPr>
          <w:spacing w:val="-1"/>
        </w:rPr>
        <w:t>e</w:t>
      </w:r>
      <w:r w:rsidRPr="00177C6C">
        <w:t>rvi</w:t>
      </w:r>
      <w:r w:rsidRPr="00177C6C">
        <w:rPr>
          <w:spacing w:val="-2"/>
        </w:rPr>
        <w:t>c</w:t>
      </w:r>
      <w:r w:rsidRPr="00177C6C">
        <w:rPr>
          <w:spacing w:val="-1"/>
        </w:rPr>
        <w:t>e</w:t>
      </w:r>
      <w:r w:rsidRPr="00177C6C">
        <w:t>s,</w:t>
      </w:r>
      <w:r w:rsidRPr="00177C6C">
        <w:rPr>
          <w:spacing w:val="9"/>
        </w:rPr>
        <w:t xml:space="preserve"> </w:t>
      </w:r>
      <w:r w:rsidRPr="00177C6C">
        <w:t>within</w:t>
      </w:r>
      <w:r w:rsidRPr="00177C6C">
        <w:rPr>
          <w:spacing w:val="9"/>
        </w:rPr>
        <w:t xml:space="preserve"> </w:t>
      </w:r>
      <w:r w:rsidRPr="00177C6C">
        <w:t>the</w:t>
      </w:r>
      <w:r w:rsidRPr="00177C6C">
        <w:rPr>
          <w:spacing w:val="8"/>
        </w:rPr>
        <w:t xml:space="preserve"> </w:t>
      </w:r>
      <w:r w:rsidRPr="00177C6C">
        <w:t>S</w:t>
      </w:r>
      <w:r w:rsidRPr="00177C6C">
        <w:rPr>
          <w:spacing w:val="2"/>
        </w:rPr>
        <w:t>t</w:t>
      </w:r>
      <w:r w:rsidRPr="00177C6C">
        <w:rPr>
          <w:spacing w:val="-1"/>
        </w:rPr>
        <w:t>a</w:t>
      </w:r>
      <w:r w:rsidRPr="00177C6C">
        <w:t>te</w:t>
      </w:r>
      <w:r w:rsidRPr="00177C6C">
        <w:rPr>
          <w:spacing w:val="8"/>
        </w:rPr>
        <w:t xml:space="preserve"> </w:t>
      </w:r>
      <w:r w:rsidRPr="00177C6C">
        <w:t>of</w:t>
      </w:r>
      <w:r w:rsidRPr="00177C6C">
        <w:rPr>
          <w:spacing w:val="11"/>
        </w:rPr>
        <w:t xml:space="preserve"> </w:t>
      </w:r>
      <w:r w:rsidRPr="00177C6C">
        <w:t>N</w:t>
      </w:r>
      <w:r w:rsidRPr="00177C6C">
        <w:rPr>
          <w:spacing w:val="-2"/>
        </w:rPr>
        <w:t>e</w:t>
      </w:r>
      <w:r w:rsidRPr="00177C6C">
        <w:t>w</w:t>
      </w:r>
      <w:r w:rsidRPr="00177C6C">
        <w:rPr>
          <w:spacing w:val="8"/>
        </w:rPr>
        <w:t xml:space="preserve"> </w:t>
      </w:r>
      <w:r w:rsidRPr="00177C6C">
        <w:rPr>
          <w:spacing w:val="2"/>
        </w:rPr>
        <w:t>J</w:t>
      </w:r>
      <w:r w:rsidRPr="00177C6C">
        <w:rPr>
          <w:spacing w:val="-1"/>
        </w:rPr>
        <w:t>e</w:t>
      </w:r>
      <w:r w:rsidRPr="00177C6C">
        <w:t>rs</w:t>
      </w:r>
      <w:r w:rsidRPr="00177C6C">
        <w:rPr>
          <w:spacing w:val="3"/>
        </w:rPr>
        <w:t>e</w:t>
      </w:r>
      <w:r w:rsidRPr="00177C6C">
        <w:t>y</w:t>
      </w:r>
      <w:r w:rsidRPr="00177C6C">
        <w:rPr>
          <w:spacing w:val="6"/>
        </w:rPr>
        <w:t xml:space="preserve"> </w:t>
      </w:r>
      <w:r w:rsidRPr="00177C6C">
        <w:t>D</w:t>
      </w:r>
      <w:r w:rsidRPr="00177C6C">
        <w:rPr>
          <w:spacing w:val="-2"/>
        </w:rPr>
        <w:t>e</w:t>
      </w:r>
      <w:r w:rsidRPr="00177C6C">
        <w:rPr>
          <w:spacing w:val="2"/>
        </w:rPr>
        <w:t>p</w:t>
      </w:r>
      <w:r w:rsidRPr="00177C6C">
        <w:rPr>
          <w:spacing w:val="-1"/>
        </w:rPr>
        <w:t>a</w:t>
      </w:r>
      <w:r w:rsidRPr="00177C6C">
        <w:t>rtm</w:t>
      </w:r>
      <w:r w:rsidRPr="00177C6C">
        <w:rPr>
          <w:spacing w:val="-1"/>
        </w:rPr>
        <w:t>e</w:t>
      </w:r>
      <w:r w:rsidRPr="00177C6C">
        <w:t>nt</w:t>
      </w:r>
      <w:r w:rsidRPr="00177C6C">
        <w:rPr>
          <w:spacing w:val="9"/>
        </w:rPr>
        <w:t xml:space="preserve"> </w:t>
      </w:r>
      <w:r w:rsidRPr="00177C6C">
        <w:t>of</w:t>
      </w:r>
      <w:r w:rsidRPr="00177C6C">
        <w:rPr>
          <w:spacing w:val="8"/>
        </w:rPr>
        <w:t xml:space="preserve"> </w:t>
      </w:r>
      <w:r w:rsidRPr="00177C6C">
        <w:t>Communi</w:t>
      </w:r>
      <w:r w:rsidRPr="00177C6C">
        <w:rPr>
          <w:spacing w:val="3"/>
        </w:rPr>
        <w:t>t</w:t>
      </w:r>
      <w:r w:rsidRPr="00177C6C">
        <w:t>y</w:t>
      </w:r>
      <w:r w:rsidRPr="00177C6C">
        <w:rPr>
          <w:spacing w:val="6"/>
        </w:rPr>
        <w:t xml:space="preserve"> </w:t>
      </w:r>
      <w:r w:rsidRPr="00177C6C">
        <w:t>A</w:t>
      </w:r>
      <w:r w:rsidRPr="00177C6C">
        <w:rPr>
          <w:spacing w:val="-2"/>
        </w:rPr>
        <w:t>f</w:t>
      </w:r>
      <w:r w:rsidRPr="00177C6C">
        <w:t>f</w:t>
      </w:r>
      <w:r w:rsidRPr="00177C6C">
        <w:rPr>
          <w:spacing w:val="-2"/>
        </w:rPr>
        <w:t>a</w:t>
      </w:r>
      <w:r w:rsidRPr="00177C6C">
        <w:rPr>
          <w:spacing w:val="2"/>
        </w:rPr>
        <w:t>i</w:t>
      </w:r>
      <w:r w:rsidRPr="00177C6C">
        <w:t>rs,</w:t>
      </w:r>
      <w:r w:rsidRPr="00177C6C">
        <w:rPr>
          <w:spacing w:val="8"/>
        </w:rPr>
        <w:t xml:space="preserve"> </w:t>
      </w:r>
      <w:r w:rsidRPr="00177C6C">
        <w:rPr>
          <w:spacing w:val="-1"/>
        </w:rPr>
        <w:t>a</w:t>
      </w:r>
      <w:r w:rsidRPr="00177C6C">
        <w:t>ppro</w:t>
      </w:r>
      <w:r w:rsidRPr="00177C6C">
        <w:rPr>
          <w:spacing w:val="1"/>
        </w:rPr>
        <w:t>v</w:t>
      </w:r>
      <w:r w:rsidRPr="00177C6C">
        <w:t>e</w:t>
      </w:r>
      <w:r w:rsidRPr="00177C6C">
        <w:rPr>
          <w:spacing w:val="8"/>
        </w:rPr>
        <w:t xml:space="preserve"> </w:t>
      </w:r>
      <w:r w:rsidRPr="00177C6C">
        <w:t>the ins</w:t>
      </w:r>
      <w:r w:rsidRPr="00177C6C">
        <w:rPr>
          <w:spacing w:val="-1"/>
        </w:rPr>
        <w:t>e</w:t>
      </w:r>
      <w:r w:rsidRPr="00177C6C">
        <w:t>rtion</w:t>
      </w:r>
      <w:r w:rsidRPr="00177C6C">
        <w:rPr>
          <w:spacing w:val="38"/>
        </w:rPr>
        <w:t xml:space="preserve"> </w:t>
      </w:r>
      <w:r w:rsidRPr="00177C6C">
        <w:t>into</w:t>
      </w:r>
      <w:r w:rsidRPr="00177C6C">
        <w:rPr>
          <w:spacing w:val="38"/>
        </w:rPr>
        <w:t xml:space="preserve"> </w:t>
      </w:r>
      <w:r w:rsidRPr="00177C6C">
        <w:t>the</w:t>
      </w:r>
      <w:r w:rsidRPr="00177C6C">
        <w:rPr>
          <w:spacing w:val="37"/>
        </w:rPr>
        <w:t xml:space="preserve"> </w:t>
      </w:r>
      <w:r w:rsidRPr="00177C6C">
        <w:rPr>
          <w:spacing w:val="-2"/>
        </w:rPr>
        <w:t>B</w:t>
      </w:r>
      <w:r w:rsidRPr="00177C6C">
        <w:t>oro</w:t>
      </w:r>
      <w:r w:rsidRPr="00177C6C">
        <w:rPr>
          <w:spacing w:val="1"/>
        </w:rPr>
        <w:t>u</w:t>
      </w:r>
      <w:r w:rsidRPr="00177C6C">
        <w:rPr>
          <w:spacing w:val="-3"/>
        </w:rPr>
        <w:t>g</w:t>
      </w:r>
      <w:r w:rsidRPr="00177C6C">
        <w:t>h’s</w:t>
      </w:r>
      <w:r w:rsidRPr="00177C6C">
        <w:rPr>
          <w:spacing w:val="40"/>
        </w:rPr>
        <w:t xml:space="preserve"> </w:t>
      </w:r>
      <w:r w:rsidRPr="00177C6C">
        <w:rPr>
          <w:spacing w:val="-2"/>
        </w:rPr>
        <w:t>F</w:t>
      </w:r>
      <w:r w:rsidRPr="00177C6C">
        <w:t>Y2018</w:t>
      </w:r>
      <w:r w:rsidRPr="00177C6C">
        <w:rPr>
          <w:spacing w:val="39"/>
        </w:rPr>
        <w:t xml:space="preserve"> </w:t>
      </w:r>
      <w:r w:rsidRPr="00177C6C">
        <w:t>Muni</w:t>
      </w:r>
      <w:r w:rsidRPr="00177C6C">
        <w:rPr>
          <w:spacing w:val="-1"/>
        </w:rPr>
        <w:t>c</w:t>
      </w:r>
      <w:r w:rsidRPr="00177C6C">
        <w:t>i</w:t>
      </w:r>
      <w:r w:rsidRPr="00177C6C">
        <w:rPr>
          <w:spacing w:val="2"/>
        </w:rPr>
        <w:t>p</w:t>
      </w:r>
      <w:r w:rsidRPr="00177C6C">
        <w:rPr>
          <w:spacing w:val="-1"/>
        </w:rPr>
        <w:t>a</w:t>
      </w:r>
      <w:r w:rsidRPr="00177C6C">
        <w:t>l</w:t>
      </w:r>
      <w:r w:rsidRPr="00177C6C">
        <w:rPr>
          <w:spacing w:val="38"/>
        </w:rPr>
        <w:t xml:space="preserve"> </w:t>
      </w:r>
      <w:r w:rsidRPr="00177C6C">
        <w:rPr>
          <w:spacing w:val="-2"/>
        </w:rPr>
        <w:t>B</w:t>
      </w:r>
      <w:r w:rsidRPr="00177C6C">
        <w:t>u</w:t>
      </w:r>
      <w:r w:rsidRPr="00177C6C">
        <w:rPr>
          <w:spacing w:val="2"/>
        </w:rPr>
        <w:t>d</w:t>
      </w:r>
      <w:r w:rsidRPr="00177C6C">
        <w:rPr>
          <w:spacing w:val="-3"/>
        </w:rPr>
        <w:t>g</w:t>
      </w:r>
      <w:r w:rsidRPr="00177C6C">
        <w:rPr>
          <w:spacing w:val="-1"/>
        </w:rPr>
        <w:t>e</w:t>
      </w:r>
      <w:r w:rsidRPr="00177C6C">
        <w:t>t</w:t>
      </w:r>
      <w:r w:rsidRPr="00177C6C">
        <w:rPr>
          <w:spacing w:val="38"/>
        </w:rPr>
        <w:t xml:space="preserve"> </w:t>
      </w:r>
      <w:r w:rsidRPr="00177C6C">
        <w:rPr>
          <w:spacing w:val="2"/>
        </w:rPr>
        <w:t>o</w:t>
      </w:r>
      <w:r w:rsidRPr="00177C6C">
        <w:t>f</w:t>
      </w:r>
      <w:r w:rsidRPr="00177C6C">
        <w:rPr>
          <w:spacing w:val="37"/>
        </w:rPr>
        <w:t xml:space="preserve"> </w:t>
      </w:r>
      <w:r w:rsidRPr="00177C6C">
        <w:rPr>
          <w:spacing w:val="-1"/>
        </w:rPr>
        <w:t>a</w:t>
      </w:r>
      <w:r w:rsidRPr="00177C6C">
        <w:t>n</w:t>
      </w:r>
      <w:r w:rsidRPr="00177C6C">
        <w:rPr>
          <w:spacing w:val="38"/>
        </w:rPr>
        <w:t xml:space="preserve"> </w:t>
      </w:r>
      <w:r w:rsidRPr="00177C6C">
        <w:t>it</w:t>
      </w:r>
      <w:r w:rsidRPr="00177C6C">
        <w:rPr>
          <w:spacing w:val="-1"/>
        </w:rPr>
        <w:t>e</w:t>
      </w:r>
      <w:r w:rsidRPr="00177C6C">
        <w:t>m</w:t>
      </w:r>
      <w:r w:rsidRPr="00177C6C">
        <w:rPr>
          <w:spacing w:val="38"/>
        </w:rPr>
        <w:t xml:space="preserve"> </w:t>
      </w:r>
      <w:r w:rsidRPr="00177C6C">
        <w:t>of</w:t>
      </w:r>
      <w:r w:rsidRPr="00177C6C">
        <w:rPr>
          <w:spacing w:val="39"/>
        </w:rPr>
        <w:t xml:space="preserve"> </w:t>
      </w:r>
      <w:r w:rsidRPr="00177C6C">
        <w:rPr>
          <w:spacing w:val="1"/>
        </w:rPr>
        <w:t>r</w:t>
      </w:r>
      <w:r w:rsidRPr="00177C6C">
        <w:rPr>
          <w:spacing w:val="-1"/>
        </w:rPr>
        <w:t>e</w:t>
      </w:r>
      <w:r w:rsidRPr="00177C6C">
        <w:t>v</w:t>
      </w:r>
      <w:r w:rsidRPr="00177C6C">
        <w:rPr>
          <w:spacing w:val="-1"/>
        </w:rPr>
        <w:t>e</w:t>
      </w:r>
      <w:r w:rsidRPr="00177C6C">
        <w:t>nue</w:t>
      </w:r>
      <w:r w:rsidRPr="00177C6C">
        <w:rPr>
          <w:spacing w:val="37"/>
        </w:rPr>
        <w:t xml:space="preserve"> </w:t>
      </w:r>
      <w:r w:rsidRPr="00177C6C">
        <w:t>in</w:t>
      </w:r>
      <w:r w:rsidRPr="00177C6C">
        <w:rPr>
          <w:spacing w:val="38"/>
        </w:rPr>
        <w:t xml:space="preserve"> </w:t>
      </w:r>
      <w:r w:rsidRPr="00177C6C">
        <w:t>the</w:t>
      </w:r>
      <w:r w:rsidRPr="00177C6C">
        <w:rPr>
          <w:spacing w:val="39"/>
        </w:rPr>
        <w:t xml:space="preserve"> </w:t>
      </w:r>
      <w:r w:rsidRPr="00177C6C">
        <w:t>sum</w:t>
      </w:r>
      <w:r w:rsidRPr="00177C6C">
        <w:rPr>
          <w:spacing w:val="38"/>
        </w:rPr>
        <w:t xml:space="preserve"> </w:t>
      </w:r>
      <w:r w:rsidRPr="00177C6C">
        <w:t>of $15,070,</w:t>
      </w:r>
      <w:r w:rsidRPr="00177C6C">
        <w:rPr>
          <w:spacing w:val="12"/>
        </w:rPr>
        <w:t xml:space="preserve"> </w:t>
      </w:r>
      <w:r w:rsidRPr="00177C6C">
        <w:t>whi</w:t>
      </w:r>
      <w:r w:rsidRPr="00177C6C">
        <w:rPr>
          <w:spacing w:val="-1"/>
        </w:rPr>
        <w:t>c</w:t>
      </w:r>
      <w:r w:rsidRPr="00177C6C">
        <w:t>h</w:t>
      </w:r>
      <w:r w:rsidRPr="00177C6C">
        <w:rPr>
          <w:spacing w:val="11"/>
        </w:rPr>
        <w:t xml:space="preserve"> </w:t>
      </w:r>
      <w:r w:rsidRPr="00177C6C">
        <w:t>it</w:t>
      </w:r>
      <w:r w:rsidRPr="00177C6C">
        <w:rPr>
          <w:spacing w:val="-1"/>
        </w:rPr>
        <w:t>e</w:t>
      </w:r>
      <w:r w:rsidRPr="00177C6C">
        <w:t>m</w:t>
      </w:r>
      <w:r w:rsidRPr="00177C6C">
        <w:rPr>
          <w:spacing w:val="12"/>
        </w:rPr>
        <w:t xml:space="preserve"> </w:t>
      </w:r>
      <w:r w:rsidRPr="00177C6C">
        <w:t>is</w:t>
      </w:r>
      <w:r w:rsidRPr="00177C6C">
        <w:rPr>
          <w:spacing w:val="10"/>
        </w:rPr>
        <w:t xml:space="preserve"> </w:t>
      </w:r>
      <w:r w:rsidRPr="00177C6C">
        <w:t>now</w:t>
      </w:r>
      <w:r w:rsidRPr="00177C6C">
        <w:rPr>
          <w:spacing w:val="11"/>
        </w:rPr>
        <w:t xml:space="preserve"> </w:t>
      </w:r>
      <w:r w:rsidRPr="00177C6C">
        <w:rPr>
          <w:spacing w:val="-1"/>
        </w:rPr>
        <w:t>a</w:t>
      </w:r>
      <w:r w:rsidRPr="00177C6C">
        <w:t>v</w:t>
      </w:r>
      <w:r w:rsidRPr="00177C6C">
        <w:rPr>
          <w:spacing w:val="-1"/>
        </w:rPr>
        <w:t>a</w:t>
      </w:r>
      <w:r w:rsidRPr="00177C6C">
        <w:t>il</w:t>
      </w:r>
      <w:r w:rsidRPr="00177C6C">
        <w:rPr>
          <w:spacing w:val="-1"/>
        </w:rPr>
        <w:t>a</w:t>
      </w:r>
      <w:r w:rsidRPr="00177C6C">
        <w:t>ble</w:t>
      </w:r>
      <w:r w:rsidRPr="00177C6C">
        <w:rPr>
          <w:spacing w:val="11"/>
        </w:rPr>
        <w:t xml:space="preserve"> </w:t>
      </w:r>
      <w:r w:rsidRPr="00177C6C">
        <w:rPr>
          <w:spacing w:val="-1"/>
        </w:rPr>
        <w:t>a</w:t>
      </w:r>
      <w:r w:rsidRPr="00177C6C">
        <w:t>s</w:t>
      </w:r>
      <w:r w:rsidRPr="00177C6C">
        <w:rPr>
          <w:spacing w:val="12"/>
        </w:rPr>
        <w:t xml:space="preserve"> </w:t>
      </w:r>
      <w:r w:rsidRPr="00177C6C">
        <w:t>r</w:t>
      </w:r>
      <w:r w:rsidRPr="00177C6C">
        <w:rPr>
          <w:spacing w:val="-2"/>
        </w:rPr>
        <w:t>e</w:t>
      </w:r>
      <w:r w:rsidRPr="00177C6C">
        <w:t>v</w:t>
      </w:r>
      <w:r w:rsidRPr="00177C6C">
        <w:rPr>
          <w:spacing w:val="-1"/>
        </w:rPr>
        <w:t>e</w:t>
      </w:r>
      <w:r w:rsidRPr="00177C6C">
        <w:t>n</w:t>
      </w:r>
      <w:r w:rsidRPr="00177C6C">
        <w:rPr>
          <w:spacing w:val="2"/>
        </w:rPr>
        <w:t>u</w:t>
      </w:r>
      <w:r w:rsidRPr="00177C6C">
        <w:t>e</w:t>
      </w:r>
      <w:r w:rsidRPr="00177C6C">
        <w:rPr>
          <w:spacing w:val="14"/>
        </w:rPr>
        <w:t xml:space="preserve"> </w:t>
      </w:r>
      <w:r w:rsidRPr="00177C6C">
        <w:t>in</w:t>
      </w:r>
      <w:r w:rsidRPr="00177C6C">
        <w:rPr>
          <w:spacing w:val="12"/>
        </w:rPr>
        <w:t xml:space="preserve"> </w:t>
      </w:r>
      <w:r w:rsidRPr="00177C6C">
        <w:t>the</w:t>
      </w:r>
      <w:r w:rsidRPr="00177C6C">
        <w:rPr>
          <w:spacing w:val="11"/>
        </w:rPr>
        <w:t xml:space="preserve"> </w:t>
      </w:r>
      <w:r w:rsidRPr="00177C6C">
        <w:t>fo</w:t>
      </w:r>
      <w:r w:rsidRPr="00177C6C">
        <w:rPr>
          <w:spacing w:val="-2"/>
        </w:rPr>
        <w:t>r</w:t>
      </w:r>
      <w:r w:rsidRPr="00177C6C">
        <w:t>m</w:t>
      </w:r>
      <w:r w:rsidRPr="00177C6C">
        <w:rPr>
          <w:spacing w:val="12"/>
        </w:rPr>
        <w:t xml:space="preserve"> </w:t>
      </w:r>
      <w:r w:rsidRPr="00177C6C">
        <w:t>of</w:t>
      </w:r>
      <w:r w:rsidRPr="00177C6C">
        <w:rPr>
          <w:spacing w:val="11"/>
        </w:rPr>
        <w:t xml:space="preserve"> </w:t>
      </w:r>
      <w:r w:rsidRPr="00177C6C">
        <w:t>a</w:t>
      </w:r>
      <w:r w:rsidRPr="00177C6C">
        <w:rPr>
          <w:spacing w:val="10"/>
        </w:rPr>
        <w:t xml:space="preserve"> </w:t>
      </w:r>
      <w:r w:rsidRPr="00177C6C">
        <w:t>State</w:t>
      </w:r>
      <w:r w:rsidRPr="00177C6C">
        <w:rPr>
          <w:spacing w:val="8"/>
        </w:rPr>
        <w:t xml:space="preserve"> </w:t>
      </w:r>
      <w:r w:rsidRPr="00177C6C">
        <w:t>of</w:t>
      </w:r>
      <w:r w:rsidRPr="00177C6C">
        <w:rPr>
          <w:spacing w:val="11"/>
        </w:rPr>
        <w:t xml:space="preserve"> </w:t>
      </w:r>
      <w:r w:rsidRPr="00177C6C">
        <w:t>N</w:t>
      </w:r>
      <w:r w:rsidRPr="00177C6C">
        <w:rPr>
          <w:spacing w:val="-2"/>
        </w:rPr>
        <w:t>e</w:t>
      </w:r>
      <w:r w:rsidRPr="00177C6C">
        <w:t>w</w:t>
      </w:r>
      <w:r w:rsidRPr="00177C6C">
        <w:rPr>
          <w:spacing w:val="11"/>
        </w:rPr>
        <w:t xml:space="preserve"> </w:t>
      </w:r>
      <w:r w:rsidRPr="00177C6C">
        <w:rPr>
          <w:spacing w:val="2"/>
        </w:rPr>
        <w:t>J</w:t>
      </w:r>
      <w:r w:rsidRPr="00177C6C">
        <w:rPr>
          <w:spacing w:val="-1"/>
        </w:rPr>
        <w:t>e</w:t>
      </w:r>
      <w:r w:rsidRPr="00177C6C">
        <w:t>rsey</w:t>
      </w:r>
      <w:r w:rsidRPr="00177C6C">
        <w:rPr>
          <w:spacing w:val="6"/>
        </w:rPr>
        <w:t xml:space="preserve"> </w:t>
      </w:r>
      <w:r w:rsidRPr="00177C6C">
        <w:t>Curr</w:t>
      </w:r>
      <w:r w:rsidRPr="00177C6C">
        <w:rPr>
          <w:spacing w:val="-1"/>
        </w:rPr>
        <w:t>e</w:t>
      </w:r>
      <w:r w:rsidRPr="00177C6C">
        <w:t xml:space="preserve">nt </w:t>
      </w:r>
      <w:r w:rsidRPr="00177C6C">
        <w:rPr>
          <w:spacing w:val="-2"/>
        </w:rPr>
        <w:t>F</w:t>
      </w:r>
      <w:r w:rsidRPr="00177C6C">
        <w:t>und –</w:t>
      </w:r>
      <w:r w:rsidRPr="00177C6C">
        <w:rPr>
          <w:spacing w:val="-1"/>
        </w:rPr>
        <w:t xml:space="preserve"> </w:t>
      </w:r>
      <w:r w:rsidRPr="00177C6C">
        <w:rPr>
          <w:bCs/>
        </w:rPr>
        <w:t>Passaic County Corridor Enhancement Grant</w:t>
      </w:r>
      <w:r w:rsidRPr="00177C6C">
        <w:t>; and</w:t>
      </w:r>
    </w:p>
    <w:p w14:paraId="1753FB91" w14:textId="77777777" w:rsidR="001D1702" w:rsidRPr="00177C6C" w:rsidRDefault="001D1702" w:rsidP="001D1702">
      <w:pPr>
        <w:pStyle w:val="BodyText"/>
        <w:rPr>
          <w:sz w:val="26"/>
          <w:szCs w:val="26"/>
        </w:rPr>
      </w:pPr>
    </w:p>
    <w:p w14:paraId="0BE6A34D" w14:textId="77777777" w:rsidR="001D1702" w:rsidRPr="00177C6C" w:rsidRDefault="001D1702" w:rsidP="001D1702">
      <w:pPr>
        <w:pStyle w:val="BodyText"/>
      </w:pPr>
      <w:r w:rsidRPr="00177C6C">
        <w:rPr>
          <w:b/>
          <w:bCs/>
        </w:rPr>
        <w:t>BE</w:t>
      </w:r>
      <w:r w:rsidRPr="00177C6C">
        <w:rPr>
          <w:b/>
          <w:bCs/>
          <w:spacing w:val="55"/>
        </w:rPr>
        <w:t xml:space="preserve"> </w:t>
      </w:r>
      <w:r w:rsidRPr="00177C6C">
        <w:rPr>
          <w:b/>
          <w:bCs/>
        </w:rPr>
        <w:t>IT</w:t>
      </w:r>
      <w:r w:rsidRPr="00177C6C">
        <w:rPr>
          <w:b/>
          <w:bCs/>
          <w:spacing w:val="55"/>
        </w:rPr>
        <w:t xml:space="preserve"> </w:t>
      </w:r>
      <w:r w:rsidRPr="00177C6C">
        <w:rPr>
          <w:b/>
          <w:bCs/>
          <w:spacing w:val="-3"/>
        </w:rPr>
        <w:t>F</w:t>
      </w:r>
      <w:r w:rsidRPr="00177C6C">
        <w:rPr>
          <w:b/>
          <w:bCs/>
        </w:rPr>
        <w:t>U</w:t>
      </w:r>
      <w:r w:rsidRPr="00177C6C">
        <w:rPr>
          <w:b/>
          <w:bCs/>
          <w:spacing w:val="-1"/>
        </w:rPr>
        <w:t>R</w:t>
      </w:r>
      <w:r w:rsidRPr="00177C6C">
        <w:rPr>
          <w:b/>
          <w:bCs/>
        </w:rPr>
        <w:t>THER</w:t>
      </w:r>
      <w:r w:rsidRPr="00177C6C">
        <w:rPr>
          <w:b/>
          <w:bCs/>
          <w:spacing w:val="54"/>
        </w:rPr>
        <w:t xml:space="preserve"> </w:t>
      </w:r>
      <w:r w:rsidRPr="00177C6C">
        <w:rPr>
          <w:b/>
          <w:bCs/>
        </w:rPr>
        <w:t>RESOLVED</w:t>
      </w:r>
      <w:r w:rsidRPr="00177C6C">
        <w:rPr>
          <w:bCs/>
          <w:spacing w:val="57"/>
        </w:rPr>
        <w:t xml:space="preserve"> </w:t>
      </w:r>
      <w:r w:rsidRPr="00177C6C">
        <w:t>that</w:t>
      </w:r>
      <w:r w:rsidRPr="00177C6C">
        <w:rPr>
          <w:spacing w:val="54"/>
        </w:rPr>
        <w:t xml:space="preserve"> </w:t>
      </w:r>
      <w:r w:rsidRPr="00177C6C">
        <w:t>a</w:t>
      </w:r>
      <w:r w:rsidRPr="00177C6C">
        <w:rPr>
          <w:spacing w:val="54"/>
        </w:rPr>
        <w:t xml:space="preserve"> </w:t>
      </w:r>
      <w:r w:rsidRPr="00177C6C">
        <w:t>like</w:t>
      </w:r>
      <w:r w:rsidRPr="00177C6C">
        <w:rPr>
          <w:spacing w:val="54"/>
        </w:rPr>
        <w:t xml:space="preserve"> </w:t>
      </w:r>
      <w:r w:rsidRPr="00177C6C">
        <w:t>sum</w:t>
      </w:r>
      <w:r w:rsidRPr="00177C6C">
        <w:rPr>
          <w:spacing w:val="55"/>
        </w:rPr>
        <w:t xml:space="preserve"> </w:t>
      </w:r>
      <w:r w:rsidRPr="00177C6C">
        <w:t>of</w:t>
      </w:r>
      <w:r w:rsidRPr="00177C6C">
        <w:rPr>
          <w:spacing w:val="54"/>
        </w:rPr>
        <w:t xml:space="preserve"> </w:t>
      </w:r>
      <w:r w:rsidRPr="00177C6C">
        <w:rPr>
          <w:spacing w:val="1"/>
        </w:rPr>
        <w:t>$</w:t>
      </w:r>
      <w:r w:rsidRPr="00177C6C">
        <w:t>15,070.00</w:t>
      </w:r>
      <w:r w:rsidRPr="00177C6C">
        <w:rPr>
          <w:spacing w:val="55"/>
        </w:rPr>
        <w:t xml:space="preserve"> </w:t>
      </w:r>
      <w:r w:rsidRPr="00177C6C">
        <w:t>be</w:t>
      </w:r>
      <w:r w:rsidRPr="00177C6C">
        <w:rPr>
          <w:spacing w:val="56"/>
        </w:rPr>
        <w:t xml:space="preserve"> </w:t>
      </w:r>
      <w:r w:rsidRPr="00177C6C">
        <w:rPr>
          <w:spacing w:val="-1"/>
        </w:rPr>
        <w:t>a</w:t>
      </w:r>
      <w:r w:rsidRPr="00177C6C">
        <w:rPr>
          <w:spacing w:val="2"/>
        </w:rPr>
        <w:t>n</w:t>
      </w:r>
      <w:r w:rsidRPr="00177C6C">
        <w:t>d</w:t>
      </w:r>
      <w:r w:rsidRPr="00177C6C">
        <w:rPr>
          <w:spacing w:val="54"/>
        </w:rPr>
        <w:t xml:space="preserve"> </w:t>
      </w:r>
      <w:r w:rsidRPr="00177C6C">
        <w:t>the</w:t>
      </w:r>
      <w:r w:rsidRPr="00177C6C">
        <w:rPr>
          <w:spacing w:val="54"/>
        </w:rPr>
        <w:t xml:space="preserve"> </w:t>
      </w:r>
      <w:r w:rsidRPr="00177C6C">
        <w:t>s</w:t>
      </w:r>
      <w:r w:rsidRPr="00177C6C">
        <w:rPr>
          <w:spacing w:val="-1"/>
        </w:rPr>
        <w:t>a</w:t>
      </w:r>
      <w:r w:rsidRPr="00177C6C">
        <w:t>me</w:t>
      </w:r>
      <w:r w:rsidRPr="00177C6C">
        <w:rPr>
          <w:spacing w:val="54"/>
        </w:rPr>
        <w:t xml:space="preserve"> </w:t>
      </w:r>
      <w:r w:rsidRPr="00177C6C">
        <w:t>is</w:t>
      </w:r>
      <w:r w:rsidRPr="00177C6C">
        <w:rPr>
          <w:spacing w:val="55"/>
        </w:rPr>
        <w:t xml:space="preserve"> </w:t>
      </w:r>
      <w:r w:rsidRPr="00177C6C">
        <w:t>h</w:t>
      </w:r>
      <w:r w:rsidRPr="00177C6C">
        <w:rPr>
          <w:spacing w:val="1"/>
        </w:rPr>
        <w:t>e</w:t>
      </w:r>
      <w:r w:rsidRPr="00177C6C">
        <w:t>r</w:t>
      </w:r>
      <w:r w:rsidRPr="00177C6C">
        <w:rPr>
          <w:spacing w:val="-2"/>
        </w:rPr>
        <w:t>e</w:t>
      </w:r>
      <w:r w:rsidRPr="00177C6C">
        <w:rPr>
          <w:spacing w:val="4"/>
        </w:rPr>
        <w:t>b</w:t>
      </w:r>
      <w:r w:rsidRPr="00177C6C">
        <w:t xml:space="preserve">y </w:t>
      </w:r>
      <w:r w:rsidRPr="00177C6C">
        <w:rPr>
          <w:spacing w:val="-1"/>
        </w:rPr>
        <w:t>a</w:t>
      </w:r>
      <w:r w:rsidRPr="00177C6C">
        <w:t>ppro</w:t>
      </w:r>
      <w:r w:rsidRPr="00177C6C">
        <w:rPr>
          <w:spacing w:val="-1"/>
        </w:rPr>
        <w:t>p</w:t>
      </w:r>
      <w:r w:rsidRPr="00177C6C">
        <w:t>ri</w:t>
      </w:r>
      <w:r w:rsidRPr="00177C6C">
        <w:rPr>
          <w:spacing w:val="-2"/>
        </w:rPr>
        <w:t>a</w:t>
      </w:r>
      <w:r w:rsidRPr="00177C6C">
        <w:t>ted un</w:t>
      </w:r>
      <w:r w:rsidRPr="00177C6C">
        <w:rPr>
          <w:spacing w:val="1"/>
        </w:rPr>
        <w:t>d</w:t>
      </w:r>
      <w:r w:rsidRPr="00177C6C">
        <w:rPr>
          <w:spacing w:val="-1"/>
        </w:rPr>
        <w:t>e</w:t>
      </w:r>
      <w:r w:rsidRPr="00177C6C">
        <w:t xml:space="preserve">r the </w:t>
      </w:r>
      <w:r w:rsidRPr="00177C6C">
        <w:rPr>
          <w:spacing w:val="-1"/>
        </w:rPr>
        <w:t>c</w:t>
      </w:r>
      <w:r w:rsidRPr="00177C6C">
        <w:rPr>
          <w:spacing w:val="1"/>
        </w:rPr>
        <w:t>a</w:t>
      </w:r>
      <w:r w:rsidRPr="00177C6C">
        <w:t>ption:</w:t>
      </w:r>
    </w:p>
    <w:p w14:paraId="2A13683D" w14:textId="77777777" w:rsidR="001D1702" w:rsidRPr="00177C6C" w:rsidRDefault="001D1702" w:rsidP="001D1702">
      <w:pPr>
        <w:pStyle w:val="BodyText"/>
        <w:rPr>
          <w:sz w:val="26"/>
          <w:szCs w:val="26"/>
        </w:rPr>
      </w:pPr>
    </w:p>
    <w:p w14:paraId="4592A687" w14:textId="77777777" w:rsidR="001D1702" w:rsidRPr="00177C6C" w:rsidRDefault="001D1702" w:rsidP="001D1702">
      <w:pPr>
        <w:pStyle w:val="BodyText"/>
        <w:jc w:val="center"/>
        <w:rPr>
          <w:sz w:val="20"/>
        </w:rPr>
      </w:pPr>
      <w:r w:rsidRPr="00177C6C">
        <w:rPr>
          <w:i/>
        </w:rPr>
        <w:t>Public</w:t>
      </w:r>
      <w:r w:rsidRPr="00177C6C">
        <w:rPr>
          <w:i/>
          <w:spacing w:val="-1"/>
        </w:rPr>
        <w:t xml:space="preserve"> </w:t>
      </w:r>
      <w:r w:rsidRPr="00177C6C">
        <w:rPr>
          <w:i/>
        </w:rPr>
        <w:t>and Private</w:t>
      </w:r>
      <w:r w:rsidRPr="00177C6C">
        <w:rPr>
          <w:i/>
          <w:spacing w:val="-1"/>
        </w:rPr>
        <w:t xml:space="preserve"> </w:t>
      </w:r>
      <w:r w:rsidRPr="00177C6C">
        <w:rPr>
          <w:i/>
        </w:rPr>
        <w:t>R</w:t>
      </w:r>
      <w:r w:rsidRPr="00177C6C">
        <w:rPr>
          <w:i/>
          <w:spacing w:val="-2"/>
        </w:rPr>
        <w:t>e</w:t>
      </w:r>
      <w:r w:rsidRPr="00177C6C">
        <w:rPr>
          <w:i/>
          <w:spacing w:val="1"/>
        </w:rPr>
        <w:t>ve</w:t>
      </w:r>
      <w:r w:rsidRPr="00177C6C">
        <w:rPr>
          <w:i/>
        </w:rPr>
        <w:t>nu</w:t>
      </w:r>
      <w:r w:rsidRPr="00177C6C">
        <w:rPr>
          <w:i/>
          <w:spacing w:val="-1"/>
        </w:rPr>
        <w:t>e</w:t>
      </w:r>
      <w:r w:rsidRPr="00177C6C">
        <w:rPr>
          <w:i/>
        </w:rPr>
        <w:t>s Offs</w:t>
      </w:r>
      <w:r w:rsidRPr="00177C6C">
        <w:rPr>
          <w:i/>
          <w:spacing w:val="-1"/>
        </w:rPr>
        <w:t>e</w:t>
      </w:r>
      <w:r w:rsidRPr="00177C6C">
        <w:rPr>
          <w:i/>
        </w:rPr>
        <w:t>t with Approp</w:t>
      </w:r>
      <w:r w:rsidRPr="00177C6C">
        <w:rPr>
          <w:i/>
          <w:spacing w:val="-3"/>
        </w:rPr>
        <w:t>r</w:t>
      </w:r>
      <w:r w:rsidRPr="00177C6C">
        <w:rPr>
          <w:i/>
        </w:rPr>
        <w:t xml:space="preserve">iations </w:t>
      </w:r>
      <w:r w:rsidRPr="00177C6C">
        <w:rPr>
          <w:i/>
        </w:rPr>
        <w:br/>
      </w:r>
      <w:r w:rsidRPr="00177C6C">
        <w:rPr>
          <w:bCs/>
          <w:i/>
        </w:rPr>
        <w:t>Passaic County Corridor Enhancement Grant</w:t>
      </w:r>
    </w:p>
    <w:p w14:paraId="260B75FE" w14:textId="77777777" w:rsidR="001D1702" w:rsidRDefault="001D1702" w:rsidP="001D1702">
      <w:pPr>
        <w:pStyle w:val="BodyText"/>
        <w:rPr>
          <w:sz w:val="20"/>
        </w:rPr>
      </w:pPr>
    </w:p>
    <w:p w14:paraId="20BA48CC" w14:textId="77777777" w:rsidR="001D1702" w:rsidRDefault="001D1702" w:rsidP="001D1702">
      <w:pPr>
        <w:pStyle w:val="BodyText"/>
      </w:pPr>
      <w:r>
        <w:rPr>
          <w:bCs/>
        </w:rPr>
        <w:t>A</w:t>
      </w:r>
      <w:r>
        <w:rPr>
          <w:bCs/>
          <w:spacing w:val="-1"/>
        </w:rPr>
        <w:t>N</w:t>
      </w:r>
      <w:r>
        <w:rPr>
          <w:bCs/>
        </w:rPr>
        <w:t>D</w:t>
      </w:r>
      <w:r>
        <w:rPr>
          <w:bCs/>
          <w:spacing w:val="49"/>
        </w:rPr>
        <w:t xml:space="preserve"> </w:t>
      </w:r>
      <w:r>
        <w:rPr>
          <w:bCs/>
        </w:rPr>
        <w:t>BE</w:t>
      </w:r>
      <w:r>
        <w:rPr>
          <w:bCs/>
          <w:spacing w:val="50"/>
        </w:rPr>
        <w:t xml:space="preserve"> </w:t>
      </w:r>
      <w:r>
        <w:rPr>
          <w:bCs/>
        </w:rPr>
        <w:t>IT</w:t>
      </w:r>
      <w:r>
        <w:rPr>
          <w:bCs/>
          <w:spacing w:val="50"/>
        </w:rPr>
        <w:t xml:space="preserve"> </w:t>
      </w:r>
      <w:r>
        <w:rPr>
          <w:bCs/>
          <w:spacing w:val="-3"/>
        </w:rPr>
        <w:t>F</w:t>
      </w:r>
      <w:r>
        <w:rPr>
          <w:bCs/>
        </w:rPr>
        <w:t>U</w:t>
      </w:r>
      <w:r>
        <w:rPr>
          <w:bCs/>
          <w:spacing w:val="-1"/>
        </w:rPr>
        <w:t>R</w:t>
      </w:r>
      <w:r>
        <w:rPr>
          <w:bCs/>
        </w:rPr>
        <w:t>THER</w:t>
      </w:r>
      <w:r>
        <w:rPr>
          <w:bCs/>
          <w:spacing w:val="49"/>
        </w:rPr>
        <w:t xml:space="preserve"> </w:t>
      </w:r>
      <w:r>
        <w:rPr>
          <w:bCs/>
        </w:rPr>
        <w:t>RESOLVED</w:t>
      </w:r>
      <w:r>
        <w:rPr>
          <w:bCs/>
          <w:spacing w:val="53"/>
        </w:rPr>
        <w:t xml:space="preserve"> </w:t>
      </w:r>
      <w:r>
        <w:t>that</w:t>
      </w:r>
      <w:r>
        <w:rPr>
          <w:spacing w:val="47"/>
        </w:rPr>
        <w:t xml:space="preserve"> </w:t>
      </w:r>
      <w:r>
        <w:t>thr</w:t>
      </w:r>
      <w:r>
        <w:rPr>
          <w:spacing w:val="-2"/>
        </w:rPr>
        <w:t>e</w:t>
      </w:r>
      <w:r>
        <w:t>e</w:t>
      </w:r>
      <w:r>
        <w:rPr>
          <w:spacing w:val="49"/>
        </w:rPr>
        <w:t xml:space="preserve"> </w:t>
      </w:r>
      <w:r>
        <w:t>(3)</w:t>
      </w:r>
      <w:r>
        <w:rPr>
          <w:spacing w:val="48"/>
        </w:rPr>
        <w:t xml:space="preserve"> </w:t>
      </w:r>
      <w:r>
        <w:rPr>
          <w:spacing w:val="1"/>
        </w:rPr>
        <w:t>c</w:t>
      </w:r>
      <w:r>
        <w:rPr>
          <w:spacing w:val="-1"/>
        </w:rPr>
        <w:t>e</w:t>
      </w:r>
      <w:r>
        <w:t>rtifi</w:t>
      </w:r>
      <w:r>
        <w:rPr>
          <w:spacing w:val="-1"/>
        </w:rPr>
        <w:t>e</w:t>
      </w:r>
      <w:r>
        <w:t>d</w:t>
      </w:r>
      <w:r>
        <w:rPr>
          <w:spacing w:val="50"/>
        </w:rPr>
        <w:t xml:space="preserve"> </w:t>
      </w:r>
      <w:r>
        <w:rPr>
          <w:spacing w:val="-1"/>
        </w:rPr>
        <w:t>c</w:t>
      </w:r>
      <w:r>
        <w:t>opies</w:t>
      </w:r>
      <w:r>
        <w:rPr>
          <w:spacing w:val="52"/>
        </w:rPr>
        <w:t xml:space="preserve"> </w:t>
      </w:r>
      <w:r>
        <w:t>of</w:t>
      </w:r>
      <w:r>
        <w:rPr>
          <w:spacing w:val="49"/>
        </w:rPr>
        <w:t xml:space="preserve"> </w:t>
      </w:r>
      <w:r>
        <w:t>this</w:t>
      </w:r>
      <w:r>
        <w:rPr>
          <w:spacing w:val="50"/>
        </w:rPr>
        <w:t xml:space="preserve"> </w:t>
      </w:r>
      <w:r>
        <w:t>R</w:t>
      </w:r>
      <w:r>
        <w:rPr>
          <w:spacing w:val="-1"/>
        </w:rPr>
        <w:t>e</w:t>
      </w:r>
      <w:r>
        <w:t>solution</w:t>
      </w:r>
      <w:r>
        <w:rPr>
          <w:spacing w:val="48"/>
        </w:rPr>
        <w:t xml:space="preserve"> </w:t>
      </w:r>
      <w:r>
        <w:t>be fo</w:t>
      </w:r>
      <w:r>
        <w:rPr>
          <w:spacing w:val="-2"/>
        </w:rPr>
        <w:t>r</w:t>
      </w:r>
      <w:r>
        <w:t>ward</w:t>
      </w:r>
      <w:r>
        <w:rPr>
          <w:spacing w:val="-2"/>
        </w:rPr>
        <w:t>e</w:t>
      </w:r>
      <w:r>
        <w:t>d</w:t>
      </w:r>
      <w:r>
        <w:rPr>
          <w:spacing w:val="14"/>
        </w:rPr>
        <w:t xml:space="preserve"> </w:t>
      </w:r>
      <w:r>
        <w:t>to</w:t>
      </w:r>
      <w:r>
        <w:rPr>
          <w:spacing w:val="14"/>
        </w:rPr>
        <w:t xml:space="preserve"> </w:t>
      </w:r>
      <w:r>
        <w:t>t</w:t>
      </w:r>
      <w:r>
        <w:rPr>
          <w:spacing w:val="2"/>
        </w:rPr>
        <w:t>h</w:t>
      </w:r>
      <w:r>
        <w:t>e</w:t>
      </w:r>
      <w:r>
        <w:rPr>
          <w:spacing w:val="13"/>
        </w:rPr>
        <w:t xml:space="preserve"> </w:t>
      </w:r>
      <w:r>
        <w:rPr>
          <w:spacing w:val="1"/>
        </w:rPr>
        <w:t>O</w:t>
      </w:r>
      <w:r>
        <w:t>f</w:t>
      </w:r>
      <w:r>
        <w:rPr>
          <w:spacing w:val="-2"/>
        </w:rPr>
        <w:t>f</w:t>
      </w:r>
      <w:r>
        <w:t>ice</w:t>
      </w:r>
      <w:r>
        <w:rPr>
          <w:spacing w:val="17"/>
        </w:rPr>
        <w:t xml:space="preserve"> </w:t>
      </w:r>
      <w:r>
        <w:t>of</w:t>
      </w:r>
      <w:r>
        <w:rPr>
          <w:spacing w:val="13"/>
        </w:rPr>
        <w:t xml:space="preserve"> </w:t>
      </w:r>
      <w:r>
        <w:t>the</w:t>
      </w:r>
      <w:r>
        <w:rPr>
          <w:spacing w:val="13"/>
        </w:rPr>
        <w:t xml:space="preserve"> </w:t>
      </w:r>
      <w:r>
        <w:t>D</w:t>
      </w:r>
      <w:r>
        <w:rPr>
          <w:spacing w:val="2"/>
        </w:rPr>
        <w:t>i</w:t>
      </w:r>
      <w:r>
        <w:t>r</w:t>
      </w:r>
      <w:r>
        <w:rPr>
          <w:spacing w:val="-2"/>
        </w:rPr>
        <w:t>e</w:t>
      </w:r>
      <w:r>
        <w:rPr>
          <w:spacing w:val="-1"/>
        </w:rPr>
        <w:t>c</w:t>
      </w:r>
      <w:r>
        <w:t>tor</w:t>
      </w:r>
      <w:r>
        <w:rPr>
          <w:spacing w:val="16"/>
        </w:rPr>
        <w:t xml:space="preserve"> </w:t>
      </w:r>
      <w:r>
        <w:t>of</w:t>
      </w:r>
      <w:r>
        <w:rPr>
          <w:spacing w:val="18"/>
        </w:rPr>
        <w:t xml:space="preserve"> </w:t>
      </w:r>
      <w:r>
        <w:rPr>
          <w:spacing w:val="-3"/>
        </w:rPr>
        <w:t>L</w:t>
      </w:r>
      <w:r>
        <w:t>o</w:t>
      </w:r>
      <w:r>
        <w:rPr>
          <w:spacing w:val="-1"/>
        </w:rPr>
        <w:t>ca</w:t>
      </w:r>
      <w:r>
        <w:t>l</w:t>
      </w:r>
      <w:r>
        <w:rPr>
          <w:spacing w:val="19"/>
        </w:rPr>
        <w:t xml:space="preserve"> </w:t>
      </w:r>
      <w:r>
        <w:t>Gov</w:t>
      </w:r>
      <w:r>
        <w:rPr>
          <w:spacing w:val="-2"/>
        </w:rPr>
        <w:t>e</w:t>
      </w:r>
      <w:r>
        <w:t>rnm</w:t>
      </w:r>
      <w:r>
        <w:rPr>
          <w:spacing w:val="-2"/>
        </w:rPr>
        <w:t>e</w:t>
      </w:r>
      <w:r>
        <w:t>nt</w:t>
      </w:r>
      <w:r>
        <w:rPr>
          <w:spacing w:val="14"/>
        </w:rPr>
        <w:t xml:space="preserve"> </w:t>
      </w:r>
      <w:r>
        <w:t>S</w:t>
      </w:r>
      <w:r>
        <w:rPr>
          <w:spacing w:val="1"/>
        </w:rPr>
        <w:t>e</w:t>
      </w:r>
      <w:r>
        <w:t>rvi</w:t>
      </w:r>
      <w:r>
        <w:rPr>
          <w:spacing w:val="-2"/>
        </w:rPr>
        <w:t>c</w:t>
      </w:r>
      <w:r>
        <w:rPr>
          <w:spacing w:val="-1"/>
        </w:rPr>
        <w:t>e</w:t>
      </w:r>
      <w:r>
        <w:t>s,</w:t>
      </w:r>
      <w:r>
        <w:rPr>
          <w:spacing w:val="16"/>
        </w:rPr>
        <w:t xml:space="preserve"> </w:t>
      </w:r>
      <w:r>
        <w:rPr>
          <w:spacing w:val="1"/>
        </w:rPr>
        <w:t>w</w:t>
      </w:r>
      <w:r>
        <w:t>ithin</w:t>
      </w:r>
      <w:r>
        <w:rPr>
          <w:spacing w:val="14"/>
        </w:rPr>
        <w:t xml:space="preserve"> </w:t>
      </w:r>
      <w:r>
        <w:t>the</w:t>
      </w:r>
      <w:r>
        <w:rPr>
          <w:spacing w:val="13"/>
        </w:rPr>
        <w:t xml:space="preserve"> </w:t>
      </w:r>
      <w:r>
        <w:t>State</w:t>
      </w:r>
      <w:r>
        <w:rPr>
          <w:spacing w:val="13"/>
        </w:rPr>
        <w:t xml:space="preserve"> </w:t>
      </w:r>
      <w:r>
        <w:t>of</w:t>
      </w:r>
      <w:r>
        <w:rPr>
          <w:spacing w:val="15"/>
        </w:rPr>
        <w:t xml:space="preserve"> </w:t>
      </w:r>
      <w:r>
        <w:t>N</w:t>
      </w:r>
      <w:r>
        <w:rPr>
          <w:spacing w:val="-2"/>
        </w:rPr>
        <w:t>e</w:t>
      </w:r>
      <w:r>
        <w:t xml:space="preserve">w </w:t>
      </w:r>
      <w:r>
        <w:rPr>
          <w:spacing w:val="2"/>
        </w:rPr>
        <w:t>J</w:t>
      </w:r>
      <w:r>
        <w:rPr>
          <w:spacing w:val="-1"/>
        </w:rPr>
        <w:t>e</w:t>
      </w:r>
      <w:r>
        <w:t>rsey</w:t>
      </w:r>
      <w:r>
        <w:rPr>
          <w:spacing w:val="-5"/>
        </w:rPr>
        <w:t xml:space="preserve"> </w:t>
      </w:r>
      <w:r>
        <w:rPr>
          <w:spacing w:val="1"/>
        </w:rPr>
        <w:t>D</w:t>
      </w:r>
      <w:r>
        <w:rPr>
          <w:spacing w:val="-1"/>
        </w:rPr>
        <w:t>e</w:t>
      </w:r>
      <w:r>
        <w:t>p</w:t>
      </w:r>
      <w:r>
        <w:rPr>
          <w:spacing w:val="-1"/>
        </w:rPr>
        <w:t>a</w:t>
      </w:r>
      <w:r>
        <w:t>rtm</w:t>
      </w:r>
      <w:r>
        <w:rPr>
          <w:spacing w:val="-1"/>
        </w:rPr>
        <w:t>e</w:t>
      </w:r>
      <w:r>
        <w:t>nt of C</w:t>
      </w:r>
      <w:r>
        <w:rPr>
          <w:spacing w:val="2"/>
        </w:rPr>
        <w:t>o</w:t>
      </w:r>
      <w:r>
        <w:t>mmuni</w:t>
      </w:r>
      <w:r>
        <w:rPr>
          <w:spacing w:val="3"/>
        </w:rPr>
        <w:t>t</w:t>
      </w:r>
      <w:r>
        <w:t>y</w:t>
      </w:r>
      <w:r>
        <w:rPr>
          <w:spacing w:val="-8"/>
        </w:rPr>
        <w:t xml:space="preserve"> </w:t>
      </w:r>
      <w:r>
        <w:rPr>
          <w:spacing w:val="1"/>
        </w:rPr>
        <w:t>A</w:t>
      </w:r>
      <w:r>
        <w:t>f</w:t>
      </w:r>
      <w:r>
        <w:rPr>
          <w:spacing w:val="-2"/>
        </w:rPr>
        <w:t>f</w:t>
      </w:r>
      <w:r>
        <w:rPr>
          <w:spacing w:val="-1"/>
        </w:rPr>
        <w:t>a</w:t>
      </w:r>
      <w:r>
        <w:t>irs,</w:t>
      </w:r>
      <w:r>
        <w:rPr>
          <w:spacing w:val="2"/>
        </w:rPr>
        <w:t xml:space="preserve"> </w:t>
      </w:r>
      <w:r>
        <w:t>for</w:t>
      </w:r>
      <w:r>
        <w:rPr>
          <w:spacing w:val="-2"/>
        </w:rPr>
        <w:t xml:space="preserve"> </w:t>
      </w:r>
      <w:r>
        <w:t>this purpos</w:t>
      </w:r>
      <w:r>
        <w:rPr>
          <w:spacing w:val="-2"/>
        </w:rPr>
        <w:t>e</w:t>
      </w:r>
      <w:r>
        <w:t>.</w:t>
      </w:r>
    </w:p>
    <w:p w14:paraId="1F2600FB" w14:textId="77777777" w:rsidR="001D1702" w:rsidRPr="001D1702" w:rsidRDefault="001D1702" w:rsidP="001D1702">
      <w:pPr>
        <w:overflowPunct w:val="0"/>
        <w:autoSpaceDE w:val="0"/>
        <w:autoSpaceDN w:val="0"/>
        <w:adjustRightInd w:val="0"/>
        <w:rPr>
          <w:bCs/>
          <w:sz w:val="24"/>
          <w:szCs w:val="28"/>
        </w:rPr>
      </w:pPr>
    </w:p>
    <w:p w14:paraId="34CB329A" w14:textId="1681082D" w:rsidR="00006109" w:rsidRPr="001D1702" w:rsidRDefault="001D1702" w:rsidP="00006109">
      <w:pPr>
        <w:overflowPunct w:val="0"/>
        <w:autoSpaceDE w:val="0"/>
        <w:autoSpaceDN w:val="0"/>
        <w:adjustRightInd w:val="0"/>
        <w:rPr>
          <w:bCs/>
          <w:sz w:val="24"/>
          <w:szCs w:val="28"/>
        </w:rPr>
      </w:pPr>
      <w:r w:rsidRPr="001D1702">
        <w:rPr>
          <w:bCs/>
          <w:sz w:val="24"/>
          <w:szCs w:val="28"/>
        </w:rPr>
        <w:t>The</w:t>
      </w:r>
      <w:r>
        <w:rPr>
          <w:bCs/>
          <w:sz w:val="24"/>
          <w:szCs w:val="28"/>
        </w:rPr>
        <w:t xml:space="preserve"> motion was seconded by DELLARIPA and carried per the following roll call vote: YAZDI, COSTA, D’AMATO, DELLARIPA, HUDSON, and SONDERMEYER (all YES)</w:t>
      </w:r>
    </w:p>
    <w:p w14:paraId="10F1762C" w14:textId="77777777" w:rsidR="00006109" w:rsidRDefault="00006109" w:rsidP="00006109">
      <w:pPr>
        <w:overflowPunct w:val="0"/>
        <w:autoSpaceDE w:val="0"/>
        <w:autoSpaceDN w:val="0"/>
        <w:adjustRightInd w:val="0"/>
        <w:rPr>
          <w:bCs/>
          <w:sz w:val="24"/>
          <w:szCs w:val="28"/>
        </w:rPr>
      </w:pPr>
    </w:p>
    <w:p w14:paraId="6F2363DC" w14:textId="1D87757B" w:rsidR="001D1702" w:rsidRDefault="00A00DF2" w:rsidP="001D1702">
      <w:pPr>
        <w:pStyle w:val="ListParagraph"/>
        <w:numPr>
          <w:ilvl w:val="0"/>
          <w:numId w:val="8"/>
        </w:numPr>
        <w:overflowPunct w:val="0"/>
        <w:autoSpaceDE w:val="0"/>
        <w:autoSpaceDN w:val="0"/>
        <w:adjustRightInd w:val="0"/>
        <w:rPr>
          <w:bCs/>
          <w:sz w:val="24"/>
          <w:szCs w:val="28"/>
        </w:rPr>
      </w:pPr>
      <w:r>
        <w:rPr>
          <w:bCs/>
          <w:sz w:val="24"/>
          <w:szCs w:val="28"/>
        </w:rPr>
        <w:t>Councilman DELLARIPA offered the following resolution and moved for its adoption:</w:t>
      </w:r>
    </w:p>
    <w:p w14:paraId="6061A86E" w14:textId="77777777" w:rsidR="00A00DF2" w:rsidRDefault="00A00DF2" w:rsidP="00A00DF2">
      <w:pPr>
        <w:overflowPunct w:val="0"/>
        <w:autoSpaceDE w:val="0"/>
        <w:autoSpaceDN w:val="0"/>
        <w:adjustRightInd w:val="0"/>
        <w:rPr>
          <w:bCs/>
          <w:sz w:val="24"/>
          <w:szCs w:val="28"/>
        </w:rPr>
      </w:pPr>
    </w:p>
    <w:p w14:paraId="774F1950" w14:textId="77777777" w:rsidR="00A00DF2" w:rsidRPr="00A00DF2" w:rsidRDefault="00A00DF2" w:rsidP="00A00DF2">
      <w:pPr>
        <w:spacing w:after="160" w:line="259" w:lineRule="auto"/>
        <w:jc w:val="center"/>
        <w:rPr>
          <w:rFonts w:eastAsia="Calibri"/>
          <w:b/>
          <w:sz w:val="24"/>
          <w:szCs w:val="22"/>
          <w:u w:val="single"/>
        </w:rPr>
      </w:pPr>
      <w:r w:rsidRPr="00A00DF2">
        <w:rPr>
          <w:rFonts w:eastAsia="Calibri"/>
          <w:b/>
          <w:sz w:val="24"/>
          <w:szCs w:val="22"/>
        </w:rPr>
        <w:t>RESOLUTION NO. 2018-5.10</w:t>
      </w:r>
      <w:r w:rsidRPr="00A00DF2">
        <w:rPr>
          <w:rFonts w:eastAsia="Calibri"/>
          <w:b/>
          <w:sz w:val="24"/>
          <w:szCs w:val="22"/>
        </w:rPr>
        <w:br/>
        <w:t>OF THE GOVERNING BODY OF</w:t>
      </w:r>
      <w:r w:rsidRPr="00A00DF2">
        <w:rPr>
          <w:rFonts w:eastAsia="Calibri"/>
          <w:b/>
          <w:sz w:val="24"/>
          <w:szCs w:val="22"/>
        </w:rPr>
        <w:br/>
      </w:r>
      <w:r w:rsidRPr="00A00DF2">
        <w:rPr>
          <w:rFonts w:eastAsia="Calibri"/>
          <w:b/>
          <w:sz w:val="24"/>
          <w:szCs w:val="22"/>
          <w:u w:val="single"/>
        </w:rPr>
        <w:t>THE BOROUGH OF BLOOMINGDALE</w:t>
      </w:r>
    </w:p>
    <w:p w14:paraId="308B0035" w14:textId="77777777" w:rsidR="00A00DF2" w:rsidRPr="00A00DF2" w:rsidRDefault="00A00DF2" w:rsidP="00A00DF2">
      <w:pPr>
        <w:spacing w:after="160" w:line="259" w:lineRule="auto"/>
        <w:jc w:val="center"/>
        <w:rPr>
          <w:rFonts w:eastAsia="Calibri"/>
          <w:b/>
          <w:sz w:val="24"/>
          <w:szCs w:val="22"/>
        </w:rPr>
      </w:pPr>
    </w:p>
    <w:p w14:paraId="5F93CBB1" w14:textId="77777777" w:rsidR="00A00DF2" w:rsidRPr="00A00DF2" w:rsidRDefault="00A00DF2" w:rsidP="00A00DF2">
      <w:pPr>
        <w:spacing w:after="160" w:line="259" w:lineRule="auto"/>
        <w:jc w:val="center"/>
        <w:rPr>
          <w:rFonts w:eastAsia="Calibri"/>
          <w:b/>
          <w:i/>
          <w:sz w:val="24"/>
          <w:szCs w:val="22"/>
        </w:rPr>
      </w:pPr>
      <w:r w:rsidRPr="00A00DF2">
        <w:rPr>
          <w:rFonts w:eastAsia="Calibri"/>
          <w:b/>
          <w:i/>
          <w:sz w:val="24"/>
          <w:szCs w:val="22"/>
        </w:rPr>
        <w:t>AUTHORIZING CANCELLATION OF RECEIVABLE AND RESERVE BALANCES</w:t>
      </w:r>
    </w:p>
    <w:p w14:paraId="43FA285B" w14:textId="77777777" w:rsidR="00A00DF2" w:rsidRPr="00A00DF2" w:rsidRDefault="00A00DF2" w:rsidP="00A00DF2">
      <w:pPr>
        <w:spacing w:after="160" w:line="259" w:lineRule="auto"/>
        <w:rPr>
          <w:rFonts w:eastAsia="Calibri"/>
          <w:sz w:val="24"/>
          <w:szCs w:val="22"/>
        </w:rPr>
      </w:pPr>
    </w:p>
    <w:p w14:paraId="6EEB09D7" w14:textId="77777777" w:rsidR="00A00DF2" w:rsidRPr="00A00DF2" w:rsidRDefault="00A00DF2" w:rsidP="00A00DF2">
      <w:pPr>
        <w:spacing w:after="160" w:line="259" w:lineRule="auto"/>
        <w:rPr>
          <w:rFonts w:eastAsia="Calibri"/>
          <w:sz w:val="24"/>
          <w:szCs w:val="22"/>
        </w:rPr>
      </w:pPr>
      <w:r w:rsidRPr="00A00DF2">
        <w:rPr>
          <w:rFonts w:eastAsia="Calibri"/>
          <w:b/>
          <w:sz w:val="24"/>
          <w:szCs w:val="22"/>
        </w:rPr>
        <w:t>WHEREAS</w:t>
      </w:r>
      <w:r w:rsidRPr="00A00DF2">
        <w:rPr>
          <w:rFonts w:eastAsia="Calibri"/>
          <w:sz w:val="24"/>
          <w:szCs w:val="22"/>
        </w:rPr>
        <w:t>, receivable and reserve balances exist for public and private grants which are required to be cancelled by resolution;</w:t>
      </w:r>
    </w:p>
    <w:p w14:paraId="49E574B1" w14:textId="77777777" w:rsidR="00A00DF2" w:rsidRPr="00A00DF2" w:rsidRDefault="00A00DF2" w:rsidP="00A00DF2">
      <w:pPr>
        <w:spacing w:after="160" w:line="259" w:lineRule="auto"/>
        <w:rPr>
          <w:rFonts w:eastAsia="Calibri"/>
          <w:sz w:val="24"/>
          <w:szCs w:val="22"/>
        </w:rPr>
      </w:pPr>
      <w:r w:rsidRPr="00A00DF2">
        <w:rPr>
          <w:rFonts w:eastAsia="Calibri"/>
          <w:b/>
          <w:sz w:val="24"/>
          <w:szCs w:val="22"/>
        </w:rPr>
        <w:t>NOW, THEREFORE BE IT RESOLVED</w:t>
      </w:r>
      <w:r w:rsidRPr="00A00DF2">
        <w:rPr>
          <w:rFonts w:eastAsia="Calibri"/>
          <w:sz w:val="24"/>
          <w:szCs w:val="22"/>
        </w:rPr>
        <w:t xml:space="preserve"> by the Governing Body of the Borough of Bloomingdale that the following grant receivable and reserve balances be cancelled:</w:t>
      </w:r>
    </w:p>
    <w:p w14:paraId="02BA803F" w14:textId="77777777" w:rsidR="00A00DF2" w:rsidRPr="00A00DF2" w:rsidRDefault="00A00DF2" w:rsidP="00A00DF2">
      <w:pPr>
        <w:spacing w:after="160" w:line="259" w:lineRule="auto"/>
        <w:rPr>
          <w:rFonts w:eastAsia="Calibri"/>
          <w:sz w:val="24"/>
          <w:szCs w:val="22"/>
        </w:rPr>
      </w:pPr>
    </w:p>
    <w:p w14:paraId="47D6B17A" w14:textId="77777777" w:rsidR="00A00DF2" w:rsidRPr="00A00DF2" w:rsidRDefault="00A00DF2" w:rsidP="00A00DF2">
      <w:pPr>
        <w:spacing w:after="160" w:line="259" w:lineRule="auto"/>
        <w:rPr>
          <w:rFonts w:eastAsia="Calibri"/>
          <w:sz w:val="24"/>
          <w:szCs w:val="22"/>
        </w:rPr>
      </w:pPr>
      <w:r w:rsidRPr="00A00DF2">
        <w:rPr>
          <w:rFonts w:eastAsia="Calibri"/>
          <w:sz w:val="24"/>
          <w:szCs w:val="22"/>
          <w:u w:val="single"/>
        </w:rPr>
        <w:t>Title</w:t>
      </w:r>
      <w:r w:rsidRPr="00A00DF2">
        <w:rPr>
          <w:rFonts w:eastAsia="Calibri"/>
          <w:sz w:val="24"/>
          <w:szCs w:val="22"/>
        </w:rPr>
        <w:t>:</w:t>
      </w:r>
      <w:r w:rsidRPr="00A00DF2">
        <w:rPr>
          <w:rFonts w:eastAsia="Calibri"/>
          <w:sz w:val="24"/>
          <w:szCs w:val="22"/>
        </w:rPr>
        <w:tab/>
      </w:r>
      <w:r w:rsidRPr="00A00DF2">
        <w:rPr>
          <w:rFonts w:eastAsia="Calibri"/>
          <w:sz w:val="24"/>
          <w:szCs w:val="22"/>
        </w:rPr>
        <w:tab/>
      </w:r>
      <w:r w:rsidRPr="00A00DF2">
        <w:rPr>
          <w:rFonts w:eastAsia="Calibri"/>
          <w:sz w:val="24"/>
          <w:szCs w:val="22"/>
        </w:rPr>
        <w:tab/>
      </w:r>
      <w:r w:rsidRPr="00A00DF2">
        <w:rPr>
          <w:rFonts w:eastAsia="Calibri"/>
          <w:sz w:val="24"/>
          <w:szCs w:val="22"/>
        </w:rPr>
        <w:tab/>
      </w:r>
      <w:r w:rsidRPr="00A00DF2">
        <w:rPr>
          <w:rFonts w:eastAsia="Calibri"/>
          <w:sz w:val="24"/>
          <w:szCs w:val="22"/>
        </w:rPr>
        <w:tab/>
      </w:r>
      <w:r w:rsidRPr="00A00DF2">
        <w:rPr>
          <w:rFonts w:eastAsia="Calibri"/>
          <w:sz w:val="24"/>
          <w:szCs w:val="22"/>
        </w:rPr>
        <w:tab/>
      </w:r>
      <w:r w:rsidRPr="00A00DF2">
        <w:rPr>
          <w:rFonts w:eastAsia="Calibri"/>
          <w:sz w:val="24"/>
          <w:szCs w:val="22"/>
          <w:u w:val="single"/>
        </w:rPr>
        <w:t>Grant Receivable:</w:t>
      </w:r>
      <w:r w:rsidRPr="00A00DF2">
        <w:rPr>
          <w:rFonts w:eastAsia="Calibri"/>
          <w:sz w:val="24"/>
          <w:szCs w:val="22"/>
        </w:rPr>
        <w:tab/>
      </w:r>
      <w:r w:rsidRPr="00A00DF2">
        <w:rPr>
          <w:rFonts w:eastAsia="Calibri"/>
          <w:sz w:val="24"/>
          <w:szCs w:val="22"/>
        </w:rPr>
        <w:tab/>
      </w:r>
      <w:r w:rsidRPr="00A00DF2">
        <w:rPr>
          <w:rFonts w:eastAsia="Calibri"/>
          <w:sz w:val="24"/>
          <w:szCs w:val="22"/>
          <w:u w:val="single"/>
        </w:rPr>
        <w:t>Reserve Balance</w:t>
      </w:r>
      <w:r w:rsidRPr="00A00DF2">
        <w:rPr>
          <w:rFonts w:eastAsia="Calibri"/>
          <w:sz w:val="24"/>
          <w:szCs w:val="22"/>
        </w:rPr>
        <w:br/>
      </w:r>
      <w:r w:rsidRPr="00A00DF2">
        <w:rPr>
          <w:rFonts w:eastAsia="Calibri"/>
          <w:sz w:val="24"/>
          <w:szCs w:val="22"/>
        </w:rPr>
        <w:br/>
        <w:t>Passaic County Open Space Trust Fund:</w:t>
      </w:r>
      <w:r w:rsidRPr="00A00DF2">
        <w:rPr>
          <w:rFonts w:eastAsia="Calibri"/>
          <w:sz w:val="24"/>
          <w:szCs w:val="22"/>
        </w:rPr>
        <w:tab/>
        <w:t>$40,000.00</w:t>
      </w:r>
      <w:r w:rsidRPr="00A00DF2">
        <w:rPr>
          <w:rFonts w:eastAsia="Calibri"/>
          <w:sz w:val="24"/>
          <w:szCs w:val="22"/>
        </w:rPr>
        <w:tab/>
      </w:r>
      <w:r w:rsidRPr="00A00DF2">
        <w:rPr>
          <w:rFonts w:eastAsia="Calibri"/>
          <w:sz w:val="24"/>
          <w:szCs w:val="22"/>
        </w:rPr>
        <w:tab/>
      </w:r>
      <w:r w:rsidRPr="00A00DF2">
        <w:rPr>
          <w:rFonts w:eastAsia="Calibri"/>
          <w:sz w:val="24"/>
          <w:szCs w:val="22"/>
        </w:rPr>
        <w:tab/>
        <w:t>$</w:t>
      </w:r>
      <w:r w:rsidRPr="00A00DF2">
        <w:rPr>
          <w:rFonts w:eastAsia="Calibri"/>
          <w:sz w:val="24"/>
          <w:szCs w:val="22"/>
        </w:rPr>
        <w:br/>
        <w:t xml:space="preserve"> Sloan Park</w:t>
      </w:r>
    </w:p>
    <w:p w14:paraId="12AC4248" w14:textId="2B6B7F65" w:rsidR="00A00DF2" w:rsidRPr="00A00DF2" w:rsidRDefault="004F276A" w:rsidP="00A00DF2">
      <w:pPr>
        <w:overflowPunct w:val="0"/>
        <w:autoSpaceDE w:val="0"/>
        <w:autoSpaceDN w:val="0"/>
        <w:adjustRightInd w:val="0"/>
        <w:rPr>
          <w:bCs/>
          <w:sz w:val="24"/>
          <w:szCs w:val="28"/>
        </w:rPr>
      </w:pPr>
      <w:r w:rsidRPr="004F276A">
        <w:rPr>
          <w:bCs/>
          <w:i/>
          <w:sz w:val="24"/>
          <w:szCs w:val="28"/>
        </w:rPr>
        <w:t>Discussion: Old trust fund grant that has been on the books and was never utilized or borrowed. The funds are no longer available and need to be cancelled.</w:t>
      </w:r>
      <w:r>
        <w:rPr>
          <w:bCs/>
          <w:sz w:val="24"/>
          <w:szCs w:val="28"/>
        </w:rPr>
        <w:t xml:space="preserve">   </w:t>
      </w:r>
      <w:r>
        <w:rPr>
          <w:bCs/>
          <w:sz w:val="24"/>
          <w:szCs w:val="28"/>
        </w:rPr>
        <w:br/>
      </w:r>
      <w:r>
        <w:rPr>
          <w:bCs/>
          <w:sz w:val="24"/>
          <w:szCs w:val="28"/>
        </w:rPr>
        <w:br/>
      </w:r>
      <w:r w:rsidR="00A00DF2">
        <w:rPr>
          <w:bCs/>
          <w:sz w:val="24"/>
          <w:szCs w:val="28"/>
        </w:rPr>
        <w:t>The motion was seconded by DELLARIPA and carried per the following roll call vote: COSA, D’AMATO, DELLARIPA, HUDSON, SONDERMEYER, and YAZDI (all YES)</w:t>
      </w:r>
    </w:p>
    <w:p w14:paraId="1A4F1DA0" w14:textId="77777777" w:rsidR="00006109" w:rsidRPr="001D1702" w:rsidRDefault="00006109" w:rsidP="00006109">
      <w:pPr>
        <w:overflowPunct w:val="0"/>
        <w:autoSpaceDE w:val="0"/>
        <w:autoSpaceDN w:val="0"/>
        <w:adjustRightInd w:val="0"/>
        <w:rPr>
          <w:bCs/>
          <w:sz w:val="24"/>
          <w:szCs w:val="28"/>
        </w:rPr>
      </w:pPr>
    </w:p>
    <w:p w14:paraId="683039F8" w14:textId="6B14F1A0" w:rsidR="00006109" w:rsidRDefault="009B79E0" w:rsidP="009B79E0">
      <w:pPr>
        <w:pStyle w:val="ListParagraph"/>
        <w:numPr>
          <w:ilvl w:val="0"/>
          <w:numId w:val="8"/>
        </w:numPr>
        <w:overflowPunct w:val="0"/>
        <w:autoSpaceDE w:val="0"/>
        <w:autoSpaceDN w:val="0"/>
        <w:adjustRightInd w:val="0"/>
        <w:rPr>
          <w:bCs/>
          <w:sz w:val="24"/>
          <w:szCs w:val="28"/>
        </w:rPr>
      </w:pPr>
      <w:r>
        <w:rPr>
          <w:bCs/>
          <w:sz w:val="24"/>
          <w:szCs w:val="28"/>
        </w:rPr>
        <w:t>Councilman COSTA offered the following resolution and moved for its adoption:</w:t>
      </w:r>
    </w:p>
    <w:p w14:paraId="591A900C" w14:textId="77777777" w:rsidR="009B79E0" w:rsidRDefault="009B79E0" w:rsidP="009B79E0">
      <w:pPr>
        <w:overflowPunct w:val="0"/>
        <w:autoSpaceDE w:val="0"/>
        <w:autoSpaceDN w:val="0"/>
        <w:adjustRightInd w:val="0"/>
        <w:rPr>
          <w:bCs/>
          <w:sz w:val="24"/>
          <w:szCs w:val="28"/>
        </w:rPr>
      </w:pPr>
    </w:p>
    <w:p w14:paraId="70A60290" w14:textId="77777777" w:rsidR="009B79E0" w:rsidRPr="00E621DF" w:rsidRDefault="009B79E0" w:rsidP="009B79E0">
      <w:pPr>
        <w:tabs>
          <w:tab w:val="center" w:pos="4680"/>
        </w:tabs>
        <w:suppressAutoHyphens/>
        <w:jc w:val="center"/>
        <w:rPr>
          <w:b/>
          <w:spacing w:val="-2"/>
          <w:sz w:val="24"/>
          <w:szCs w:val="24"/>
        </w:rPr>
      </w:pPr>
      <w:r w:rsidRPr="00E621DF">
        <w:rPr>
          <w:b/>
          <w:spacing w:val="-2"/>
          <w:sz w:val="24"/>
          <w:szCs w:val="24"/>
        </w:rPr>
        <w:t>RESOLUTION NO. 2018-</w:t>
      </w:r>
      <w:r>
        <w:rPr>
          <w:b/>
          <w:spacing w:val="-2"/>
          <w:sz w:val="24"/>
          <w:szCs w:val="24"/>
        </w:rPr>
        <w:t>5.11</w:t>
      </w:r>
      <w:r w:rsidRPr="00E621DF">
        <w:rPr>
          <w:b/>
          <w:spacing w:val="-2"/>
          <w:sz w:val="24"/>
          <w:szCs w:val="24"/>
        </w:rPr>
        <w:br/>
        <w:t xml:space="preserve">OF THE GOVERNING BODY </w:t>
      </w:r>
      <w:r>
        <w:rPr>
          <w:b/>
          <w:spacing w:val="-2"/>
          <w:sz w:val="24"/>
          <w:szCs w:val="24"/>
        </w:rPr>
        <w:t>OF</w:t>
      </w:r>
      <w:r w:rsidRPr="00E621DF">
        <w:rPr>
          <w:b/>
          <w:spacing w:val="-2"/>
          <w:sz w:val="24"/>
          <w:szCs w:val="24"/>
        </w:rPr>
        <w:br/>
      </w:r>
      <w:r w:rsidRPr="00E621DF">
        <w:rPr>
          <w:b/>
          <w:spacing w:val="-2"/>
          <w:sz w:val="24"/>
          <w:szCs w:val="24"/>
          <w:u w:val="single"/>
        </w:rPr>
        <w:t>THE BOROUGH OF BLOOMINGDALE</w:t>
      </w:r>
    </w:p>
    <w:p w14:paraId="2BBD4B12" w14:textId="77777777" w:rsidR="009B79E0" w:rsidRPr="000C6405" w:rsidRDefault="009B79E0" w:rsidP="009B79E0">
      <w:pPr>
        <w:tabs>
          <w:tab w:val="left" w:pos="-720"/>
        </w:tabs>
        <w:suppressAutoHyphens/>
        <w:jc w:val="center"/>
        <w:rPr>
          <w:b/>
          <w:spacing w:val="-2"/>
          <w:sz w:val="22"/>
        </w:rPr>
      </w:pPr>
    </w:p>
    <w:p w14:paraId="17F5B5A7" w14:textId="77777777" w:rsidR="009B79E0" w:rsidRPr="000E0AB1" w:rsidRDefault="009B79E0" w:rsidP="009B79E0">
      <w:pPr>
        <w:tabs>
          <w:tab w:val="left" w:pos="-1440"/>
          <w:tab w:val="left" w:pos="-720"/>
          <w:tab w:val="left" w:pos="720"/>
          <w:tab w:val="left" w:pos="1440"/>
          <w:tab w:val="left" w:pos="5328"/>
          <w:tab w:val="right" w:pos="7920"/>
        </w:tabs>
        <w:suppressAutoHyphens/>
        <w:jc w:val="center"/>
        <w:rPr>
          <w:b/>
          <w:i/>
          <w:spacing w:val="-2"/>
          <w:sz w:val="24"/>
          <w:szCs w:val="24"/>
        </w:rPr>
      </w:pPr>
      <w:r w:rsidRPr="000E0AB1">
        <w:rPr>
          <w:b/>
          <w:i/>
          <w:spacing w:val="-2"/>
          <w:sz w:val="24"/>
          <w:szCs w:val="24"/>
        </w:rPr>
        <w:t>RESOLUTION AUTHORIZING THE CANCELLATION OF GENERAL CAPITAL ORDINANCES</w:t>
      </w:r>
    </w:p>
    <w:p w14:paraId="48467F6A" w14:textId="77777777" w:rsidR="009B79E0" w:rsidRPr="00023F12" w:rsidRDefault="009B79E0" w:rsidP="009B79E0">
      <w:pPr>
        <w:tabs>
          <w:tab w:val="left" w:pos="-1440"/>
          <w:tab w:val="left" w:pos="-720"/>
          <w:tab w:val="left" w:pos="720"/>
          <w:tab w:val="left" w:pos="2880"/>
          <w:tab w:val="left" w:pos="5040"/>
          <w:tab w:val="right" w:pos="7920"/>
        </w:tabs>
        <w:suppressAutoHyphens/>
        <w:jc w:val="both"/>
        <w:rPr>
          <w:spacing w:val="-2"/>
          <w:sz w:val="24"/>
          <w:szCs w:val="24"/>
        </w:rPr>
      </w:pPr>
    </w:p>
    <w:p w14:paraId="5392E4BE" w14:textId="77777777" w:rsidR="009B79E0" w:rsidRPr="00023F12" w:rsidRDefault="009B79E0" w:rsidP="009B79E0">
      <w:pPr>
        <w:tabs>
          <w:tab w:val="left" w:pos="-1440"/>
          <w:tab w:val="left" w:pos="-720"/>
          <w:tab w:val="left" w:pos="720"/>
          <w:tab w:val="left" w:pos="2880"/>
          <w:tab w:val="left" w:pos="5040"/>
          <w:tab w:val="right" w:pos="7920"/>
        </w:tabs>
        <w:suppressAutoHyphens/>
        <w:jc w:val="both"/>
        <w:rPr>
          <w:spacing w:val="-2"/>
          <w:sz w:val="24"/>
          <w:szCs w:val="24"/>
        </w:rPr>
      </w:pPr>
      <w:r w:rsidRPr="00ED0F51">
        <w:rPr>
          <w:b/>
          <w:spacing w:val="-2"/>
          <w:sz w:val="24"/>
          <w:szCs w:val="24"/>
        </w:rPr>
        <w:t>WHEREAS</w:t>
      </w:r>
      <w:r w:rsidRPr="00023F12">
        <w:rPr>
          <w:spacing w:val="-2"/>
          <w:sz w:val="24"/>
          <w:szCs w:val="24"/>
        </w:rPr>
        <w:t xml:space="preserve">, there </w:t>
      </w:r>
      <w:r>
        <w:rPr>
          <w:spacing w:val="-2"/>
          <w:sz w:val="24"/>
          <w:szCs w:val="24"/>
        </w:rPr>
        <w:t>are</w:t>
      </w:r>
      <w:r w:rsidRPr="00023F12">
        <w:rPr>
          <w:spacing w:val="-2"/>
          <w:sz w:val="24"/>
          <w:szCs w:val="24"/>
        </w:rPr>
        <w:t xml:space="preserve"> unexpended balances on certain ordinance appropriations in the </w:t>
      </w:r>
      <w:r>
        <w:rPr>
          <w:spacing w:val="-2"/>
          <w:sz w:val="24"/>
          <w:szCs w:val="24"/>
        </w:rPr>
        <w:t>General</w:t>
      </w:r>
      <w:r w:rsidRPr="00023F12">
        <w:rPr>
          <w:spacing w:val="-2"/>
          <w:sz w:val="24"/>
          <w:szCs w:val="24"/>
        </w:rPr>
        <w:t xml:space="preserve"> Capital Fund, and</w:t>
      </w:r>
    </w:p>
    <w:p w14:paraId="455E21B1" w14:textId="77777777" w:rsidR="009B79E0" w:rsidRPr="00023F12" w:rsidRDefault="009B79E0" w:rsidP="009B79E0">
      <w:pPr>
        <w:tabs>
          <w:tab w:val="left" w:pos="-1440"/>
          <w:tab w:val="left" w:pos="-720"/>
          <w:tab w:val="left" w:pos="720"/>
          <w:tab w:val="left" w:pos="2880"/>
          <w:tab w:val="left" w:pos="5040"/>
          <w:tab w:val="right" w:pos="7920"/>
        </w:tabs>
        <w:suppressAutoHyphens/>
        <w:jc w:val="both"/>
        <w:rPr>
          <w:spacing w:val="-2"/>
          <w:sz w:val="24"/>
          <w:szCs w:val="24"/>
        </w:rPr>
      </w:pPr>
    </w:p>
    <w:p w14:paraId="473F66E1" w14:textId="77777777" w:rsidR="009B79E0" w:rsidRPr="00023F12" w:rsidRDefault="009B79E0" w:rsidP="009B79E0">
      <w:pPr>
        <w:tabs>
          <w:tab w:val="left" w:pos="-1440"/>
          <w:tab w:val="left" w:pos="-720"/>
          <w:tab w:val="left" w:pos="720"/>
          <w:tab w:val="left" w:pos="2880"/>
          <w:tab w:val="left" w:pos="5040"/>
          <w:tab w:val="right" w:pos="7920"/>
        </w:tabs>
        <w:suppressAutoHyphens/>
        <w:jc w:val="both"/>
        <w:rPr>
          <w:spacing w:val="-2"/>
          <w:sz w:val="24"/>
          <w:szCs w:val="24"/>
        </w:rPr>
      </w:pPr>
    </w:p>
    <w:p w14:paraId="665AAEF0" w14:textId="77777777" w:rsidR="009B79E0" w:rsidRDefault="009B79E0" w:rsidP="009B79E0">
      <w:pPr>
        <w:rPr>
          <w:sz w:val="24"/>
        </w:rPr>
      </w:pPr>
      <w:smartTag w:uri="urn:schemas-microsoft-com:office:smarttags" w:element="stockticker">
        <w:r w:rsidRPr="00ED0F51">
          <w:rPr>
            <w:b/>
            <w:spacing w:val="-2"/>
            <w:sz w:val="24"/>
            <w:szCs w:val="24"/>
          </w:rPr>
          <w:t>NOW</w:t>
        </w:r>
      </w:smartTag>
      <w:r w:rsidRPr="00ED0F51">
        <w:rPr>
          <w:b/>
          <w:spacing w:val="-2"/>
          <w:sz w:val="24"/>
          <w:szCs w:val="24"/>
        </w:rPr>
        <w:t>, THEREFORE, BE IT RESOLVED</w:t>
      </w:r>
      <w:r w:rsidRPr="00023F12">
        <w:rPr>
          <w:spacing w:val="-2"/>
          <w:sz w:val="24"/>
          <w:szCs w:val="24"/>
        </w:rPr>
        <w:t xml:space="preserve">, by the Mayor and Council of the Borough of Bloomingdale, County of Passaic, New Jersey, that the following ordinance appropriation balances in the </w:t>
      </w:r>
      <w:r>
        <w:rPr>
          <w:spacing w:val="-2"/>
          <w:sz w:val="24"/>
          <w:szCs w:val="24"/>
        </w:rPr>
        <w:t>General</w:t>
      </w:r>
      <w:r w:rsidRPr="00023F12">
        <w:rPr>
          <w:spacing w:val="-2"/>
          <w:sz w:val="24"/>
          <w:szCs w:val="24"/>
        </w:rPr>
        <w:t xml:space="preserve"> Capital Fund be cancelled of record</w:t>
      </w:r>
    </w:p>
    <w:p w14:paraId="3FF607ED" w14:textId="77777777" w:rsidR="009B79E0" w:rsidRDefault="009B79E0" w:rsidP="009B79E0">
      <w:pPr>
        <w:pStyle w:val="Heading3"/>
      </w:pPr>
      <w:r>
        <w:tab/>
      </w:r>
    </w:p>
    <w:p w14:paraId="5C9AE7A9" w14:textId="77777777" w:rsidR="009B79E0" w:rsidRPr="00023F12" w:rsidRDefault="009B79E0" w:rsidP="009B79E0">
      <w:pPr>
        <w:rPr>
          <w:b/>
          <w:sz w:val="24"/>
          <w:szCs w:val="24"/>
          <w:u w:val="single"/>
        </w:rPr>
      </w:pPr>
      <w:r w:rsidRPr="00023F12">
        <w:rPr>
          <w:b/>
          <w:sz w:val="24"/>
          <w:szCs w:val="24"/>
          <w:u w:val="single"/>
        </w:rPr>
        <w:t>Ordinance Number</w:t>
      </w:r>
      <w:r w:rsidRPr="00023F12">
        <w:rPr>
          <w:b/>
          <w:sz w:val="24"/>
          <w:szCs w:val="24"/>
          <w:u w:val="single"/>
        </w:rPr>
        <w:tab/>
      </w:r>
      <w:r w:rsidRPr="00023F12">
        <w:rPr>
          <w:b/>
          <w:sz w:val="24"/>
          <w:szCs w:val="24"/>
          <w:u w:val="single"/>
        </w:rPr>
        <w:tab/>
      </w:r>
      <w:r>
        <w:rPr>
          <w:b/>
          <w:sz w:val="24"/>
          <w:szCs w:val="24"/>
          <w:u w:val="single"/>
        </w:rPr>
        <w:tab/>
      </w:r>
      <w:r w:rsidRPr="00023F12">
        <w:rPr>
          <w:b/>
          <w:sz w:val="24"/>
          <w:szCs w:val="24"/>
          <w:u w:val="single"/>
        </w:rPr>
        <w:t>Improvement Description</w:t>
      </w:r>
      <w:r w:rsidRPr="00023F12">
        <w:rPr>
          <w:b/>
          <w:sz w:val="24"/>
          <w:szCs w:val="24"/>
          <w:u w:val="single"/>
        </w:rPr>
        <w:tab/>
      </w:r>
      <w:r w:rsidRPr="00023F12">
        <w:rPr>
          <w:b/>
          <w:sz w:val="24"/>
          <w:szCs w:val="24"/>
          <w:u w:val="single"/>
        </w:rPr>
        <w:tab/>
      </w:r>
      <w:r w:rsidRPr="00023F12">
        <w:rPr>
          <w:b/>
          <w:sz w:val="24"/>
          <w:szCs w:val="24"/>
          <w:u w:val="single"/>
        </w:rPr>
        <w:tab/>
        <w:t>Cancelled</w:t>
      </w:r>
    </w:p>
    <w:p w14:paraId="3DB6330F" w14:textId="77777777" w:rsidR="009B79E0" w:rsidRPr="00023F12" w:rsidRDefault="009B79E0" w:rsidP="009B79E0">
      <w:pPr>
        <w:rPr>
          <w:sz w:val="24"/>
          <w:szCs w:val="24"/>
        </w:rPr>
      </w:pPr>
    </w:p>
    <w:p w14:paraId="11D1992C" w14:textId="77777777" w:rsidR="009B79E0" w:rsidRDefault="009B79E0" w:rsidP="009B79E0">
      <w:pPr>
        <w:rPr>
          <w:sz w:val="24"/>
          <w:szCs w:val="24"/>
        </w:rPr>
      </w:pPr>
      <w:r>
        <w:rPr>
          <w:sz w:val="24"/>
          <w:szCs w:val="24"/>
        </w:rPr>
        <w:t>1-2005</w:t>
      </w:r>
      <w:r>
        <w:rPr>
          <w:sz w:val="24"/>
          <w:szCs w:val="24"/>
        </w:rPr>
        <w:tab/>
      </w:r>
      <w:r>
        <w:rPr>
          <w:sz w:val="24"/>
          <w:szCs w:val="24"/>
        </w:rPr>
        <w:tab/>
      </w:r>
      <w:r w:rsidRPr="00023F12">
        <w:rPr>
          <w:sz w:val="24"/>
          <w:szCs w:val="24"/>
        </w:rPr>
        <w:tab/>
      </w:r>
      <w:r w:rsidRPr="00023F12">
        <w:rPr>
          <w:sz w:val="24"/>
          <w:szCs w:val="24"/>
        </w:rPr>
        <w:tab/>
      </w:r>
      <w:r>
        <w:rPr>
          <w:sz w:val="24"/>
          <w:szCs w:val="24"/>
        </w:rPr>
        <w:tab/>
        <w:t xml:space="preserve">Sloan Park </w:t>
      </w:r>
      <w:r>
        <w:rPr>
          <w:sz w:val="24"/>
          <w:szCs w:val="24"/>
        </w:rPr>
        <w:tab/>
      </w:r>
      <w:r w:rsidRPr="00023F12">
        <w:rPr>
          <w:sz w:val="24"/>
          <w:szCs w:val="24"/>
        </w:rPr>
        <w:tab/>
      </w:r>
      <w:r w:rsidRPr="00023F12">
        <w:rPr>
          <w:sz w:val="24"/>
          <w:szCs w:val="24"/>
        </w:rPr>
        <w:tab/>
      </w:r>
      <w:r w:rsidRPr="00023F12">
        <w:rPr>
          <w:sz w:val="24"/>
          <w:szCs w:val="24"/>
        </w:rPr>
        <w:tab/>
      </w:r>
      <w:r w:rsidRPr="00023F12">
        <w:rPr>
          <w:sz w:val="24"/>
          <w:szCs w:val="24"/>
        </w:rPr>
        <w:tab/>
        <w:t>$</w:t>
      </w:r>
      <w:r>
        <w:rPr>
          <w:sz w:val="24"/>
          <w:szCs w:val="24"/>
        </w:rPr>
        <w:t xml:space="preserve"> 40,000.00</w:t>
      </w:r>
    </w:p>
    <w:p w14:paraId="68169152" w14:textId="77777777" w:rsidR="009B79E0" w:rsidRDefault="009B79E0" w:rsidP="009B79E0">
      <w:pPr>
        <w:overflowPunct w:val="0"/>
        <w:autoSpaceDE w:val="0"/>
        <w:autoSpaceDN w:val="0"/>
        <w:adjustRightInd w:val="0"/>
        <w:rPr>
          <w:bCs/>
          <w:sz w:val="24"/>
          <w:szCs w:val="28"/>
        </w:rPr>
      </w:pPr>
    </w:p>
    <w:p w14:paraId="30EDF4D8" w14:textId="0214F9C3" w:rsidR="009B79E0" w:rsidRPr="009B79E0" w:rsidRDefault="00852C7C" w:rsidP="009B79E0">
      <w:pPr>
        <w:overflowPunct w:val="0"/>
        <w:autoSpaceDE w:val="0"/>
        <w:autoSpaceDN w:val="0"/>
        <w:adjustRightInd w:val="0"/>
        <w:rPr>
          <w:bCs/>
          <w:sz w:val="24"/>
          <w:szCs w:val="28"/>
        </w:rPr>
      </w:pPr>
      <w:r>
        <w:rPr>
          <w:bCs/>
          <w:sz w:val="24"/>
          <w:szCs w:val="28"/>
        </w:rPr>
        <w:t xml:space="preserve">The motion was seconded by DELLARIPA and carried per the following roll call vote: D’AMATO, DELLARIPA, HUDSON, SONDERMEYER, YAZDI, and COSTA (all YES) </w:t>
      </w:r>
    </w:p>
    <w:p w14:paraId="1D2CDDCD" w14:textId="77777777" w:rsidR="00006109" w:rsidRDefault="00006109" w:rsidP="00006109">
      <w:pPr>
        <w:overflowPunct w:val="0"/>
        <w:autoSpaceDE w:val="0"/>
        <w:autoSpaceDN w:val="0"/>
        <w:adjustRightInd w:val="0"/>
        <w:rPr>
          <w:bCs/>
          <w:sz w:val="24"/>
          <w:szCs w:val="28"/>
        </w:rPr>
      </w:pPr>
    </w:p>
    <w:p w14:paraId="7DA048F2" w14:textId="263C6BDA" w:rsidR="009B1490" w:rsidRDefault="009B1490" w:rsidP="009B1490">
      <w:pPr>
        <w:pStyle w:val="ListParagraph"/>
        <w:numPr>
          <w:ilvl w:val="0"/>
          <w:numId w:val="8"/>
        </w:numPr>
        <w:overflowPunct w:val="0"/>
        <w:autoSpaceDE w:val="0"/>
        <w:autoSpaceDN w:val="0"/>
        <w:adjustRightInd w:val="0"/>
        <w:rPr>
          <w:bCs/>
          <w:sz w:val="24"/>
          <w:szCs w:val="28"/>
        </w:rPr>
      </w:pPr>
      <w:r>
        <w:rPr>
          <w:bCs/>
          <w:sz w:val="24"/>
          <w:szCs w:val="28"/>
        </w:rPr>
        <w:t>Councilman DELLARIPA offered the following resolution and moved for its adoption:</w:t>
      </w:r>
    </w:p>
    <w:p w14:paraId="012291B5" w14:textId="77777777" w:rsidR="009B1490" w:rsidRDefault="009B1490" w:rsidP="009B1490">
      <w:pPr>
        <w:overflowPunct w:val="0"/>
        <w:autoSpaceDE w:val="0"/>
        <w:autoSpaceDN w:val="0"/>
        <w:adjustRightInd w:val="0"/>
        <w:rPr>
          <w:bCs/>
          <w:sz w:val="24"/>
          <w:szCs w:val="28"/>
        </w:rPr>
      </w:pPr>
    </w:p>
    <w:p w14:paraId="39C7A9F0" w14:textId="77777777" w:rsidR="009B1490" w:rsidRDefault="009B1490" w:rsidP="009B1490">
      <w:pPr>
        <w:jc w:val="center"/>
        <w:rPr>
          <w:b/>
          <w:sz w:val="24"/>
          <w:szCs w:val="22"/>
        </w:rPr>
      </w:pPr>
      <w:r w:rsidRPr="00EC7270">
        <w:rPr>
          <w:b/>
          <w:sz w:val="24"/>
          <w:szCs w:val="22"/>
        </w:rPr>
        <w:t>RESOLUTION NO. 2018</w:t>
      </w:r>
      <w:r>
        <w:rPr>
          <w:b/>
          <w:sz w:val="24"/>
          <w:szCs w:val="22"/>
        </w:rPr>
        <w:t>-5.12</w:t>
      </w:r>
    </w:p>
    <w:p w14:paraId="3BCF37C0" w14:textId="77777777" w:rsidR="009B1490" w:rsidRPr="00EC7270" w:rsidRDefault="009B1490" w:rsidP="009B1490">
      <w:pPr>
        <w:jc w:val="center"/>
        <w:rPr>
          <w:b/>
          <w:sz w:val="24"/>
          <w:szCs w:val="22"/>
        </w:rPr>
      </w:pPr>
      <w:r>
        <w:rPr>
          <w:b/>
          <w:sz w:val="24"/>
          <w:szCs w:val="22"/>
        </w:rPr>
        <w:t>OF THE GOVERNING BODY OF</w:t>
      </w:r>
      <w:r>
        <w:rPr>
          <w:b/>
          <w:sz w:val="24"/>
          <w:szCs w:val="22"/>
        </w:rPr>
        <w:br/>
      </w:r>
      <w:r w:rsidRPr="00EC7270">
        <w:rPr>
          <w:b/>
          <w:sz w:val="24"/>
          <w:szCs w:val="22"/>
          <w:u w:val="single"/>
        </w:rPr>
        <w:t>THE BOROUGH OF BLOOMINGDALE</w:t>
      </w:r>
    </w:p>
    <w:p w14:paraId="179A993E" w14:textId="77777777" w:rsidR="009B1490" w:rsidRPr="00EC7270" w:rsidRDefault="009B1490" w:rsidP="009B1490">
      <w:pPr>
        <w:jc w:val="center"/>
        <w:rPr>
          <w:sz w:val="24"/>
          <w:szCs w:val="22"/>
        </w:rPr>
      </w:pPr>
      <w:r>
        <w:rPr>
          <w:sz w:val="24"/>
          <w:szCs w:val="22"/>
        </w:rPr>
        <w:br/>
      </w:r>
    </w:p>
    <w:p w14:paraId="20F5A6DB" w14:textId="77777777" w:rsidR="009B1490" w:rsidRPr="00EC7270" w:rsidRDefault="009B1490" w:rsidP="009B1490">
      <w:pPr>
        <w:ind w:left="720" w:right="720"/>
        <w:jc w:val="both"/>
        <w:rPr>
          <w:b/>
          <w:bCs/>
          <w:caps/>
          <w:sz w:val="24"/>
          <w:szCs w:val="22"/>
        </w:rPr>
      </w:pPr>
      <w:r w:rsidRPr="00EC7270">
        <w:rPr>
          <w:caps/>
          <w:sz w:val="24"/>
          <w:szCs w:val="22"/>
        </w:rPr>
        <w:t>RESOLUTION OF THE BOROUGH OF BLOOMINGDALE, COUNTY OF PASSAIC AND STATE OF NEW JERSEY</w:t>
      </w:r>
      <w:r w:rsidRPr="00EC7270">
        <w:rPr>
          <w:b/>
          <w:caps/>
          <w:sz w:val="24"/>
          <w:szCs w:val="22"/>
        </w:rPr>
        <w:t xml:space="preserve"> approving and AUTHORIZING THE SHARED SERVICES agreement between </w:t>
      </w:r>
      <w:r w:rsidRPr="00EC7270">
        <w:rPr>
          <w:b/>
          <w:caps/>
          <w:sz w:val="24"/>
          <w:szCs w:val="22"/>
        </w:rPr>
        <w:lastRenderedPageBreak/>
        <w:t xml:space="preserve">the BOROUGH OF BLOOMINGDALE and </w:t>
      </w:r>
      <w:r w:rsidRPr="00EC7270">
        <w:rPr>
          <w:b/>
          <w:bCs/>
          <w:caps/>
          <w:sz w:val="24"/>
          <w:szCs w:val="22"/>
        </w:rPr>
        <w:t>BLOOMINGDALE BOARD OF EDUCATION FOR LANDSCAPING SERVICES</w:t>
      </w:r>
    </w:p>
    <w:p w14:paraId="0B0EF667" w14:textId="77777777" w:rsidR="009B1490" w:rsidRPr="00EC7270" w:rsidRDefault="009B1490" w:rsidP="009B1490">
      <w:pPr>
        <w:ind w:left="720" w:right="720"/>
        <w:jc w:val="both"/>
        <w:rPr>
          <w:b/>
          <w:caps/>
          <w:sz w:val="24"/>
          <w:szCs w:val="22"/>
        </w:rPr>
      </w:pPr>
    </w:p>
    <w:p w14:paraId="580F94E6" w14:textId="77777777" w:rsidR="009B1490" w:rsidRDefault="009B1490" w:rsidP="009B1490">
      <w:pPr>
        <w:ind w:firstLine="720"/>
        <w:jc w:val="both"/>
        <w:rPr>
          <w:b/>
          <w:sz w:val="24"/>
        </w:rPr>
      </w:pPr>
    </w:p>
    <w:p w14:paraId="68D02055" w14:textId="77777777" w:rsidR="009B1490" w:rsidRPr="00EC7270" w:rsidRDefault="009B1490" w:rsidP="009B1490">
      <w:pPr>
        <w:ind w:firstLine="720"/>
        <w:jc w:val="both"/>
        <w:rPr>
          <w:sz w:val="24"/>
        </w:rPr>
      </w:pPr>
      <w:r w:rsidRPr="00EC7270">
        <w:rPr>
          <w:b/>
          <w:sz w:val="24"/>
        </w:rPr>
        <w:t>WHEREAS</w:t>
      </w:r>
      <w:r w:rsidRPr="00EC7270">
        <w:rPr>
          <w:sz w:val="24"/>
        </w:rPr>
        <w:t>, the Bloomingdale Board of Education and the Borough of Bloomingdale have agreed that the citizens of Bloomingdale can be better served by the joint provision of certain services; and</w:t>
      </w:r>
    </w:p>
    <w:p w14:paraId="1375427C" w14:textId="77777777" w:rsidR="009B1490" w:rsidRPr="00EC7270" w:rsidRDefault="009B1490" w:rsidP="009B1490">
      <w:pPr>
        <w:ind w:firstLine="720"/>
        <w:jc w:val="both"/>
        <w:rPr>
          <w:sz w:val="24"/>
        </w:rPr>
      </w:pPr>
    </w:p>
    <w:p w14:paraId="14844E37" w14:textId="77777777" w:rsidR="009B1490" w:rsidRPr="00EC7270" w:rsidRDefault="009B1490" w:rsidP="009B1490">
      <w:pPr>
        <w:ind w:firstLine="720"/>
        <w:jc w:val="both"/>
        <w:rPr>
          <w:sz w:val="24"/>
        </w:rPr>
      </w:pPr>
      <w:r w:rsidRPr="00EC7270">
        <w:rPr>
          <w:b/>
          <w:sz w:val="24"/>
        </w:rPr>
        <w:t>WHEREAS</w:t>
      </w:r>
      <w:r w:rsidRPr="00EC7270">
        <w:rPr>
          <w:sz w:val="24"/>
        </w:rPr>
        <w:t>, the Bloomingdale Board of Education and the Borough of Bloomingdale have agreed that the Borough is able to provide landscaping services to the Bloomingdale Board of Education; and</w:t>
      </w:r>
    </w:p>
    <w:p w14:paraId="32B94C2E" w14:textId="77777777" w:rsidR="009B1490" w:rsidRPr="00EC7270" w:rsidRDefault="009B1490" w:rsidP="009B1490">
      <w:pPr>
        <w:ind w:firstLine="720"/>
        <w:jc w:val="both"/>
        <w:rPr>
          <w:sz w:val="24"/>
        </w:rPr>
      </w:pPr>
    </w:p>
    <w:p w14:paraId="09AC3D08" w14:textId="77777777" w:rsidR="009B1490" w:rsidRPr="00EC7270" w:rsidRDefault="009B1490" w:rsidP="009B1490">
      <w:pPr>
        <w:ind w:firstLine="720"/>
        <w:jc w:val="both"/>
        <w:rPr>
          <w:sz w:val="24"/>
        </w:rPr>
      </w:pPr>
      <w:r w:rsidRPr="00EC7270">
        <w:rPr>
          <w:b/>
          <w:sz w:val="24"/>
        </w:rPr>
        <w:t>WHEREAS</w:t>
      </w:r>
      <w:r w:rsidRPr="00EC7270">
        <w:rPr>
          <w:sz w:val="24"/>
        </w:rPr>
        <w:t xml:space="preserve">, the Borough of Bloomingdale will receive compensation in the amount of $1,300.50 per month for the duration of the Contract, or a total amount not to exceed $10,404 for the Contract period, for performance under the </w:t>
      </w:r>
      <w:proofErr w:type="spellStart"/>
      <w:r w:rsidRPr="00EC7270">
        <w:rPr>
          <w:sz w:val="24"/>
        </w:rPr>
        <w:t>Interlocal</w:t>
      </w:r>
      <w:proofErr w:type="spellEnd"/>
      <w:r w:rsidRPr="00EC7270">
        <w:rPr>
          <w:sz w:val="24"/>
        </w:rPr>
        <w:t xml:space="preserve"> Shared Services Agreement; and </w:t>
      </w:r>
    </w:p>
    <w:p w14:paraId="2FAE17DA" w14:textId="77777777" w:rsidR="009B1490" w:rsidRPr="00EC7270" w:rsidRDefault="009B1490" w:rsidP="009B1490">
      <w:pPr>
        <w:ind w:firstLine="720"/>
        <w:jc w:val="both"/>
        <w:rPr>
          <w:sz w:val="24"/>
        </w:rPr>
      </w:pPr>
    </w:p>
    <w:p w14:paraId="44D5C5A9" w14:textId="77777777" w:rsidR="009B1490" w:rsidRPr="00EC7270" w:rsidRDefault="009B1490" w:rsidP="009B1490">
      <w:pPr>
        <w:ind w:firstLine="720"/>
        <w:jc w:val="both"/>
        <w:rPr>
          <w:sz w:val="24"/>
        </w:rPr>
      </w:pPr>
      <w:r w:rsidRPr="00EC7270">
        <w:rPr>
          <w:b/>
          <w:sz w:val="24"/>
        </w:rPr>
        <w:t>WHEREAS</w:t>
      </w:r>
      <w:r w:rsidRPr="00EC7270">
        <w:rPr>
          <w:sz w:val="24"/>
        </w:rPr>
        <w:t xml:space="preserve">, in enacting the “Uniform Shared Services and Consolidation Act,” N.J.S.A. §40A:65-1 </w:t>
      </w:r>
      <w:r w:rsidRPr="00EC7270">
        <w:rPr>
          <w:i/>
          <w:sz w:val="24"/>
        </w:rPr>
        <w:t>et seq.</w:t>
      </w:r>
      <w:r w:rsidRPr="00EC7270">
        <w:rPr>
          <w:sz w:val="24"/>
        </w:rPr>
        <w:t xml:space="preserve">, the New Jersey Legislature has permitted municipalities to enter into agreements to provide or receive services to/from one another as a means to reduce municipal expenses; and </w:t>
      </w:r>
    </w:p>
    <w:p w14:paraId="580CB877" w14:textId="77777777" w:rsidR="009B1490" w:rsidRPr="00EC7270" w:rsidRDefault="009B1490" w:rsidP="009B1490">
      <w:pPr>
        <w:ind w:firstLine="720"/>
        <w:jc w:val="both"/>
        <w:rPr>
          <w:sz w:val="24"/>
        </w:rPr>
      </w:pPr>
    </w:p>
    <w:p w14:paraId="7B0D7F6C" w14:textId="77777777" w:rsidR="009B1490" w:rsidRPr="00EC7270" w:rsidRDefault="009B1490" w:rsidP="009B1490">
      <w:pPr>
        <w:ind w:firstLine="720"/>
        <w:jc w:val="both"/>
        <w:rPr>
          <w:sz w:val="24"/>
        </w:rPr>
      </w:pPr>
      <w:r w:rsidRPr="00EC7270">
        <w:rPr>
          <w:b/>
          <w:sz w:val="24"/>
        </w:rPr>
        <w:t>WHEREAS</w:t>
      </w:r>
      <w:r w:rsidRPr="00EC7270">
        <w:rPr>
          <w:sz w:val="24"/>
        </w:rPr>
        <w:t xml:space="preserve">, accordingly, the Borough of Bloomingdale and the Bloomingdale Board of Education desire to enter into this </w:t>
      </w:r>
      <w:proofErr w:type="spellStart"/>
      <w:r w:rsidRPr="00EC7270">
        <w:rPr>
          <w:sz w:val="24"/>
        </w:rPr>
        <w:t>Interlocal</w:t>
      </w:r>
      <w:proofErr w:type="spellEnd"/>
      <w:r w:rsidRPr="00EC7270">
        <w:rPr>
          <w:sz w:val="24"/>
        </w:rPr>
        <w:t xml:space="preserve"> Shared Services Agreement (“Agreement”) through which the Borough of Bloomingdale shall provide landscaping services for the Bloomingdale Board of Education. </w:t>
      </w:r>
    </w:p>
    <w:p w14:paraId="4FDE5C67" w14:textId="77777777" w:rsidR="009B1490" w:rsidRPr="00EC7270" w:rsidRDefault="009B1490" w:rsidP="009B1490">
      <w:pPr>
        <w:jc w:val="both"/>
        <w:rPr>
          <w:sz w:val="22"/>
        </w:rPr>
      </w:pPr>
    </w:p>
    <w:p w14:paraId="208BB329" w14:textId="77777777" w:rsidR="009B1490" w:rsidRPr="00EC7270" w:rsidRDefault="009B1490" w:rsidP="009B1490">
      <w:pPr>
        <w:ind w:firstLine="720"/>
        <w:jc w:val="both"/>
        <w:rPr>
          <w:sz w:val="24"/>
          <w:szCs w:val="22"/>
        </w:rPr>
      </w:pPr>
      <w:r w:rsidRPr="00EC7270">
        <w:rPr>
          <w:b/>
          <w:sz w:val="24"/>
          <w:szCs w:val="22"/>
        </w:rPr>
        <w:t xml:space="preserve">NOW, THEREFORE, BE IT RESOLVED </w:t>
      </w:r>
      <w:r w:rsidRPr="00EC7270">
        <w:rPr>
          <w:sz w:val="24"/>
          <w:szCs w:val="22"/>
        </w:rPr>
        <w:t xml:space="preserve">that the Borough Council of the Borough of Bloomingdale, in the County of Passaic, and State of New Jersey that the Mayor and Borough Clerk are hereby authorized to execute an </w:t>
      </w:r>
      <w:proofErr w:type="spellStart"/>
      <w:r w:rsidRPr="00EC7270">
        <w:rPr>
          <w:sz w:val="24"/>
          <w:szCs w:val="22"/>
        </w:rPr>
        <w:t>Interlocal</w:t>
      </w:r>
      <w:proofErr w:type="spellEnd"/>
      <w:r w:rsidRPr="00EC7270">
        <w:rPr>
          <w:sz w:val="24"/>
          <w:szCs w:val="22"/>
        </w:rPr>
        <w:t xml:space="preserve"> Shared Services Agreement with the Bloomingdale Board of Education for landscaping services; and </w:t>
      </w:r>
    </w:p>
    <w:p w14:paraId="2A64FA45" w14:textId="77777777" w:rsidR="009B1490" w:rsidRPr="00EC7270" w:rsidRDefault="009B1490" w:rsidP="009B1490">
      <w:pPr>
        <w:ind w:firstLine="720"/>
        <w:jc w:val="both"/>
        <w:rPr>
          <w:b/>
          <w:sz w:val="24"/>
        </w:rPr>
      </w:pPr>
    </w:p>
    <w:p w14:paraId="7EE202C1" w14:textId="77777777" w:rsidR="009B1490" w:rsidRPr="00EC7270" w:rsidRDefault="009B1490" w:rsidP="009B1490">
      <w:pPr>
        <w:ind w:firstLine="720"/>
        <w:jc w:val="both"/>
        <w:rPr>
          <w:sz w:val="24"/>
        </w:rPr>
      </w:pPr>
      <w:r w:rsidRPr="00EC7270">
        <w:rPr>
          <w:b/>
          <w:sz w:val="24"/>
        </w:rPr>
        <w:t>BE IT FURTHER RESOLVED</w:t>
      </w:r>
      <w:r w:rsidRPr="00EC7270">
        <w:rPr>
          <w:sz w:val="24"/>
        </w:rPr>
        <w:t xml:space="preserve"> that the </w:t>
      </w:r>
      <w:proofErr w:type="spellStart"/>
      <w:r w:rsidRPr="00EC7270">
        <w:rPr>
          <w:sz w:val="24"/>
        </w:rPr>
        <w:t>Interlocal</w:t>
      </w:r>
      <w:proofErr w:type="spellEnd"/>
      <w:r w:rsidRPr="00EC7270">
        <w:rPr>
          <w:sz w:val="24"/>
        </w:rPr>
        <w:t xml:space="preserve"> Shared Services Agreement shall take effect upon the adoption of appropriate resolutions by all the parties thereto, and execution of agreements authorized thereunder as set forth in the agreement.  </w:t>
      </w:r>
    </w:p>
    <w:p w14:paraId="3F909036" w14:textId="77777777" w:rsidR="009B1490" w:rsidRPr="00EC7270" w:rsidRDefault="009B1490" w:rsidP="009B1490">
      <w:pPr>
        <w:ind w:left="720"/>
        <w:jc w:val="both"/>
        <w:rPr>
          <w:sz w:val="24"/>
        </w:rPr>
      </w:pPr>
    </w:p>
    <w:p w14:paraId="27F94940" w14:textId="77777777" w:rsidR="009B1490" w:rsidRPr="00EC7270" w:rsidRDefault="009B1490" w:rsidP="009B1490">
      <w:pPr>
        <w:ind w:left="720"/>
        <w:jc w:val="both"/>
        <w:rPr>
          <w:sz w:val="24"/>
        </w:rPr>
      </w:pPr>
      <w:r w:rsidRPr="00EC7270">
        <w:rPr>
          <w:sz w:val="24"/>
        </w:rPr>
        <w:t>This Resolution shall take effect immediately.</w:t>
      </w:r>
    </w:p>
    <w:p w14:paraId="2AE9EF84" w14:textId="77777777" w:rsidR="009B1490" w:rsidRDefault="009B1490" w:rsidP="009B1490">
      <w:pPr>
        <w:overflowPunct w:val="0"/>
        <w:autoSpaceDE w:val="0"/>
        <w:autoSpaceDN w:val="0"/>
        <w:adjustRightInd w:val="0"/>
        <w:rPr>
          <w:bCs/>
          <w:sz w:val="24"/>
          <w:szCs w:val="28"/>
        </w:rPr>
      </w:pPr>
    </w:p>
    <w:p w14:paraId="217BE9BA" w14:textId="1D1FF972" w:rsidR="009B1490" w:rsidRDefault="009B1490" w:rsidP="009B1490">
      <w:pPr>
        <w:overflowPunct w:val="0"/>
        <w:autoSpaceDE w:val="0"/>
        <w:autoSpaceDN w:val="0"/>
        <w:adjustRightInd w:val="0"/>
        <w:rPr>
          <w:bCs/>
          <w:sz w:val="24"/>
          <w:szCs w:val="28"/>
        </w:rPr>
      </w:pPr>
      <w:r>
        <w:rPr>
          <w:bCs/>
          <w:sz w:val="24"/>
          <w:szCs w:val="28"/>
        </w:rPr>
        <w:t>The motion was seconded YAZDI and carried per the following roll call vote: DELLARIPA, HUDSON, SONDERMEYER, YAZDI, COSTA, and D’AMATO (all YES).</w:t>
      </w:r>
    </w:p>
    <w:p w14:paraId="7E97B5A2" w14:textId="77777777" w:rsidR="009B1490" w:rsidRDefault="009B1490" w:rsidP="009B1490">
      <w:pPr>
        <w:overflowPunct w:val="0"/>
        <w:autoSpaceDE w:val="0"/>
        <w:autoSpaceDN w:val="0"/>
        <w:adjustRightInd w:val="0"/>
        <w:rPr>
          <w:bCs/>
          <w:sz w:val="24"/>
          <w:szCs w:val="28"/>
        </w:rPr>
      </w:pPr>
    </w:p>
    <w:p w14:paraId="6EB14BF9" w14:textId="54AC8C0B" w:rsidR="009B1490" w:rsidRDefault="00FA1819" w:rsidP="00FA1819">
      <w:pPr>
        <w:pStyle w:val="ListParagraph"/>
        <w:numPr>
          <w:ilvl w:val="0"/>
          <w:numId w:val="8"/>
        </w:numPr>
        <w:overflowPunct w:val="0"/>
        <w:autoSpaceDE w:val="0"/>
        <w:autoSpaceDN w:val="0"/>
        <w:adjustRightInd w:val="0"/>
        <w:rPr>
          <w:bCs/>
          <w:sz w:val="24"/>
          <w:szCs w:val="28"/>
        </w:rPr>
      </w:pPr>
      <w:r>
        <w:rPr>
          <w:bCs/>
          <w:sz w:val="24"/>
          <w:szCs w:val="28"/>
        </w:rPr>
        <w:t>Councilman D’AMATO offered the following resolution and moved for its adoption:</w:t>
      </w:r>
      <w:r>
        <w:rPr>
          <w:bCs/>
          <w:sz w:val="24"/>
          <w:szCs w:val="28"/>
        </w:rPr>
        <w:br/>
      </w:r>
    </w:p>
    <w:p w14:paraId="21644352" w14:textId="77777777" w:rsidR="00FA1819" w:rsidRDefault="00FA1819" w:rsidP="00FA1819">
      <w:pPr>
        <w:jc w:val="center"/>
        <w:rPr>
          <w:b/>
        </w:rPr>
      </w:pPr>
      <w:r>
        <w:rPr>
          <w:b/>
        </w:rPr>
        <w:t>RESOLUTION NO. 2018-5.13</w:t>
      </w:r>
      <w:r>
        <w:rPr>
          <w:b/>
        </w:rPr>
        <w:br/>
        <w:t>OF THE GOVERNING BODY OF</w:t>
      </w:r>
      <w:r>
        <w:rPr>
          <w:b/>
        </w:rPr>
        <w:br/>
      </w:r>
      <w:r w:rsidRPr="00861930">
        <w:rPr>
          <w:b/>
          <w:u w:val="single"/>
        </w:rPr>
        <w:t>THE BOROUGH OF BLOOMINGDALE</w:t>
      </w:r>
    </w:p>
    <w:p w14:paraId="1E776B6C" w14:textId="77777777" w:rsidR="00FA1819" w:rsidRDefault="00FA1819" w:rsidP="00FA1819">
      <w:pPr>
        <w:jc w:val="center"/>
        <w:rPr>
          <w:b/>
        </w:rPr>
      </w:pPr>
    </w:p>
    <w:p w14:paraId="6660BE69" w14:textId="77777777" w:rsidR="00FA1819" w:rsidRDefault="00FA1819" w:rsidP="00FA1819">
      <w:pPr>
        <w:jc w:val="center"/>
        <w:rPr>
          <w:b/>
        </w:rPr>
      </w:pPr>
    </w:p>
    <w:p w14:paraId="2875BA7B" w14:textId="77777777" w:rsidR="00FA1819" w:rsidRDefault="00FA1819" w:rsidP="00FA1819">
      <w:pPr>
        <w:jc w:val="center"/>
        <w:rPr>
          <w:b/>
        </w:rPr>
      </w:pPr>
      <w:r>
        <w:rPr>
          <w:b/>
        </w:rPr>
        <w:t>RESOLUTION AUTHORIZING THE AMENDED WATER SUPPLY AGREEMENT</w:t>
      </w:r>
    </w:p>
    <w:p w14:paraId="477FCF95" w14:textId="77777777" w:rsidR="00FA1819" w:rsidRDefault="00FA1819" w:rsidP="00FA1819">
      <w:pPr>
        <w:jc w:val="center"/>
        <w:rPr>
          <w:b/>
        </w:rPr>
      </w:pPr>
      <w:r>
        <w:rPr>
          <w:b/>
        </w:rPr>
        <w:t>BETWEEN THE BOROUGH OF BLOOMINGDALE AND THE BOROUGH OF BUTLER</w:t>
      </w:r>
    </w:p>
    <w:p w14:paraId="0D4B6B3D" w14:textId="77777777" w:rsidR="00FA1819" w:rsidRDefault="00FA1819" w:rsidP="00FA1819">
      <w:pPr>
        <w:jc w:val="center"/>
        <w:rPr>
          <w:b/>
        </w:rPr>
      </w:pPr>
    </w:p>
    <w:p w14:paraId="215DAA0D" w14:textId="77777777" w:rsidR="00FA1819" w:rsidRDefault="00FA1819" w:rsidP="00FA1819">
      <w:pPr>
        <w:jc w:val="center"/>
      </w:pPr>
    </w:p>
    <w:p w14:paraId="2151729E" w14:textId="77777777" w:rsidR="00FA1819" w:rsidRDefault="00FA1819" w:rsidP="00FA1819">
      <w:pPr>
        <w:spacing w:line="360" w:lineRule="auto"/>
        <w:jc w:val="both"/>
      </w:pPr>
      <w:r>
        <w:tab/>
        <w:t xml:space="preserve">This </w:t>
      </w:r>
      <w:r w:rsidRPr="002F2101">
        <w:rPr>
          <w:b/>
        </w:rPr>
        <w:t>AMENDED</w:t>
      </w:r>
      <w:r>
        <w:t xml:space="preserve"> </w:t>
      </w:r>
      <w:r w:rsidRPr="002F2101">
        <w:rPr>
          <w:bCs/>
        </w:rPr>
        <w:t>agreement</w:t>
      </w:r>
      <w:r>
        <w:t xml:space="preserve"> to the </w:t>
      </w:r>
      <w:r w:rsidRPr="002F2101">
        <w:rPr>
          <w:b/>
        </w:rPr>
        <w:t>ORIGINAL</w:t>
      </w:r>
      <w:r>
        <w:t xml:space="preserve"> agreement signed February 4, 2014, made this 1st day of May, 2018 between the BOROUGH OF BLOOMINGDALE, a municipal corporation of the State of New Jersey, hereinafter called "BLOOMINGDALE", having its municipal office at 101 Hamburg Turnpike, Bloomingdale, New Jersey, 07403, and the BOROUGH OF BUTLER, a municipal corporation of the State of New Jersey, hereinafter called "BUTLER" having its municipal office at One Ace Road, Butler, New Jersey, 07405.</w:t>
      </w:r>
    </w:p>
    <w:p w14:paraId="4CA6CC39" w14:textId="77777777" w:rsidR="00FA1819" w:rsidRDefault="00FA1819" w:rsidP="00FA1819">
      <w:pPr>
        <w:spacing w:line="480" w:lineRule="auto"/>
        <w:jc w:val="center"/>
      </w:pPr>
      <w:r>
        <w:rPr>
          <w:b/>
          <w:bCs/>
        </w:rPr>
        <w:t>WITNESSETH</w:t>
      </w:r>
      <w:r>
        <w:t>:</w:t>
      </w:r>
    </w:p>
    <w:p w14:paraId="35F582B8" w14:textId="77777777" w:rsidR="00FA1819" w:rsidRDefault="00FA1819" w:rsidP="00FA1819">
      <w:pPr>
        <w:spacing w:line="360" w:lineRule="auto"/>
        <w:jc w:val="both"/>
      </w:pPr>
      <w:r>
        <w:tab/>
        <w:t>In consideration of the mutual covenants contained herein, the parties agree as follows:</w:t>
      </w:r>
    </w:p>
    <w:p w14:paraId="26A4A8C8" w14:textId="77777777" w:rsidR="00FA1819" w:rsidRDefault="00FA1819" w:rsidP="00FA1819">
      <w:pPr>
        <w:spacing w:line="360" w:lineRule="auto"/>
        <w:jc w:val="both"/>
      </w:pPr>
      <w:r>
        <w:tab/>
      </w:r>
      <w:r>
        <w:rPr>
          <w:b/>
          <w:bCs/>
        </w:rPr>
        <w:t>FIRST</w:t>
      </w:r>
      <w:r>
        <w:t>:</w:t>
      </w:r>
      <w:r>
        <w:tab/>
        <w:t xml:space="preserve">BUTLER hereby agrees to supply BLOOMINGDALE, for a continuous term of 15 years commencing in accordance with the provisions of Paragraph Sixth hereof, at a maximum volume of up to seven hundred fifty thousand (750,000) gallons per day of potable water, which water may be required for the inhabitants of </w:t>
      </w:r>
      <w:r>
        <w:lastRenderedPageBreak/>
        <w:t xml:space="preserve">BLOOMINGDALE or other consumers now or hereafter to be supplied by BUTLER.  The 750,000 gallons per day maximum rate may be exceeded upon written permission of BUTLER.  BLOOMINGDALE may request that the 750,000 gallons per day rate be increased and BUTLER shall provide an increase if it has the capacity to do so.  If BUTLER is unable to provide BLOOMINGDALE with any additional water needed, BLOOMINGDALE may purchase water from another supplier to fulfill its needs.  It is intended that the water to be delivered by BUTLER will be furnished from supplies as BUTLER may now or hereafter use for the general supply of its consumers and may be from any single source or combination of sources as BUTLER may determine dependent upon prevailing conditions.  </w:t>
      </w:r>
    </w:p>
    <w:p w14:paraId="15EBD5A1" w14:textId="77777777" w:rsidR="00FA1819" w:rsidRDefault="00FA1819" w:rsidP="00FA1819">
      <w:pPr>
        <w:spacing w:line="360" w:lineRule="auto"/>
        <w:jc w:val="both"/>
      </w:pPr>
      <w:r>
        <w:tab/>
      </w:r>
      <w:r>
        <w:rPr>
          <w:b/>
          <w:bCs/>
        </w:rPr>
        <w:t>SECOND</w:t>
      </w:r>
      <w:r>
        <w:t>:</w:t>
      </w:r>
      <w:r>
        <w:tab/>
        <w:t xml:space="preserve">The Agreement shall be automatically renewable for an additional 15 year term unless either BUTLER or BLOOMINGDALE serves written notice of its intent not to renew, which notice shall be served not less than 12 months before the expiration date of the initial term of this Agreement.  If BUTLER is unable to continue to supply BLOOMINGDALE with water due to catastrophic accident or an act of God, BLOOMINGDALE may immediately seek to purchase water from another supplier. </w:t>
      </w:r>
    </w:p>
    <w:p w14:paraId="136F3438" w14:textId="5C16D9AE" w:rsidR="00FA1819" w:rsidRDefault="00FA1819" w:rsidP="00FA1819">
      <w:pPr>
        <w:spacing w:line="360" w:lineRule="auto"/>
        <w:jc w:val="both"/>
      </w:pPr>
      <w:r>
        <w:tab/>
      </w:r>
      <w:r>
        <w:rPr>
          <w:b/>
          <w:bCs/>
        </w:rPr>
        <w:t>THIRD</w:t>
      </w:r>
      <w:r>
        <w:t>:</w:t>
      </w:r>
      <w:r>
        <w:tab/>
      </w:r>
      <w:r>
        <w:tab/>
        <w:t xml:space="preserve">The water to be furnished hereunder shall be potable water which meets the requirements of the New Jersey Department of Environmental Protection, and any other regulatory body having jurisdiction over the quantity and supply of the subject water, regardless of the source or combination of sources delivering the water.  </w:t>
      </w:r>
    </w:p>
    <w:p w14:paraId="2C32FAB2" w14:textId="77777777" w:rsidR="00FA1819" w:rsidRDefault="00FA1819" w:rsidP="00FA1819">
      <w:pPr>
        <w:spacing w:line="360" w:lineRule="auto"/>
        <w:ind w:firstLine="720"/>
        <w:jc w:val="both"/>
      </w:pPr>
      <w:r>
        <w:rPr>
          <w:b/>
          <w:bCs/>
        </w:rPr>
        <w:t>FOURTH</w:t>
      </w:r>
      <w:r>
        <w:t>:</w:t>
      </w:r>
      <w:r>
        <w:tab/>
        <w:t>The charge for water so furnished by BUTLER shall be $2.00 per 1000 gallons.  This rate shall be in effect until April 1, 2018 and shall be subject to a 2% increase on April 1, 2018, and triennially thereafter on April 1.  Invoices shall be rendered monthly by BUTLER and shall be payable by BLOOMINGDALE within forty-five (45) days after the receipt of the invoice.  Failure to pay within 45 days will cause interest to be accrued back to the date the bill was due.  Interest will be at the rate set by law for overdue municipal expenses.</w:t>
      </w:r>
    </w:p>
    <w:p w14:paraId="3AC85AE7" w14:textId="73A9D0F5" w:rsidR="00FA1819" w:rsidRDefault="00FA1819" w:rsidP="00FA1819">
      <w:pPr>
        <w:spacing w:line="360" w:lineRule="auto"/>
        <w:ind w:firstLine="720"/>
        <w:jc w:val="both"/>
      </w:pPr>
      <w:r>
        <w:rPr>
          <w:b/>
          <w:bCs/>
        </w:rPr>
        <w:t>FIFTH</w:t>
      </w:r>
      <w:r>
        <w:t>:</w:t>
      </w:r>
      <w:r>
        <w:tab/>
      </w:r>
      <w:r>
        <w:tab/>
        <w:t xml:space="preserve">In the event that it may be necessary from time to time to temporarily discontinue service or reduce the pressure of water through the mains of BUTLER for short periods of time because of accidents or for the purpose of making necessary repairs, it is specifically agreed that BLOOMINGDALE or any of its consumers, or other consumers now or hereafter to be supplied by BLOOMINGDALE, shall not have any claim or demand against BUTLER because of such temporary discontinuance of supply or reduction of pressure, or any consequence related thereto.  </w:t>
      </w:r>
      <w:smartTag w:uri="urn:schemas-microsoft-com:office:smarttags" w:element="City">
        <w:smartTag w:uri="urn:schemas-microsoft-com:office:smarttags" w:element="place">
          <w:r>
            <w:t>BUTLER</w:t>
          </w:r>
        </w:smartTag>
      </w:smartTag>
      <w:r>
        <w:t xml:space="preserve"> agrees to exercise due care and to take reasonable and necessary steps to insure a continuous supply of water as provided herein.  Except in cases of emergency, two (2) </w:t>
      </w:r>
      <w:proofErr w:type="spellStart"/>
      <w:r>
        <w:t>weeks notice</w:t>
      </w:r>
      <w:proofErr w:type="spellEnd"/>
      <w:r>
        <w:t xml:space="preserve"> shall be provided to BLOOMINGDALE before a service reduction.  </w:t>
      </w:r>
    </w:p>
    <w:p w14:paraId="33541A66" w14:textId="55246613" w:rsidR="00FA1819" w:rsidRDefault="00FA1819" w:rsidP="00FA1819">
      <w:pPr>
        <w:spacing w:line="360" w:lineRule="auto"/>
        <w:ind w:firstLine="720"/>
        <w:jc w:val="both"/>
      </w:pPr>
      <w:r>
        <w:rPr>
          <w:b/>
          <w:bCs/>
        </w:rPr>
        <w:t>SIXTH</w:t>
      </w:r>
      <w:r>
        <w:t>:</w:t>
      </w:r>
      <w:r>
        <w:tab/>
      </w:r>
      <w:r>
        <w:tab/>
        <w:t xml:space="preserve">This Agreement shall become effective on the date in which it is fully executed by all parties.  </w:t>
      </w:r>
    </w:p>
    <w:p w14:paraId="3C8583A9" w14:textId="77777777" w:rsidR="00FA1819" w:rsidRDefault="00FA1819" w:rsidP="00FA1819">
      <w:pPr>
        <w:spacing w:line="360" w:lineRule="auto"/>
        <w:ind w:firstLine="720"/>
        <w:jc w:val="both"/>
      </w:pPr>
      <w:r>
        <w:rPr>
          <w:b/>
          <w:bCs/>
        </w:rPr>
        <w:t>SEVENTH</w:t>
      </w:r>
      <w:r>
        <w:t>:</w:t>
      </w:r>
      <w:r>
        <w:tab/>
        <w:t>This Agreement shall be in place for fifteen (15) continuous years beginning April 1, 2015.</w:t>
      </w:r>
    </w:p>
    <w:p w14:paraId="6918C49B" w14:textId="77777777" w:rsidR="00FA1819" w:rsidRDefault="00FA1819" w:rsidP="00FA1819">
      <w:pPr>
        <w:pStyle w:val="BodyText"/>
        <w:spacing w:line="360" w:lineRule="auto"/>
      </w:pPr>
      <w:r>
        <w:tab/>
      </w:r>
      <w:r>
        <w:rPr>
          <w:b/>
          <w:bCs/>
        </w:rPr>
        <w:t>EIGHTH</w:t>
      </w:r>
      <w:r>
        <w:t>:</w:t>
      </w:r>
      <w:r>
        <w:tab/>
        <w:t xml:space="preserve">BLOOMINGDALE shall provide </w:t>
      </w:r>
      <w:smartTag w:uri="urn:schemas-microsoft-com:office:smarttags" w:element="City">
        <w:smartTag w:uri="urn:schemas-microsoft-com:office:smarttags" w:element="place">
          <w:r>
            <w:t>BUTLER</w:t>
          </w:r>
        </w:smartTag>
      </w:smartTag>
      <w:r>
        <w:t xml:space="preserve"> with a certified report of test on the meter at BLOOMINGDALE's intake point at the beginning of the contract term, and once every three years thereafter until termination of supply.  These tests, and any subsequent tests which may be rendered in the event that an error factor in excess of 3%, plus or minus, is found, shall be paid for by BLOOMINGDALE.  Installation and maintenance of the meter shall be at the expense of BLOOMINGDALE.</w:t>
      </w:r>
    </w:p>
    <w:p w14:paraId="763B62D2" w14:textId="77777777" w:rsidR="00FA1819" w:rsidRDefault="00FA1819" w:rsidP="00FA1819">
      <w:pPr>
        <w:pStyle w:val="BodyText"/>
        <w:spacing w:line="360" w:lineRule="auto"/>
        <w:ind w:firstLine="720"/>
      </w:pPr>
      <w:r w:rsidRPr="003C4EA3">
        <w:rPr>
          <w:b/>
        </w:rPr>
        <w:t>NINTH:</w:t>
      </w:r>
      <w:r>
        <w:tab/>
        <w:t xml:space="preserve">BLOOMINGDALE shall install a pump station in accordance with plans developed by William </w:t>
      </w:r>
      <w:proofErr w:type="spellStart"/>
      <w:r>
        <w:t>Ryden</w:t>
      </w:r>
      <w:proofErr w:type="spellEnd"/>
      <w:r>
        <w:t>, P.E. on the easement set forth for this purpose located on Block 3031  Lot 2, commonly referred to as 143 Hamburg Turnpike in the Borough of Bloomingdale.  Bloomingdale will bear the costs of such pump station up to $250,000.  If costs exceed $250,000, the Borough of Butler will be responsible for the next $100,000 and any costs beyond $350,000 will be split between the Boroughs of Butler and Bloomingdale.</w:t>
      </w:r>
    </w:p>
    <w:p w14:paraId="5F4AFD6F" w14:textId="77777777" w:rsidR="00FA1819" w:rsidRDefault="00FA1819" w:rsidP="00FA1819">
      <w:pPr>
        <w:pStyle w:val="BodyText"/>
        <w:spacing w:line="360" w:lineRule="auto"/>
        <w:ind w:firstLine="720"/>
      </w:pPr>
      <w:r w:rsidRPr="002F2101">
        <w:rPr>
          <w:b/>
        </w:rPr>
        <w:t>TENTH:</w:t>
      </w:r>
      <w:r>
        <w:t xml:space="preserve">  Routine maintenance and operation of the pump station will be handled by the Borough of Butler.  Electricity costs associated with operating the pump station will also be paid for by the Borough of Butler.  Insurance for the pump station will be provided by the Borough of Bloomingdale and any costs associated with the rebuilding and or replacement of </w:t>
      </w:r>
      <w:r>
        <w:lastRenderedPageBreak/>
        <w:t>major components in the pump station such as pumps, backup generator, piping, regulators, etc. shall be shared equally between Butler and Bloomingdale.</w:t>
      </w:r>
    </w:p>
    <w:p w14:paraId="5AE981EF" w14:textId="77777777" w:rsidR="00FA1819" w:rsidRDefault="00FA1819" w:rsidP="00FA1819">
      <w:pPr>
        <w:spacing w:line="360" w:lineRule="auto"/>
        <w:ind w:firstLine="720"/>
        <w:jc w:val="both"/>
      </w:pPr>
      <w:r>
        <w:rPr>
          <w:b/>
          <w:bCs/>
        </w:rPr>
        <w:t>ELEVENTH</w:t>
      </w:r>
      <w:r>
        <w:t>: This Agreement shall bind and insure to the benefit of the parties hereto, their successors and assigns, for the full term of 15 years as herein before stated, and for any renewal of such term, and shall be subject to the approval of proper governmental agencies including the Division of Water Resources of the New Jersey Department of Environmental Protection.  The parties agree to cooperate in securing any and all such approvals.</w:t>
      </w:r>
    </w:p>
    <w:p w14:paraId="4B2A9C45" w14:textId="77777777" w:rsidR="00FA1819" w:rsidRDefault="00FA1819" w:rsidP="00FA1819">
      <w:pPr>
        <w:spacing w:line="360" w:lineRule="auto"/>
        <w:ind w:firstLine="720"/>
        <w:jc w:val="both"/>
      </w:pPr>
      <w:r w:rsidRPr="005646B1">
        <w:rPr>
          <w:b/>
        </w:rPr>
        <w:t>T</w:t>
      </w:r>
      <w:r>
        <w:rPr>
          <w:b/>
        </w:rPr>
        <w:t>WELVE</w:t>
      </w:r>
      <w:r w:rsidRPr="005646B1">
        <w:rPr>
          <w:b/>
        </w:rPr>
        <w:t>TH</w:t>
      </w:r>
      <w:r>
        <w:t xml:space="preserve">: In the event NJ DEP regulations or other factors beyond the Borough of Butler’s control (i.e. Federal regulation changes) cause a substantial change in process, increase in taxes, or other events beyond the control of the Borough of Butler, then, and in that event, the charge for water to the Borough of Bloomingdale may be proportionately increased to meet the additional cost. If these regulation changes force Butler out of the water business, Butler shall not be responsible for any damages.  </w:t>
      </w:r>
    </w:p>
    <w:p w14:paraId="4594C1C5" w14:textId="77777777" w:rsidR="00FA1819" w:rsidRDefault="00FA1819" w:rsidP="00FA1819">
      <w:pPr>
        <w:pStyle w:val="BodyText"/>
        <w:spacing w:line="360" w:lineRule="auto"/>
      </w:pPr>
      <w:r>
        <w:tab/>
      </w:r>
      <w:r>
        <w:rPr>
          <w:b/>
        </w:rPr>
        <w:t>THIRTEEN</w:t>
      </w:r>
      <w:r w:rsidRPr="00DE39AE">
        <w:rPr>
          <w:b/>
        </w:rPr>
        <w:t>TH</w:t>
      </w:r>
      <w:r>
        <w:t>: It is the understanding of BLOOMINGDALE and BUTLER that BLOOMINGDALE has an agreement for water supply currently in place with PASSAIC VALLEY WATER COMMISSION which expires on March 31, 2015.</w:t>
      </w:r>
      <w:r>
        <w:tab/>
        <w:t xml:space="preserve"> It is further understood and agreed to by BLOOMINGDALE and BUTLER that should BLOOMINGDALE be unable to terminate its current agreement with PASSAIC VALLEY WATER COMMISSION prior to June 1, 2014 for any legal reason, this Agreement shall be null and void and all obligations thereunder shall be terminated unless BOTH parties agree to extend this deadline.</w:t>
      </w:r>
    </w:p>
    <w:p w14:paraId="3FDB5348" w14:textId="76DA89D1" w:rsidR="00FA1819" w:rsidRDefault="00FA1819" w:rsidP="00FA1819">
      <w:pPr>
        <w:pStyle w:val="BodyText"/>
        <w:spacing w:line="360" w:lineRule="auto"/>
        <w:ind w:firstLine="620"/>
      </w:pPr>
      <w:r>
        <w:rPr>
          <w:b/>
          <w:bCs/>
        </w:rPr>
        <w:t>IN WITNESS WHEREOF</w:t>
      </w:r>
      <w:r>
        <w:t>, the parties hereto have caused this instrument to be executed by their duly authorized officers, and have affixed their corporate seals, the day and year first above written.</w:t>
      </w:r>
    </w:p>
    <w:p w14:paraId="45208D55" w14:textId="1EE69C15" w:rsidR="00B759FD" w:rsidRDefault="00A7463C" w:rsidP="00B759FD">
      <w:pPr>
        <w:pStyle w:val="BodyText"/>
        <w:ind w:left="101"/>
        <w:rPr>
          <w:i/>
        </w:rPr>
      </w:pPr>
      <w:r>
        <w:br/>
      </w:r>
      <w:r w:rsidRPr="00A7463C">
        <w:rPr>
          <w:i/>
          <w:u w:val="single"/>
        </w:rPr>
        <w:t>Discussion</w:t>
      </w:r>
      <w:r w:rsidRPr="00A7463C">
        <w:rPr>
          <w:i/>
        </w:rPr>
        <w:t>: In efforts to avoid potential environmental issues, a decision was made to move the water connection to the corner of Main Street, Butler &amp; Hamburg Turnpike (near Elizabeth St) which now requires a pumping station to be installed. As a result, the contract needs to be amended for</w:t>
      </w:r>
      <w:r w:rsidR="00B759FD">
        <w:rPr>
          <w:i/>
        </w:rPr>
        <w:t xml:space="preserve"> the following reasons</w:t>
      </w:r>
      <w:r w:rsidRPr="00A7463C">
        <w:rPr>
          <w:i/>
        </w:rPr>
        <w:t>: reduce gallons per day to $750,000 (if we exceed the supply is available)</w:t>
      </w:r>
      <w:r w:rsidR="00054451">
        <w:rPr>
          <w:i/>
        </w:rPr>
        <w:t xml:space="preserve"> because the prior amount listed was inflated. T</w:t>
      </w:r>
      <w:r w:rsidR="005238DB">
        <w:rPr>
          <w:i/>
        </w:rPr>
        <w:t xml:space="preserve">he </w:t>
      </w:r>
      <w:r w:rsidR="00B759FD">
        <w:rPr>
          <w:i/>
        </w:rPr>
        <w:t>cost of the pump station ($250,000)</w:t>
      </w:r>
      <w:r w:rsidR="00054451">
        <w:rPr>
          <w:i/>
        </w:rPr>
        <w:t xml:space="preserve"> is added</w:t>
      </w:r>
      <w:r w:rsidR="00B759FD">
        <w:rPr>
          <w:i/>
        </w:rPr>
        <w:t xml:space="preserve"> (Butler will maintain the pump station, cover perpetuity and electric costs). The annual savings relative to public water supply equates to approximately $210,000. Easement for the pump station is in place thanks to Borough</w:t>
      </w:r>
      <w:r w:rsidR="005238DB">
        <w:rPr>
          <w:i/>
        </w:rPr>
        <w:t xml:space="preserve"> attorney. There was clarification given that $260,000 was bonded for the pump station which includes $10,000 in ‘soft costs’ or miscellaneous should the Borough Engineer or other professionals be needed.</w:t>
      </w:r>
      <w:r w:rsidR="00E95803">
        <w:rPr>
          <w:i/>
        </w:rPr>
        <w:t xml:space="preserve"> Clarification was given on sewer costs related to </w:t>
      </w:r>
      <w:proofErr w:type="spellStart"/>
      <w:r w:rsidR="00E95803">
        <w:rPr>
          <w:i/>
        </w:rPr>
        <w:t>Macopin</w:t>
      </w:r>
      <w:proofErr w:type="spellEnd"/>
      <w:r w:rsidR="00E95803">
        <w:rPr>
          <w:i/>
        </w:rPr>
        <w:t xml:space="preserve"> Road and the Borough of Butler</w:t>
      </w:r>
      <w:r w:rsidR="00054451">
        <w:rPr>
          <w:i/>
        </w:rPr>
        <w:t>.</w:t>
      </w:r>
      <w:r w:rsidR="00E95803">
        <w:rPr>
          <w:i/>
        </w:rPr>
        <w:t xml:space="preserve"> </w:t>
      </w:r>
      <w:r w:rsidR="00054451">
        <w:rPr>
          <w:i/>
        </w:rPr>
        <w:br/>
      </w:r>
      <w:r w:rsidR="00054451">
        <w:rPr>
          <w:i/>
        </w:rPr>
        <w:br/>
        <w:t xml:space="preserve">Borough Attorney added this is a rare incident where the Borough is able to make these arrangements and have different options; other towns are locked in &amp; do not have these opportunities for long term savings. </w:t>
      </w:r>
    </w:p>
    <w:p w14:paraId="0D690E4E" w14:textId="0CDAD292" w:rsidR="00A7463C" w:rsidRPr="00B05761" w:rsidRDefault="00B759FD" w:rsidP="00B05761">
      <w:pPr>
        <w:pStyle w:val="BodyText"/>
        <w:ind w:left="101"/>
      </w:pPr>
      <w:r>
        <w:rPr>
          <w:i/>
        </w:rPr>
        <w:t xml:space="preserve">  </w:t>
      </w:r>
    </w:p>
    <w:p w14:paraId="38E5FC4E" w14:textId="26C29F5B" w:rsidR="00FA1819" w:rsidRDefault="00796468" w:rsidP="00B05761">
      <w:pPr>
        <w:pStyle w:val="BodyText"/>
      </w:pPr>
      <w:r w:rsidRPr="00B05761">
        <w:t xml:space="preserve">The motion was seconded by </w:t>
      </w:r>
      <w:r w:rsidR="00B05761" w:rsidRPr="00B05761">
        <w:t>DELLARIPA and carried per the following roll call vote: HUDSON, SONDERMEYER, YAZDI, COSTA, D’AMATO, and DELLARIPA (all YES)</w:t>
      </w:r>
    </w:p>
    <w:p w14:paraId="52A93DAF" w14:textId="77777777" w:rsidR="001A229E" w:rsidRDefault="001A229E" w:rsidP="00B05761">
      <w:pPr>
        <w:pStyle w:val="BodyText"/>
      </w:pPr>
    </w:p>
    <w:p w14:paraId="41B0367E" w14:textId="36B23B72" w:rsidR="001A229E" w:rsidRDefault="00334308" w:rsidP="00334308">
      <w:pPr>
        <w:pStyle w:val="BodyText"/>
        <w:numPr>
          <w:ilvl w:val="0"/>
          <w:numId w:val="8"/>
        </w:numPr>
      </w:pPr>
      <w:r>
        <w:t>Councilman SONDERMEYER offered the following resolution and moved for its adoption:</w:t>
      </w:r>
    </w:p>
    <w:p w14:paraId="37078626" w14:textId="77777777" w:rsidR="00334308" w:rsidRDefault="00334308" w:rsidP="00334308">
      <w:pPr>
        <w:pStyle w:val="BodyText"/>
      </w:pPr>
    </w:p>
    <w:p w14:paraId="0A6E028B" w14:textId="77777777" w:rsidR="00334308" w:rsidRPr="00334308" w:rsidRDefault="00334308" w:rsidP="00334308">
      <w:pPr>
        <w:jc w:val="center"/>
        <w:rPr>
          <w:b/>
          <w:sz w:val="24"/>
        </w:rPr>
      </w:pPr>
      <w:r w:rsidRPr="00334308">
        <w:rPr>
          <w:b/>
          <w:sz w:val="24"/>
        </w:rPr>
        <w:t>RESOLUTION NO. 2018-5.14</w:t>
      </w:r>
    </w:p>
    <w:p w14:paraId="39644EB6" w14:textId="77777777" w:rsidR="00334308" w:rsidRPr="00334308" w:rsidRDefault="00334308" w:rsidP="00334308">
      <w:pPr>
        <w:jc w:val="center"/>
        <w:rPr>
          <w:b/>
          <w:sz w:val="24"/>
        </w:rPr>
      </w:pPr>
      <w:r w:rsidRPr="00334308">
        <w:rPr>
          <w:b/>
          <w:sz w:val="24"/>
        </w:rPr>
        <w:t>OF THE GOVERNING BODY OF</w:t>
      </w:r>
    </w:p>
    <w:p w14:paraId="582C6924" w14:textId="77777777" w:rsidR="00334308" w:rsidRPr="00334308" w:rsidRDefault="00334308" w:rsidP="00334308">
      <w:pPr>
        <w:jc w:val="center"/>
        <w:rPr>
          <w:b/>
          <w:sz w:val="24"/>
          <w:u w:val="single"/>
        </w:rPr>
      </w:pPr>
      <w:r w:rsidRPr="00334308">
        <w:rPr>
          <w:b/>
          <w:sz w:val="24"/>
          <w:u w:val="single"/>
        </w:rPr>
        <w:t>THE BOROUGH OF BLOOMINGDALE</w:t>
      </w:r>
    </w:p>
    <w:p w14:paraId="3ACA7FCB" w14:textId="77777777" w:rsidR="00334308" w:rsidRPr="00334308" w:rsidRDefault="00334308" w:rsidP="00334308">
      <w:pPr>
        <w:jc w:val="center"/>
        <w:rPr>
          <w:sz w:val="26"/>
        </w:rPr>
      </w:pPr>
    </w:p>
    <w:p w14:paraId="05954FF0" w14:textId="77777777" w:rsidR="00334308" w:rsidRPr="00334308" w:rsidRDefault="00334308" w:rsidP="00334308">
      <w:pPr>
        <w:keepNext/>
        <w:jc w:val="center"/>
        <w:outlineLvl w:val="0"/>
        <w:rPr>
          <w:b/>
          <w:i/>
          <w:sz w:val="26"/>
        </w:rPr>
      </w:pPr>
      <w:r w:rsidRPr="00334308">
        <w:rPr>
          <w:b/>
          <w:i/>
          <w:sz w:val="26"/>
        </w:rPr>
        <w:t xml:space="preserve">Declaring </w:t>
      </w:r>
      <w:proofErr w:type="gramStart"/>
      <w:r w:rsidRPr="00334308">
        <w:rPr>
          <w:b/>
          <w:i/>
          <w:sz w:val="26"/>
        </w:rPr>
        <w:t>An</w:t>
      </w:r>
      <w:proofErr w:type="gramEnd"/>
      <w:r w:rsidRPr="00334308">
        <w:rPr>
          <w:b/>
          <w:i/>
          <w:sz w:val="26"/>
        </w:rPr>
        <w:t xml:space="preserve"> Emergency For Repairs at the Borough Hall Complex</w:t>
      </w:r>
    </w:p>
    <w:p w14:paraId="4C285EB6" w14:textId="77777777" w:rsidR="00334308" w:rsidRPr="00334308" w:rsidRDefault="00334308" w:rsidP="00334308">
      <w:pPr>
        <w:jc w:val="center"/>
        <w:rPr>
          <w:sz w:val="26"/>
        </w:rPr>
      </w:pPr>
    </w:p>
    <w:p w14:paraId="43C6529F" w14:textId="77777777" w:rsidR="00334308" w:rsidRPr="00334308" w:rsidRDefault="00334308" w:rsidP="00334308">
      <w:pPr>
        <w:jc w:val="both"/>
        <w:rPr>
          <w:sz w:val="24"/>
        </w:rPr>
      </w:pPr>
      <w:r w:rsidRPr="00334308">
        <w:rPr>
          <w:b/>
          <w:sz w:val="24"/>
        </w:rPr>
        <w:lastRenderedPageBreak/>
        <w:t>WHEREAS,</w:t>
      </w:r>
      <w:r w:rsidRPr="00334308">
        <w:rPr>
          <w:sz w:val="24"/>
        </w:rPr>
        <w:tab/>
        <w:t>the Governing Body (“Governing Body”) of the Borough of Bloomingdale (“Borough”) finds and declares an emergency situation has developed with emergency repairs at the Borough Hall Complex; and</w:t>
      </w:r>
    </w:p>
    <w:p w14:paraId="2A5C63D2" w14:textId="77777777" w:rsidR="00334308" w:rsidRPr="00334308" w:rsidRDefault="00334308" w:rsidP="00334308">
      <w:pPr>
        <w:jc w:val="both"/>
        <w:rPr>
          <w:sz w:val="24"/>
        </w:rPr>
      </w:pPr>
    </w:p>
    <w:p w14:paraId="356E42C3" w14:textId="77777777" w:rsidR="00334308" w:rsidRPr="00334308" w:rsidRDefault="00334308" w:rsidP="00334308">
      <w:pPr>
        <w:jc w:val="both"/>
        <w:rPr>
          <w:sz w:val="24"/>
        </w:rPr>
      </w:pPr>
      <w:r w:rsidRPr="00334308">
        <w:rPr>
          <w:b/>
          <w:sz w:val="24"/>
        </w:rPr>
        <w:t>WHEREAS,</w:t>
      </w:r>
      <w:r w:rsidRPr="00334308">
        <w:rPr>
          <w:sz w:val="24"/>
        </w:rPr>
        <w:tab/>
        <w:t>the Governing Body further finds and declares that this poses an imminent threat to the public health, safety and welfare of an emergent nature that warrants immediate remedial action; and</w:t>
      </w:r>
    </w:p>
    <w:p w14:paraId="6203F3A7" w14:textId="77777777" w:rsidR="00334308" w:rsidRPr="00334308" w:rsidRDefault="00334308" w:rsidP="00334308">
      <w:pPr>
        <w:jc w:val="both"/>
        <w:rPr>
          <w:sz w:val="24"/>
        </w:rPr>
      </w:pPr>
    </w:p>
    <w:p w14:paraId="4CA72C14" w14:textId="77777777" w:rsidR="00334308" w:rsidRPr="00334308" w:rsidRDefault="00334308" w:rsidP="00334308">
      <w:pPr>
        <w:jc w:val="both"/>
        <w:rPr>
          <w:sz w:val="24"/>
        </w:rPr>
      </w:pPr>
      <w:r w:rsidRPr="00334308">
        <w:rPr>
          <w:b/>
          <w:sz w:val="24"/>
        </w:rPr>
        <w:t>WHEREAS,</w:t>
      </w:r>
      <w:r w:rsidRPr="00334308">
        <w:rPr>
          <w:sz w:val="24"/>
        </w:rPr>
        <w:tab/>
        <w:t xml:space="preserve">the Governing Body further finds and declares that </w:t>
      </w:r>
      <w:r w:rsidRPr="00334308">
        <w:rPr>
          <w:sz w:val="24"/>
          <w:u w:val="single"/>
        </w:rPr>
        <w:t>N.J.S.A.</w:t>
      </w:r>
      <w:r w:rsidRPr="00334308">
        <w:rPr>
          <w:sz w:val="24"/>
        </w:rPr>
        <w:t xml:space="preserve"> 40A:11-6 authorizes a municipality to negotiate and/or award a contract(s) without public advertisement when an emergency affecting the public health, safety or welfare requires the immediate performance of services; and</w:t>
      </w:r>
    </w:p>
    <w:p w14:paraId="4452D002" w14:textId="77777777" w:rsidR="00334308" w:rsidRPr="00334308" w:rsidRDefault="00334308" w:rsidP="00334308">
      <w:pPr>
        <w:jc w:val="both"/>
        <w:rPr>
          <w:sz w:val="24"/>
        </w:rPr>
      </w:pPr>
    </w:p>
    <w:p w14:paraId="3802C747" w14:textId="77777777" w:rsidR="00334308" w:rsidRPr="00334308" w:rsidRDefault="00334308" w:rsidP="00334308">
      <w:pPr>
        <w:jc w:val="both"/>
        <w:rPr>
          <w:sz w:val="24"/>
        </w:rPr>
      </w:pPr>
      <w:r w:rsidRPr="00334308">
        <w:rPr>
          <w:b/>
          <w:sz w:val="24"/>
        </w:rPr>
        <w:t>WHEREAS,</w:t>
      </w:r>
      <w:r w:rsidRPr="00334308">
        <w:rPr>
          <w:sz w:val="24"/>
        </w:rPr>
        <w:tab/>
        <w:t>the Governing Body further finds and declares that the Mayor has correctly recommended that the aforementioned emergency repairs be remediated; and</w:t>
      </w:r>
    </w:p>
    <w:p w14:paraId="5DA3AD82" w14:textId="77777777" w:rsidR="00334308" w:rsidRPr="00334308" w:rsidRDefault="00334308" w:rsidP="00334308">
      <w:pPr>
        <w:jc w:val="both"/>
        <w:rPr>
          <w:b/>
          <w:sz w:val="24"/>
        </w:rPr>
      </w:pPr>
    </w:p>
    <w:p w14:paraId="6B442F56" w14:textId="77777777" w:rsidR="00334308" w:rsidRPr="00334308" w:rsidRDefault="00334308" w:rsidP="00334308">
      <w:pPr>
        <w:jc w:val="both"/>
        <w:rPr>
          <w:sz w:val="24"/>
        </w:rPr>
      </w:pPr>
      <w:r w:rsidRPr="00334308">
        <w:rPr>
          <w:b/>
          <w:sz w:val="24"/>
        </w:rPr>
        <w:t>WHEREAS,</w:t>
      </w:r>
      <w:r w:rsidRPr="00334308">
        <w:rPr>
          <w:sz w:val="24"/>
        </w:rPr>
        <w:tab/>
        <w:t>the Governing Body further finds and declares that the aforementioned repairs be remediated not to exceed $60,000.00; and</w:t>
      </w:r>
    </w:p>
    <w:p w14:paraId="31D8F1A6" w14:textId="77777777" w:rsidR="00334308" w:rsidRPr="00334308" w:rsidRDefault="00334308" w:rsidP="00334308">
      <w:pPr>
        <w:jc w:val="both"/>
        <w:rPr>
          <w:sz w:val="24"/>
        </w:rPr>
      </w:pPr>
    </w:p>
    <w:p w14:paraId="6ABB4D6F" w14:textId="77777777" w:rsidR="00334308" w:rsidRPr="00334308" w:rsidRDefault="00334308" w:rsidP="00334308">
      <w:pPr>
        <w:jc w:val="both"/>
        <w:rPr>
          <w:sz w:val="24"/>
        </w:rPr>
      </w:pPr>
      <w:r w:rsidRPr="00334308">
        <w:rPr>
          <w:b/>
          <w:sz w:val="24"/>
        </w:rPr>
        <w:t>WHEREAS</w:t>
      </w:r>
      <w:r w:rsidRPr="00334308">
        <w:rPr>
          <w:sz w:val="24"/>
        </w:rPr>
        <w:t>, the emergency cost is to be funded through account number 8-01-23-210-001-100 and the CFO has certified the funds;</w:t>
      </w:r>
    </w:p>
    <w:p w14:paraId="2E969D40" w14:textId="77777777" w:rsidR="00334308" w:rsidRPr="00334308" w:rsidRDefault="00334308" w:rsidP="00334308">
      <w:pPr>
        <w:jc w:val="both"/>
        <w:rPr>
          <w:sz w:val="24"/>
        </w:rPr>
      </w:pPr>
    </w:p>
    <w:p w14:paraId="631B78BD" w14:textId="77777777" w:rsidR="00334308" w:rsidRPr="00334308" w:rsidRDefault="00334308" w:rsidP="00334308">
      <w:pPr>
        <w:jc w:val="both"/>
        <w:rPr>
          <w:sz w:val="24"/>
        </w:rPr>
      </w:pPr>
      <w:r w:rsidRPr="00334308">
        <w:rPr>
          <w:b/>
          <w:sz w:val="24"/>
        </w:rPr>
        <w:t>NOW, THEREFORE, BE IT RESOLVED</w:t>
      </w:r>
      <w:r w:rsidRPr="00334308">
        <w:rPr>
          <w:sz w:val="24"/>
        </w:rPr>
        <w:t xml:space="preserve"> that the Governing Body of the Borough of Bloomingdale does hereby declare the existence of an emergency warranting repairs as soon as possible and does hereby authorize $60,000.00</w:t>
      </w:r>
    </w:p>
    <w:p w14:paraId="6E9F48F9" w14:textId="77777777" w:rsidR="00334308" w:rsidRDefault="00334308" w:rsidP="00334308">
      <w:pPr>
        <w:pStyle w:val="BodyText"/>
      </w:pPr>
    </w:p>
    <w:p w14:paraId="2B2AA1B7" w14:textId="493DBFE0" w:rsidR="00585BEF" w:rsidRPr="00585BEF" w:rsidRDefault="00585BEF" w:rsidP="00334308">
      <w:pPr>
        <w:pStyle w:val="BodyText"/>
        <w:rPr>
          <w:i/>
        </w:rPr>
      </w:pPr>
      <w:r w:rsidRPr="00585BEF">
        <w:rPr>
          <w:i/>
        </w:rPr>
        <w:t>Discussion: Declaring an emergency allows for the repairs to be taken care of immediately.</w:t>
      </w:r>
      <w:r w:rsidRPr="00585BEF">
        <w:rPr>
          <w:i/>
        </w:rPr>
        <w:br/>
        <w:t xml:space="preserve"> </w:t>
      </w:r>
    </w:p>
    <w:p w14:paraId="6A0D0D08" w14:textId="75CCCC86" w:rsidR="00FA1819" w:rsidRDefault="00AF16F2" w:rsidP="00AF16F2">
      <w:pPr>
        <w:pStyle w:val="BodyText"/>
        <w:ind w:firstLine="620"/>
      </w:pPr>
      <w:r>
        <w:t>The motion was seconded by DELLARIPA and carried per the following roll call vote: SONDERMEYER, YAZDI, COSTA, D’AMATO, DELLARIPA, HUDSON (all YES)</w:t>
      </w:r>
    </w:p>
    <w:p w14:paraId="0699C879" w14:textId="77777777" w:rsidR="00FA1819" w:rsidRPr="00A80A4E" w:rsidRDefault="00FA1819" w:rsidP="00AF16F2">
      <w:pPr>
        <w:pStyle w:val="ListParagraph"/>
        <w:overflowPunct w:val="0"/>
        <w:autoSpaceDE w:val="0"/>
        <w:autoSpaceDN w:val="0"/>
        <w:adjustRightInd w:val="0"/>
        <w:ind w:left="820"/>
        <w:rPr>
          <w:bCs/>
          <w:sz w:val="24"/>
          <w:szCs w:val="28"/>
        </w:rPr>
      </w:pPr>
    </w:p>
    <w:p w14:paraId="5D45BADE" w14:textId="4C7A8F1E" w:rsidR="00006109" w:rsidRPr="00A80A4E" w:rsidRDefault="00066BEC" w:rsidP="00066BEC">
      <w:pPr>
        <w:pStyle w:val="ListParagraph"/>
        <w:numPr>
          <w:ilvl w:val="0"/>
          <w:numId w:val="8"/>
        </w:numPr>
        <w:overflowPunct w:val="0"/>
        <w:autoSpaceDE w:val="0"/>
        <w:autoSpaceDN w:val="0"/>
        <w:adjustRightInd w:val="0"/>
        <w:rPr>
          <w:bCs/>
          <w:sz w:val="24"/>
          <w:szCs w:val="28"/>
        </w:rPr>
      </w:pPr>
      <w:r w:rsidRPr="00A80A4E">
        <w:rPr>
          <w:b/>
          <w:bCs/>
          <w:sz w:val="24"/>
          <w:szCs w:val="28"/>
        </w:rPr>
        <w:t xml:space="preserve">Introduction of Ordinance No. 14-2018: </w:t>
      </w:r>
      <w:r w:rsidRPr="00A80A4E">
        <w:rPr>
          <w:bCs/>
          <w:sz w:val="24"/>
          <w:szCs w:val="28"/>
        </w:rPr>
        <w:t>Municipal Humane Law Enforcement Officer</w:t>
      </w:r>
    </w:p>
    <w:p w14:paraId="272E64C1" w14:textId="623C19DF" w:rsidR="00AC689E" w:rsidRPr="00A80A4E" w:rsidRDefault="009A5CD4" w:rsidP="009A5CD4">
      <w:pPr>
        <w:pStyle w:val="ListParagraph"/>
        <w:ind w:left="820"/>
        <w:rPr>
          <w:i/>
          <w:snapToGrid w:val="0"/>
          <w:sz w:val="24"/>
          <w:szCs w:val="24"/>
        </w:rPr>
      </w:pPr>
      <w:r w:rsidRPr="00A80A4E">
        <w:rPr>
          <w:b/>
          <w:snapToGrid w:val="0"/>
          <w:sz w:val="24"/>
          <w:szCs w:val="24"/>
          <w:u w:val="single"/>
        </w:rPr>
        <w:br/>
      </w:r>
      <w:r w:rsidRPr="00A80A4E">
        <w:rPr>
          <w:i/>
          <w:snapToGrid w:val="0"/>
          <w:sz w:val="24"/>
          <w:szCs w:val="24"/>
          <w:u w:val="single"/>
        </w:rPr>
        <w:t>Discussion:</w:t>
      </w:r>
      <w:r w:rsidRPr="00A80A4E">
        <w:rPr>
          <w:i/>
          <w:snapToGrid w:val="0"/>
          <w:sz w:val="24"/>
          <w:szCs w:val="24"/>
        </w:rPr>
        <w:t xml:space="preserve"> </w:t>
      </w:r>
      <w:r w:rsidR="00AC689E" w:rsidRPr="00A80A4E">
        <w:rPr>
          <w:i/>
          <w:snapToGrid w:val="0"/>
          <w:sz w:val="24"/>
          <w:szCs w:val="24"/>
        </w:rPr>
        <w:t xml:space="preserve">This </w:t>
      </w:r>
      <w:r w:rsidR="00A80A4E" w:rsidRPr="00A80A4E">
        <w:rPr>
          <w:i/>
          <w:snapToGrid w:val="0"/>
          <w:sz w:val="24"/>
          <w:szCs w:val="24"/>
        </w:rPr>
        <w:t>change is in accordance with NJ/prosecutor that each municipality must have a Municipal Humane Law Enforcement Officer</w:t>
      </w:r>
    </w:p>
    <w:p w14:paraId="39DBF9E2" w14:textId="77777777" w:rsidR="00AC689E" w:rsidRPr="00A80A4E" w:rsidRDefault="00AC689E" w:rsidP="00AC689E">
      <w:pPr>
        <w:pStyle w:val="ListParagraph"/>
        <w:rPr>
          <w:snapToGrid w:val="0"/>
          <w:sz w:val="24"/>
          <w:szCs w:val="24"/>
        </w:rPr>
      </w:pPr>
    </w:p>
    <w:p w14:paraId="470E2EAA" w14:textId="205B7DA0" w:rsidR="00AC689E" w:rsidRPr="00A80A4E" w:rsidRDefault="00AC689E" w:rsidP="00AC689E">
      <w:pPr>
        <w:pStyle w:val="ListParagraph"/>
        <w:rPr>
          <w:snapToGrid w:val="0"/>
          <w:sz w:val="24"/>
          <w:szCs w:val="24"/>
        </w:rPr>
      </w:pPr>
      <w:r w:rsidRPr="00A80A4E">
        <w:rPr>
          <w:snapToGrid w:val="0"/>
          <w:sz w:val="24"/>
          <w:szCs w:val="24"/>
        </w:rPr>
        <w:t xml:space="preserve">A motion was made by YAZDI to introduce the Ordinance by title; second and final reading/ public hearing will be on </w:t>
      </w:r>
      <w:r w:rsidR="00A80A4E" w:rsidRPr="00A80A4E">
        <w:rPr>
          <w:snapToGrid w:val="0"/>
          <w:sz w:val="24"/>
          <w:szCs w:val="24"/>
        </w:rPr>
        <w:t>June 12</w:t>
      </w:r>
      <w:r w:rsidRPr="00A80A4E">
        <w:rPr>
          <w:snapToGrid w:val="0"/>
          <w:sz w:val="24"/>
          <w:szCs w:val="24"/>
        </w:rPr>
        <w:t xml:space="preserve">, 2018 at 7PM; the motion was seconded by DELLARIPA and carried by voice vote, all in favor. </w:t>
      </w:r>
    </w:p>
    <w:p w14:paraId="06210841" w14:textId="77777777" w:rsidR="00AC689E" w:rsidRPr="00A80A4E" w:rsidRDefault="00AC689E" w:rsidP="00AC689E">
      <w:pPr>
        <w:pStyle w:val="ListParagraph"/>
        <w:rPr>
          <w:snapToGrid w:val="0"/>
          <w:sz w:val="24"/>
          <w:szCs w:val="24"/>
        </w:rPr>
      </w:pPr>
    </w:p>
    <w:p w14:paraId="3C464695" w14:textId="77777777" w:rsidR="00AC689E" w:rsidRPr="00A80A4E" w:rsidRDefault="00AC689E" w:rsidP="00AC689E">
      <w:pPr>
        <w:pStyle w:val="ListParagraph"/>
        <w:rPr>
          <w:snapToGrid w:val="0"/>
          <w:sz w:val="24"/>
          <w:szCs w:val="24"/>
        </w:rPr>
      </w:pPr>
      <w:r w:rsidRPr="00A80A4E">
        <w:rPr>
          <w:snapToGrid w:val="0"/>
          <w:sz w:val="24"/>
          <w:szCs w:val="24"/>
        </w:rPr>
        <w:t>The Municipal Clerk read by Title:</w:t>
      </w:r>
    </w:p>
    <w:p w14:paraId="6F0E98F8" w14:textId="77777777" w:rsidR="00AC689E" w:rsidRPr="00A80A4E" w:rsidRDefault="00AC689E" w:rsidP="00AC689E">
      <w:pPr>
        <w:pStyle w:val="ListParagraph"/>
        <w:rPr>
          <w:snapToGrid w:val="0"/>
          <w:sz w:val="24"/>
          <w:szCs w:val="24"/>
        </w:rPr>
      </w:pPr>
    </w:p>
    <w:p w14:paraId="1E0F4FF1" w14:textId="6764B2F1" w:rsidR="00AC689E" w:rsidRPr="00A80A4E" w:rsidRDefault="00AC689E" w:rsidP="00AC689E">
      <w:pPr>
        <w:pStyle w:val="ListParagraph"/>
        <w:rPr>
          <w:b/>
          <w:snapToGrid w:val="0"/>
          <w:sz w:val="24"/>
          <w:szCs w:val="24"/>
        </w:rPr>
      </w:pPr>
      <w:r w:rsidRPr="00A80A4E">
        <w:rPr>
          <w:b/>
          <w:snapToGrid w:val="0"/>
          <w:sz w:val="24"/>
          <w:szCs w:val="24"/>
        </w:rPr>
        <w:t xml:space="preserve">AN ORDINANCE </w:t>
      </w:r>
      <w:r w:rsidR="004418C5" w:rsidRPr="00A80A4E">
        <w:rPr>
          <w:b/>
          <w:snapToGrid w:val="0"/>
          <w:sz w:val="24"/>
          <w:szCs w:val="24"/>
        </w:rPr>
        <w:t xml:space="preserve">OF </w:t>
      </w:r>
      <w:r w:rsidRPr="00A80A4E">
        <w:rPr>
          <w:b/>
          <w:snapToGrid w:val="0"/>
          <w:sz w:val="24"/>
          <w:szCs w:val="24"/>
        </w:rPr>
        <w:t>THE BOROUGH OF BLOOMINGDALE</w:t>
      </w:r>
      <w:r w:rsidR="004418C5" w:rsidRPr="00A80A4E">
        <w:rPr>
          <w:b/>
          <w:snapToGrid w:val="0"/>
          <w:sz w:val="24"/>
          <w:szCs w:val="24"/>
        </w:rPr>
        <w:t>, COUNTY OF PASSAIC, STATE OF NEW JERSEY, TO AMEND CHAPTER V, ANIMAL CONTROL, OF THE BOROUGH CODE TO ESTABLISH THE POSITION OF MUNICIPAL HUMANE LAW ENFORCEMENT OFFICER</w:t>
      </w:r>
      <w:r w:rsidR="001C099C">
        <w:rPr>
          <w:b/>
          <w:snapToGrid w:val="0"/>
          <w:sz w:val="24"/>
          <w:szCs w:val="24"/>
        </w:rPr>
        <w:br/>
      </w:r>
    </w:p>
    <w:p w14:paraId="00F688FE" w14:textId="43EC13AC" w:rsidR="001C099C" w:rsidRPr="00A80A4E" w:rsidRDefault="001C099C" w:rsidP="001C099C">
      <w:pPr>
        <w:pStyle w:val="ListParagraph"/>
        <w:numPr>
          <w:ilvl w:val="0"/>
          <w:numId w:val="8"/>
        </w:numPr>
        <w:overflowPunct w:val="0"/>
        <w:autoSpaceDE w:val="0"/>
        <w:autoSpaceDN w:val="0"/>
        <w:adjustRightInd w:val="0"/>
        <w:rPr>
          <w:bCs/>
          <w:sz w:val="24"/>
          <w:szCs w:val="28"/>
        </w:rPr>
      </w:pPr>
      <w:r w:rsidRPr="00A80A4E">
        <w:rPr>
          <w:b/>
          <w:bCs/>
          <w:sz w:val="24"/>
          <w:szCs w:val="28"/>
        </w:rPr>
        <w:t>Introduction of</w:t>
      </w:r>
      <w:r>
        <w:rPr>
          <w:b/>
          <w:bCs/>
          <w:sz w:val="24"/>
          <w:szCs w:val="28"/>
        </w:rPr>
        <w:t xml:space="preserve"> Bond</w:t>
      </w:r>
      <w:r w:rsidRPr="00A80A4E">
        <w:rPr>
          <w:b/>
          <w:bCs/>
          <w:sz w:val="24"/>
          <w:szCs w:val="28"/>
        </w:rPr>
        <w:t xml:space="preserve"> Ordinance No. 1</w:t>
      </w:r>
      <w:r>
        <w:rPr>
          <w:b/>
          <w:bCs/>
          <w:sz w:val="24"/>
          <w:szCs w:val="28"/>
        </w:rPr>
        <w:t>5</w:t>
      </w:r>
      <w:r w:rsidRPr="00A80A4E">
        <w:rPr>
          <w:b/>
          <w:bCs/>
          <w:sz w:val="24"/>
          <w:szCs w:val="28"/>
        </w:rPr>
        <w:t xml:space="preserve">-2018: </w:t>
      </w:r>
      <w:r>
        <w:rPr>
          <w:bCs/>
          <w:sz w:val="24"/>
          <w:szCs w:val="28"/>
        </w:rPr>
        <w:t>Utility Bond Ordinance</w:t>
      </w:r>
    </w:p>
    <w:p w14:paraId="0CF220F7" w14:textId="40D90D79" w:rsidR="001C099C" w:rsidRPr="00A80A4E" w:rsidRDefault="001C099C" w:rsidP="001C099C">
      <w:pPr>
        <w:pStyle w:val="ListParagraph"/>
        <w:ind w:left="820"/>
        <w:rPr>
          <w:i/>
          <w:snapToGrid w:val="0"/>
          <w:sz w:val="24"/>
          <w:szCs w:val="24"/>
        </w:rPr>
      </w:pPr>
      <w:r w:rsidRPr="00A80A4E">
        <w:rPr>
          <w:b/>
          <w:snapToGrid w:val="0"/>
          <w:sz w:val="24"/>
          <w:szCs w:val="24"/>
          <w:u w:val="single"/>
        </w:rPr>
        <w:br/>
      </w:r>
      <w:r w:rsidRPr="00A80A4E">
        <w:rPr>
          <w:i/>
          <w:snapToGrid w:val="0"/>
          <w:sz w:val="24"/>
          <w:szCs w:val="24"/>
          <w:u w:val="single"/>
        </w:rPr>
        <w:t>Discussion:</w:t>
      </w:r>
      <w:r w:rsidRPr="00A80A4E">
        <w:rPr>
          <w:i/>
          <w:snapToGrid w:val="0"/>
          <w:sz w:val="24"/>
          <w:szCs w:val="24"/>
        </w:rPr>
        <w:t xml:space="preserve"> </w:t>
      </w:r>
      <w:r w:rsidR="00B46334">
        <w:rPr>
          <w:i/>
          <w:snapToGrid w:val="0"/>
          <w:sz w:val="24"/>
          <w:szCs w:val="24"/>
        </w:rPr>
        <w:t>Mayor briefly explained the projects to be funded through this bond ordinance</w:t>
      </w:r>
    </w:p>
    <w:p w14:paraId="3FE7490C" w14:textId="77777777" w:rsidR="001C099C" w:rsidRPr="00A80A4E" w:rsidRDefault="001C099C" w:rsidP="001C099C">
      <w:pPr>
        <w:pStyle w:val="ListParagraph"/>
        <w:rPr>
          <w:snapToGrid w:val="0"/>
          <w:sz w:val="24"/>
          <w:szCs w:val="24"/>
        </w:rPr>
      </w:pPr>
    </w:p>
    <w:p w14:paraId="26EA21DF" w14:textId="19B36DE4" w:rsidR="001C099C" w:rsidRPr="00A80A4E" w:rsidRDefault="001C099C" w:rsidP="001C099C">
      <w:pPr>
        <w:pStyle w:val="ListParagraph"/>
        <w:rPr>
          <w:snapToGrid w:val="0"/>
          <w:sz w:val="24"/>
          <w:szCs w:val="24"/>
        </w:rPr>
      </w:pPr>
      <w:r w:rsidRPr="00A80A4E">
        <w:rPr>
          <w:snapToGrid w:val="0"/>
          <w:sz w:val="24"/>
          <w:szCs w:val="24"/>
        </w:rPr>
        <w:t xml:space="preserve">A motion was made by </w:t>
      </w:r>
      <w:r>
        <w:rPr>
          <w:snapToGrid w:val="0"/>
          <w:sz w:val="24"/>
          <w:szCs w:val="24"/>
        </w:rPr>
        <w:t>DELLARIPA</w:t>
      </w:r>
      <w:r w:rsidRPr="00A80A4E">
        <w:rPr>
          <w:snapToGrid w:val="0"/>
          <w:sz w:val="24"/>
          <w:szCs w:val="24"/>
        </w:rPr>
        <w:t xml:space="preserve"> to introduce the Ordinance by title; second and final reading/ public hearing will be on </w:t>
      </w:r>
      <w:r>
        <w:rPr>
          <w:snapToGrid w:val="0"/>
          <w:sz w:val="24"/>
          <w:szCs w:val="24"/>
        </w:rPr>
        <w:t>May 15</w:t>
      </w:r>
      <w:r w:rsidRPr="00A80A4E">
        <w:rPr>
          <w:snapToGrid w:val="0"/>
          <w:sz w:val="24"/>
          <w:szCs w:val="24"/>
        </w:rPr>
        <w:t xml:space="preserve">, 2018 at 7PM; the motion was seconded by </w:t>
      </w:r>
      <w:r>
        <w:rPr>
          <w:snapToGrid w:val="0"/>
          <w:sz w:val="24"/>
          <w:szCs w:val="24"/>
        </w:rPr>
        <w:t>D’AMATO</w:t>
      </w:r>
      <w:r w:rsidRPr="00A80A4E">
        <w:rPr>
          <w:snapToGrid w:val="0"/>
          <w:sz w:val="24"/>
          <w:szCs w:val="24"/>
        </w:rPr>
        <w:t xml:space="preserve"> and carried by voice vote, all in favor. </w:t>
      </w:r>
    </w:p>
    <w:p w14:paraId="7F223556" w14:textId="77777777" w:rsidR="001C099C" w:rsidRPr="00A80A4E" w:rsidRDefault="001C099C" w:rsidP="001C099C">
      <w:pPr>
        <w:pStyle w:val="ListParagraph"/>
        <w:rPr>
          <w:snapToGrid w:val="0"/>
          <w:sz w:val="24"/>
          <w:szCs w:val="24"/>
        </w:rPr>
      </w:pPr>
    </w:p>
    <w:p w14:paraId="5E650F77" w14:textId="77777777" w:rsidR="001C099C" w:rsidRPr="00A80A4E" w:rsidRDefault="001C099C" w:rsidP="001C099C">
      <w:pPr>
        <w:pStyle w:val="ListParagraph"/>
        <w:rPr>
          <w:snapToGrid w:val="0"/>
          <w:sz w:val="24"/>
          <w:szCs w:val="24"/>
        </w:rPr>
      </w:pPr>
      <w:r w:rsidRPr="00A80A4E">
        <w:rPr>
          <w:snapToGrid w:val="0"/>
          <w:sz w:val="24"/>
          <w:szCs w:val="24"/>
        </w:rPr>
        <w:t>The Municipal Clerk read by Title:</w:t>
      </w:r>
    </w:p>
    <w:p w14:paraId="660F1F5F" w14:textId="77777777" w:rsidR="001C099C" w:rsidRPr="00A80A4E" w:rsidRDefault="001C099C" w:rsidP="001C099C">
      <w:pPr>
        <w:pStyle w:val="ListParagraph"/>
        <w:rPr>
          <w:snapToGrid w:val="0"/>
          <w:sz w:val="24"/>
          <w:szCs w:val="24"/>
        </w:rPr>
      </w:pPr>
    </w:p>
    <w:p w14:paraId="16AD6CFB" w14:textId="77777777" w:rsidR="001C099C" w:rsidRPr="001C099C" w:rsidRDefault="001C099C" w:rsidP="001C099C">
      <w:pPr>
        <w:overflowPunct w:val="0"/>
        <w:autoSpaceDE w:val="0"/>
        <w:autoSpaceDN w:val="0"/>
        <w:adjustRightInd w:val="0"/>
        <w:rPr>
          <w:b/>
          <w:snapToGrid w:val="0"/>
          <w:sz w:val="24"/>
          <w:szCs w:val="24"/>
        </w:rPr>
      </w:pPr>
      <w:r w:rsidRPr="001C099C">
        <w:rPr>
          <w:b/>
          <w:snapToGrid w:val="0"/>
          <w:sz w:val="24"/>
          <w:szCs w:val="24"/>
        </w:rPr>
        <w:t xml:space="preserve">BOND ORDINANCE PROVIDING FOR VARIOUS 2018 WATER UTILITY ACQUISITIONS AND IMPROVEMENTS BY AND IN THE BOROUGH OF BLOOMINGDALE, IN THE COUNTY OF PASSAIC, STATE OF NEW JERSEY; </w:t>
      </w:r>
      <w:r w:rsidRPr="001C099C">
        <w:rPr>
          <w:b/>
          <w:snapToGrid w:val="0"/>
          <w:sz w:val="24"/>
          <w:szCs w:val="24"/>
        </w:rPr>
        <w:lastRenderedPageBreak/>
        <w:t>APPROPRIATING $525,600 THEREFOR AND AUTHORIZING THE ISSUANCE OF $525,600 BONDS OR NOTES TO FINANCE THE COSTS THEREOF</w:t>
      </w:r>
    </w:p>
    <w:p w14:paraId="47400056" w14:textId="77777777" w:rsidR="00AC689E" w:rsidRPr="00AC689E" w:rsidRDefault="00AC689E" w:rsidP="00AC689E">
      <w:pPr>
        <w:overflowPunct w:val="0"/>
        <w:autoSpaceDE w:val="0"/>
        <w:autoSpaceDN w:val="0"/>
        <w:adjustRightInd w:val="0"/>
        <w:rPr>
          <w:b/>
          <w:bCs/>
          <w:sz w:val="24"/>
          <w:szCs w:val="28"/>
        </w:rPr>
      </w:pPr>
    </w:p>
    <w:p w14:paraId="54D0A823" w14:textId="77777777" w:rsidR="004F134B" w:rsidRDefault="004F134B" w:rsidP="003710EA">
      <w:pPr>
        <w:overflowPunct w:val="0"/>
        <w:autoSpaceDE w:val="0"/>
        <w:autoSpaceDN w:val="0"/>
        <w:adjustRightInd w:val="0"/>
        <w:ind w:left="810" w:hanging="810"/>
        <w:rPr>
          <w:b/>
          <w:bCs/>
          <w:sz w:val="28"/>
          <w:szCs w:val="28"/>
          <w:u w:val="single"/>
        </w:rPr>
      </w:pPr>
    </w:p>
    <w:p w14:paraId="05275ECA" w14:textId="74C0403C" w:rsidR="00012448" w:rsidRPr="0065693A" w:rsidRDefault="00F26B46" w:rsidP="003710EA">
      <w:pPr>
        <w:overflowPunct w:val="0"/>
        <w:autoSpaceDE w:val="0"/>
        <w:autoSpaceDN w:val="0"/>
        <w:adjustRightInd w:val="0"/>
        <w:ind w:left="810" w:hanging="810"/>
        <w:rPr>
          <w:b/>
          <w:bCs/>
          <w:sz w:val="28"/>
          <w:szCs w:val="28"/>
          <w:u w:val="single"/>
        </w:rPr>
      </w:pPr>
      <w:r w:rsidRPr="0065693A">
        <w:rPr>
          <w:b/>
          <w:bCs/>
          <w:sz w:val="28"/>
          <w:szCs w:val="28"/>
          <w:u w:val="single"/>
        </w:rPr>
        <w:t>L</w:t>
      </w:r>
      <w:r w:rsidR="00012448" w:rsidRPr="0065693A">
        <w:rPr>
          <w:b/>
          <w:bCs/>
          <w:sz w:val="28"/>
          <w:szCs w:val="28"/>
          <w:u w:val="single"/>
        </w:rPr>
        <w:t>ATE PUBLIC COMMENT</w:t>
      </w:r>
      <w:r w:rsidR="00FF5871" w:rsidRPr="0065693A">
        <w:rPr>
          <w:b/>
          <w:bCs/>
          <w:sz w:val="28"/>
          <w:szCs w:val="28"/>
          <w:u w:val="single"/>
        </w:rPr>
        <w:t>:</w:t>
      </w:r>
    </w:p>
    <w:p w14:paraId="526C1F28" w14:textId="77777777" w:rsidR="00012448" w:rsidRPr="0065693A" w:rsidRDefault="00012448" w:rsidP="003710EA">
      <w:pPr>
        <w:overflowPunct w:val="0"/>
        <w:autoSpaceDE w:val="0"/>
        <w:autoSpaceDN w:val="0"/>
        <w:adjustRightInd w:val="0"/>
        <w:ind w:left="810" w:hanging="810"/>
        <w:rPr>
          <w:bCs/>
          <w:sz w:val="24"/>
          <w:szCs w:val="24"/>
        </w:rPr>
      </w:pPr>
    </w:p>
    <w:p w14:paraId="18F42F14" w14:textId="35B7582A" w:rsidR="00012448" w:rsidRPr="004F134B" w:rsidRDefault="0065693A" w:rsidP="0027140B">
      <w:pPr>
        <w:overflowPunct w:val="0"/>
        <w:autoSpaceDE w:val="0"/>
        <w:autoSpaceDN w:val="0"/>
        <w:adjustRightInd w:val="0"/>
        <w:rPr>
          <w:bCs/>
          <w:sz w:val="24"/>
          <w:szCs w:val="24"/>
        </w:rPr>
      </w:pPr>
      <w:r w:rsidRPr="004F134B">
        <w:rPr>
          <w:bCs/>
          <w:sz w:val="24"/>
          <w:szCs w:val="24"/>
        </w:rPr>
        <w:t xml:space="preserve">Councilwoman </w:t>
      </w:r>
      <w:r w:rsidR="00200DF9" w:rsidRPr="004F134B">
        <w:rPr>
          <w:bCs/>
          <w:sz w:val="24"/>
          <w:szCs w:val="24"/>
        </w:rPr>
        <w:t>HUDSON</w:t>
      </w:r>
      <w:r w:rsidR="00012448" w:rsidRPr="004F134B">
        <w:rPr>
          <w:bCs/>
          <w:sz w:val="24"/>
          <w:szCs w:val="24"/>
        </w:rPr>
        <w:t xml:space="preserve"> opened the meeting to late public comment; seconded by </w:t>
      </w:r>
      <w:r w:rsidR="00200DF9" w:rsidRPr="004F134B">
        <w:rPr>
          <w:bCs/>
          <w:sz w:val="24"/>
          <w:szCs w:val="24"/>
        </w:rPr>
        <w:t>SONDERMYER</w:t>
      </w:r>
      <w:r w:rsidR="00641AF1" w:rsidRPr="004F134B">
        <w:rPr>
          <w:bCs/>
          <w:sz w:val="24"/>
          <w:szCs w:val="24"/>
        </w:rPr>
        <w:t xml:space="preserve"> and carried </w:t>
      </w:r>
      <w:r w:rsidR="00012448" w:rsidRPr="004F134B">
        <w:rPr>
          <w:bCs/>
          <w:sz w:val="24"/>
          <w:szCs w:val="24"/>
        </w:rPr>
        <w:t>on voice vote.</w:t>
      </w:r>
    </w:p>
    <w:p w14:paraId="6ABEDB2B" w14:textId="77777777" w:rsidR="00012448" w:rsidRPr="004F134B" w:rsidRDefault="00012448" w:rsidP="003710EA">
      <w:pPr>
        <w:overflowPunct w:val="0"/>
        <w:autoSpaceDE w:val="0"/>
        <w:autoSpaceDN w:val="0"/>
        <w:adjustRightInd w:val="0"/>
        <w:ind w:left="810" w:hanging="810"/>
        <w:rPr>
          <w:bCs/>
          <w:sz w:val="24"/>
          <w:szCs w:val="24"/>
        </w:rPr>
      </w:pPr>
    </w:p>
    <w:p w14:paraId="36EAF6B5" w14:textId="2430610B" w:rsidR="00641AF1" w:rsidRPr="004F134B" w:rsidRDefault="006D1044" w:rsidP="00641AF1">
      <w:pPr>
        <w:overflowPunct w:val="0"/>
        <w:autoSpaceDE w:val="0"/>
        <w:autoSpaceDN w:val="0"/>
        <w:adjustRightInd w:val="0"/>
        <w:ind w:left="810" w:hanging="90"/>
        <w:rPr>
          <w:b/>
          <w:bCs/>
          <w:i/>
          <w:sz w:val="24"/>
          <w:szCs w:val="24"/>
        </w:rPr>
      </w:pPr>
      <w:r w:rsidRPr="004F134B">
        <w:rPr>
          <w:b/>
          <w:bCs/>
          <w:i/>
          <w:sz w:val="24"/>
          <w:szCs w:val="24"/>
        </w:rPr>
        <w:t xml:space="preserve">Richard </w:t>
      </w:r>
      <w:proofErr w:type="spellStart"/>
      <w:r w:rsidRPr="004F134B">
        <w:rPr>
          <w:b/>
          <w:bCs/>
          <w:i/>
          <w:sz w:val="24"/>
          <w:szCs w:val="24"/>
        </w:rPr>
        <w:t>Boud</w:t>
      </w:r>
      <w:proofErr w:type="spellEnd"/>
      <w:r w:rsidR="00641AF1" w:rsidRPr="004F134B">
        <w:rPr>
          <w:b/>
          <w:bCs/>
          <w:i/>
          <w:sz w:val="24"/>
          <w:szCs w:val="24"/>
        </w:rPr>
        <w:t xml:space="preserve"> – 1</w:t>
      </w:r>
      <w:r w:rsidRPr="004F134B">
        <w:rPr>
          <w:b/>
          <w:bCs/>
          <w:i/>
          <w:sz w:val="24"/>
          <w:szCs w:val="24"/>
        </w:rPr>
        <w:t>6 Tice Street</w:t>
      </w:r>
      <w:r w:rsidR="00641AF1" w:rsidRPr="004F134B">
        <w:rPr>
          <w:b/>
          <w:bCs/>
          <w:i/>
          <w:sz w:val="24"/>
          <w:szCs w:val="24"/>
        </w:rPr>
        <w:t>:</w:t>
      </w:r>
    </w:p>
    <w:p w14:paraId="6F0761C8" w14:textId="57E4A11F" w:rsidR="00641AF1" w:rsidRPr="008F0B01" w:rsidRDefault="006D1044" w:rsidP="00641AF1">
      <w:pPr>
        <w:overflowPunct w:val="0"/>
        <w:autoSpaceDE w:val="0"/>
        <w:autoSpaceDN w:val="0"/>
        <w:adjustRightInd w:val="0"/>
        <w:ind w:left="720"/>
        <w:rPr>
          <w:bCs/>
          <w:sz w:val="24"/>
          <w:szCs w:val="24"/>
        </w:rPr>
      </w:pPr>
      <w:r w:rsidRPr="004F134B">
        <w:rPr>
          <w:bCs/>
          <w:sz w:val="24"/>
          <w:szCs w:val="24"/>
        </w:rPr>
        <w:t xml:space="preserve">Mentioned the placement of the barricades on Main Street causing traffic. Additionally </w:t>
      </w:r>
      <w:r w:rsidRPr="008F0B01">
        <w:rPr>
          <w:bCs/>
          <w:sz w:val="24"/>
          <w:szCs w:val="24"/>
        </w:rPr>
        <w:t xml:space="preserve">spoke of a refrigerator box on Main Street for 3 weeks. </w:t>
      </w:r>
    </w:p>
    <w:p w14:paraId="79061739" w14:textId="77777777" w:rsidR="00F414B6" w:rsidRPr="008F0B01" w:rsidRDefault="00F414B6" w:rsidP="00641AF1">
      <w:pPr>
        <w:overflowPunct w:val="0"/>
        <w:autoSpaceDE w:val="0"/>
        <w:autoSpaceDN w:val="0"/>
        <w:adjustRightInd w:val="0"/>
        <w:ind w:left="720"/>
        <w:rPr>
          <w:bCs/>
          <w:sz w:val="24"/>
          <w:szCs w:val="24"/>
        </w:rPr>
      </w:pPr>
    </w:p>
    <w:p w14:paraId="79B5D44C" w14:textId="363BC1A1" w:rsidR="00F414B6" w:rsidRPr="008F0B01" w:rsidRDefault="00F414B6" w:rsidP="00641AF1">
      <w:pPr>
        <w:overflowPunct w:val="0"/>
        <w:autoSpaceDE w:val="0"/>
        <w:autoSpaceDN w:val="0"/>
        <w:adjustRightInd w:val="0"/>
        <w:ind w:left="720"/>
        <w:rPr>
          <w:b/>
          <w:bCs/>
          <w:i/>
          <w:sz w:val="24"/>
          <w:szCs w:val="24"/>
        </w:rPr>
      </w:pPr>
      <w:r w:rsidRPr="008F0B01">
        <w:rPr>
          <w:b/>
          <w:bCs/>
          <w:i/>
          <w:sz w:val="24"/>
          <w:szCs w:val="24"/>
        </w:rPr>
        <w:t xml:space="preserve">Ted </w:t>
      </w:r>
      <w:proofErr w:type="spellStart"/>
      <w:r w:rsidRPr="008F0B01">
        <w:rPr>
          <w:b/>
          <w:bCs/>
          <w:i/>
          <w:sz w:val="24"/>
          <w:szCs w:val="24"/>
        </w:rPr>
        <w:t>L’Estrange</w:t>
      </w:r>
      <w:proofErr w:type="spellEnd"/>
      <w:r w:rsidRPr="008F0B01">
        <w:rPr>
          <w:b/>
          <w:bCs/>
          <w:i/>
          <w:sz w:val="24"/>
          <w:szCs w:val="24"/>
        </w:rPr>
        <w:t xml:space="preserve"> – 6 Geoffrey Ct., Otisville, NY 10963:</w:t>
      </w:r>
    </w:p>
    <w:p w14:paraId="1E517680" w14:textId="4E636FA2" w:rsidR="00F414B6" w:rsidRPr="008F0B01" w:rsidRDefault="00F414B6" w:rsidP="00641AF1">
      <w:pPr>
        <w:overflowPunct w:val="0"/>
        <w:autoSpaceDE w:val="0"/>
        <w:autoSpaceDN w:val="0"/>
        <w:adjustRightInd w:val="0"/>
        <w:ind w:left="720"/>
        <w:rPr>
          <w:bCs/>
          <w:sz w:val="24"/>
          <w:szCs w:val="24"/>
        </w:rPr>
      </w:pPr>
      <w:r w:rsidRPr="008F0B01">
        <w:rPr>
          <w:bCs/>
          <w:sz w:val="24"/>
          <w:szCs w:val="24"/>
        </w:rPr>
        <w:t xml:space="preserve">Spoke &amp; informed all of China’s forced live organ harvesting. Requested consideration in taking steps to bring an end to this practice. </w:t>
      </w:r>
      <w:r w:rsidR="002C2BF0" w:rsidRPr="008F0B01">
        <w:rPr>
          <w:bCs/>
          <w:i/>
          <w:sz w:val="24"/>
          <w:szCs w:val="24"/>
        </w:rPr>
        <w:t xml:space="preserve">(Briefing of this topic was given to all members present) </w:t>
      </w:r>
    </w:p>
    <w:p w14:paraId="093F224E" w14:textId="77777777" w:rsidR="00641AF1" w:rsidRPr="008F0B01" w:rsidRDefault="00641AF1" w:rsidP="003710EA">
      <w:pPr>
        <w:overflowPunct w:val="0"/>
        <w:autoSpaceDE w:val="0"/>
        <w:autoSpaceDN w:val="0"/>
        <w:adjustRightInd w:val="0"/>
        <w:ind w:left="810" w:hanging="810"/>
        <w:rPr>
          <w:bCs/>
          <w:sz w:val="24"/>
          <w:szCs w:val="24"/>
        </w:rPr>
      </w:pPr>
    </w:p>
    <w:p w14:paraId="5613CC7F" w14:textId="3C3C67DE" w:rsidR="00012448" w:rsidRPr="008F0B01" w:rsidRDefault="00012448" w:rsidP="0027140B">
      <w:pPr>
        <w:overflowPunct w:val="0"/>
        <w:autoSpaceDE w:val="0"/>
        <w:autoSpaceDN w:val="0"/>
        <w:adjustRightInd w:val="0"/>
        <w:rPr>
          <w:bCs/>
          <w:sz w:val="24"/>
          <w:szCs w:val="24"/>
        </w:rPr>
      </w:pPr>
      <w:r w:rsidRPr="008F0B01">
        <w:rPr>
          <w:bCs/>
          <w:sz w:val="24"/>
          <w:szCs w:val="24"/>
        </w:rPr>
        <w:t xml:space="preserve">Since there was no one </w:t>
      </w:r>
      <w:r w:rsidR="00F91D94" w:rsidRPr="008F0B01">
        <w:rPr>
          <w:bCs/>
          <w:sz w:val="24"/>
          <w:szCs w:val="24"/>
        </w:rPr>
        <w:t xml:space="preserve">else </w:t>
      </w:r>
      <w:r w:rsidRPr="008F0B01">
        <w:rPr>
          <w:bCs/>
          <w:sz w:val="24"/>
          <w:szCs w:val="24"/>
        </w:rPr>
        <w:t xml:space="preserve">who wished to speak, </w:t>
      </w:r>
      <w:r w:rsidR="00B96828" w:rsidRPr="008F0B01">
        <w:rPr>
          <w:bCs/>
          <w:sz w:val="24"/>
          <w:szCs w:val="24"/>
        </w:rPr>
        <w:t>HUDSON</w:t>
      </w:r>
      <w:r w:rsidRPr="008F0B01">
        <w:rPr>
          <w:bCs/>
          <w:sz w:val="24"/>
          <w:szCs w:val="24"/>
        </w:rPr>
        <w:t xml:space="preserve"> moved that it be closed; seconded by </w:t>
      </w:r>
      <w:r w:rsidR="00B96828" w:rsidRPr="008F0B01">
        <w:rPr>
          <w:bCs/>
          <w:sz w:val="24"/>
          <w:szCs w:val="24"/>
        </w:rPr>
        <w:t>DELLARIPA</w:t>
      </w:r>
      <w:r w:rsidRPr="008F0B01">
        <w:rPr>
          <w:bCs/>
          <w:sz w:val="24"/>
          <w:szCs w:val="24"/>
        </w:rPr>
        <w:t xml:space="preserve"> and carried on vice vote.</w:t>
      </w:r>
    </w:p>
    <w:p w14:paraId="50990CE3" w14:textId="77777777" w:rsidR="00FF5871" w:rsidRPr="008F0B01" w:rsidRDefault="00FF5871" w:rsidP="0027140B">
      <w:pPr>
        <w:overflowPunct w:val="0"/>
        <w:autoSpaceDE w:val="0"/>
        <w:autoSpaceDN w:val="0"/>
        <w:adjustRightInd w:val="0"/>
        <w:rPr>
          <w:bCs/>
          <w:sz w:val="24"/>
          <w:szCs w:val="24"/>
        </w:rPr>
      </w:pPr>
    </w:p>
    <w:p w14:paraId="1A9037C2" w14:textId="77777777" w:rsidR="00FF5871" w:rsidRPr="008F0B01" w:rsidRDefault="00FF5871" w:rsidP="0027140B">
      <w:pPr>
        <w:overflowPunct w:val="0"/>
        <w:autoSpaceDE w:val="0"/>
        <w:autoSpaceDN w:val="0"/>
        <w:adjustRightInd w:val="0"/>
        <w:rPr>
          <w:b/>
          <w:bCs/>
          <w:sz w:val="28"/>
          <w:szCs w:val="28"/>
          <w:u w:val="single"/>
        </w:rPr>
      </w:pPr>
      <w:r w:rsidRPr="008F0B01">
        <w:rPr>
          <w:b/>
          <w:bCs/>
          <w:sz w:val="28"/>
          <w:szCs w:val="28"/>
          <w:u w:val="single"/>
        </w:rPr>
        <w:t>GOVERNING BODY SCHEDULE:</w:t>
      </w:r>
    </w:p>
    <w:p w14:paraId="29B7D868" w14:textId="315EF692" w:rsidR="00FF5871" w:rsidRPr="008F0B01" w:rsidRDefault="00FF5871" w:rsidP="00D0618C">
      <w:pPr>
        <w:numPr>
          <w:ilvl w:val="0"/>
          <w:numId w:val="1"/>
        </w:numPr>
        <w:overflowPunct w:val="0"/>
        <w:autoSpaceDE w:val="0"/>
        <w:autoSpaceDN w:val="0"/>
        <w:adjustRightInd w:val="0"/>
        <w:rPr>
          <w:bCs/>
          <w:sz w:val="24"/>
          <w:szCs w:val="24"/>
        </w:rPr>
      </w:pPr>
      <w:r w:rsidRPr="008F0B01">
        <w:rPr>
          <w:bCs/>
          <w:sz w:val="24"/>
          <w:szCs w:val="24"/>
        </w:rPr>
        <w:t xml:space="preserve">Regular Meeting </w:t>
      </w:r>
      <w:r w:rsidR="00754702" w:rsidRPr="008F0B01">
        <w:rPr>
          <w:bCs/>
          <w:sz w:val="24"/>
          <w:szCs w:val="24"/>
        </w:rPr>
        <w:t>–</w:t>
      </w:r>
      <w:r w:rsidRPr="008F0B01">
        <w:rPr>
          <w:bCs/>
          <w:sz w:val="24"/>
          <w:szCs w:val="24"/>
        </w:rPr>
        <w:t xml:space="preserve"> </w:t>
      </w:r>
      <w:r w:rsidR="00754702" w:rsidRPr="008F0B01">
        <w:rPr>
          <w:bCs/>
          <w:sz w:val="24"/>
          <w:szCs w:val="24"/>
        </w:rPr>
        <w:t>May 15</w:t>
      </w:r>
      <w:r w:rsidRPr="008F0B01">
        <w:rPr>
          <w:bCs/>
          <w:sz w:val="24"/>
          <w:szCs w:val="24"/>
        </w:rPr>
        <w:t>, 2018 7PM</w:t>
      </w:r>
    </w:p>
    <w:p w14:paraId="2325F9DC" w14:textId="59E67E56" w:rsidR="00754702" w:rsidRPr="008F0B01" w:rsidRDefault="00754702" w:rsidP="00D0618C">
      <w:pPr>
        <w:numPr>
          <w:ilvl w:val="0"/>
          <w:numId w:val="1"/>
        </w:numPr>
        <w:overflowPunct w:val="0"/>
        <w:autoSpaceDE w:val="0"/>
        <w:autoSpaceDN w:val="0"/>
        <w:adjustRightInd w:val="0"/>
        <w:rPr>
          <w:bCs/>
          <w:sz w:val="24"/>
          <w:szCs w:val="24"/>
        </w:rPr>
      </w:pPr>
      <w:r w:rsidRPr="008F0B01">
        <w:rPr>
          <w:bCs/>
          <w:sz w:val="24"/>
          <w:szCs w:val="24"/>
        </w:rPr>
        <w:t>Workshop Meeting – June 12, 2018 7PM</w:t>
      </w:r>
    </w:p>
    <w:p w14:paraId="12F4F1A2" w14:textId="2235842E" w:rsidR="00754702" w:rsidRPr="008F0B01" w:rsidRDefault="00754702" w:rsidP="00D0618C">
      <w:pPr>
        <w:numPr>
          <w:ilvl w:val="0"/>
          <w:numId w:val="1"/>
        </w:numPr>
        <w:overflowPunct w:val="0"/>
        <w:autoSpaceDE w:val="0"/>
        <w:autoSpaceDN w:val="0"/>
        <w:adjustRightInd w:val="0"/>
        <w:rPr>
          <w:bCs/>
          <w:sz w:val="24"/>
          <w:szCs w:val="24"/>
        </w:rPr>
      </w:pPr>
      <w:r w:rsidRPr="008F0B01">
        <w:rPr>
          <w:bCs/>
          <w:sz w:val="24"/>
          <w:szCs w:val="24"/>
        </w:rPr>
        <w:t xml:space="preserve">Regular Meeting – June 26, 2018 </w:t>
      </w:r>
    </w:p>
    <w:p w14:paraId="0CF5D9D6" w14:textId="77777777" w:rsidR="00E37BAD" w:rsidRPr="008F0B01" w:rsidRDefault="00E37BAD" w:rsidP="00E37BAD">
      <w:pPr>
        <w:overflowPunct w:val="0"/>
        <w:autoSpaceDE w:val="0"/>
        <w:autoSpaceDN w:val="0"/>
        <w:adjustRightInd w:val="0"/>
        <w:rPr>
          <w:bCs/>
          <w:sz w:val="24"/>
          <w:szCs w:val="24"/>
        </w:rPr>
      </w:pPr>
    </w:p>
    <w:p w14:paraId="31225466" w14:textId="77777777" w:rsidR="005E3210" w:rsidRPr="008F0B01" w:rsidRDefault="005E3210" w:rsidP="00E37BAD">
      <w:pPr>
        <w:overflowPunct w:val="0"/>
        <w:autoSpaceDE w:val="0"/>
        <w:autoSpaceDN w:val="0"/>
        <w:adjustRightInd w:val="0"/>
        <w:rPr>
          <w:bCs/>
          <w:sz w:val="24"/>
          <w:szCs w:val="24"/>
        </w:rPr>
      </w:pPr>
    </w:p>
    <w:p w14:paraId="0D0C949D" w14:textId="77777777" w:rsidR="005E3210" w:rsidRPr="008F0B01" w:rsidRDefault="005E3210" w:rsidP="00E37BAD">
      <w:pPr>
        <w:overflowPunct w:val="0"/>
        <w:autoSpaceDE w:val="0"/>
        <w:autoSpaceDN w:val="0"/>
        <w:adjustRightInd w:val="0"/>
        <w:rPr>
          <w:b/>
          <w:bCs/>
          <w:sz w:val="28"/>
          <w:szCs w:val="28"/>
          <w:u w:val="single"/>
        </w:rPr>
      </w:pPr>
      <w:r w:rsidRPr="008F0B01">
        <w:rPr>
          <w:b/>
          <w:bCs/>
          <w:sz w:val="28"/>
          <w:szCs w:val="28"/>
          <w:u w:val="single"/>
        </w:rPr>
        <w:t>ADJOURNMENT:</w:t>
      </w:r>
    </w:p>
    <w:p w14:paraId="36AE106B" w14:textId="77777777" w:rsidR="005E3210" w:rsidRPr="008F0B01" w:rsidRDefault="005E3210" w:rsidP="00E37BAD">
      <w:pPr>
        <w:overflowPunct w:val="0"/>
        <w:autoSpaceDE w:val="0"/>
        <w:autoSpaceDN w:val="0"/>
        <w:adjustRightInd w:val="0"/>
        <w:rPr>
          <w:bCs/>
          <w:sz w:val="24"/>
          <w:szCs w:val="24"/>
        </w:rPr>
      </w:pPr>
    </w:p>
    <w:p w14:paraId="4EB8BA5A" w14:textId="037BC9A3" w:rsidR="005E3210" w:rsidRPr="008F0B01" w:rsidRDefault="005E3210" w:rsidP="00E37BAD">
      <w:pPr>
        <w:overflowPunct w:val="0"/>
        <w:autoSpaceDE w:val="0"/>
        <w:autoSpaceDN w:val="0"/>
        <w:adjustRightInd w:val="0"/>
        <w:rPr>
          <w:bCs/>
          <w:sz w:val="24"/>
          <w:szCs w:val="24"/>
        </w:rPr>
      </w:pPr>
      <w:r w:rsidRPr="008F0B01">
        <w:rPr>
          <w:bCs/>
          <w:sz w:val="24"/>
          <w:szCs w:val="24"/>
        </w:rPr>
        <w:t xml:space="preserve">Since there was no further business to be conducted, </w:t>
      </w:r>
      <w:r w:rsidR="0058450C" w:rsidRPr="008F0B01">
        <w:rPr>
          <w:bCs/>
          <w:sz w:val="24"/>
          <w:szCs w:val="24"/>
        </w:rPr>
        <w:t>D’AMATO</w:t>
      </w:r>
      <w:r w:rsidRPr="008F0B01">
        <w:rPr>
          <w:bCs/>
          <w:sz w:val="24"/>
          <w:szCs w:val="24"/>
        </w:rPr>
        <w:t xml:space="preserve"> moved to adjourn at 7:5</w:t>
      </w:r>
      <w:r w:rsidR="0058450C" w:rsidRPr="008F0B01">
        <w:rPr>
          <w:bCs/>
          <w:sz w:val="24"/>
          <w:szCs w:val="24"/>
        </w:rPr>
        <w:t>1</w:t>
      </w:r>
      <w:r w:rsidRPr="008F0B01">
        <w:rPr>
          <w:bCs/>
          <w:sz w:val="24"/>
          <w:szCs w:val="24"/>
        </w:rPr>
        <w:t xml:space="preserve">PM; seconded by </w:t>
      </w:r>
      <w:r w:rsidR="0058450C" w:rsidRPr="008F0B01">
        <w:rPr>
          <w:bCs/>
          <w:sz w:val="24"/>
          <w:szCs w:val="24"/>
        </w:rPr>
        <w:t>YAZDI</w:t>
      </w:r>
      <w:r w:rsidR="00902391" w:rsidRPr="008F0B01">
        <w:rPr>
          <w:bCs/>
          <w:sz w:val="24"/>
          <w:szCs w:val="24"/>
        </w:rPr>
        <w:t xml:space="preserve"> and carried on voice vote with all Council Members present voting </w:t>
      </w:r>
      <w:proofErr w:type="gramStart"/>
      <w:r w:rsidR="00902391" w:rsidRPr="008F0B01">
        <w:rPr>
          <w:bCs/>
          <w:sz w:val="24"/>
          <w:szCs w:val="24"/>
        </w:rPr>
        <w:t>YES.</w:t>
      </w:r>
      <w:proofErr w:type="gramEnd"/>
      <w:r w:rsidR="00902391" w:rsidRPr="008F0B01">
        <w:rPr>
          <w:bCs/>
          <w:sz w:val="24"/>
          <w:szCs w:val="24"/>
        </w:rPr>
        <w:t xml:space="preserve"> </w:t>
      </w:r>
    </w:p>
    <w:p w14:paraId="1FD1F49A" w14:textId="77777777" w:rsidR="00012448" w:rsidRPr="008F0B01" w:rsidRDefault="00012448" w:rsidP="007D0864">
      <w:pPr>
        <w:spacing w:line="235" w:lineRule="auto"/>
        <w:ind w:right="121"/>
        <w:jc w:val="both"/>
        <w:rPr>
          <w:sz w:val="24"/>
        </w:rPr>
      </w:pPr>
    </w:p>
    <w:p w14:paraId="54A16C9E" w14:textId="77777777" w:rsidR="00012448" w:rsidRPr="008F0B01" w:rsidRDefault="00012448" w:rsidP="007D0864">
      <w:pPr>
        <w:spacing w:line="235" w:lineRule="auto"/>
        <w:ind w:right="121"/>
        <w:jc w:val="both"/>
        <w:rPr>
          <w:sz w:val="24"/>
        </w:rPr>
      </w:pPr>
    </w:p>
    <w:p w14:paraId="4FD0DDD6" w14:textId="77777777" w:rsidR="00012448" w:rsidRPr="008F0B01" w:rsidRDefault="00AE4951" w:rsidP="00AE4951">
      <w:pPr>
        <w:overflowPunct w:val="0"/>
        <w:autoSpaceDE w:val="0"/>
        <w:autoSpaceDN w:val="0"/>
        <w:adjustRightInd w:val="0"/>
        <w:jc w:val="center"/>
        <w:rPr>
          <w:sz w:val="24"/>
        </w:rPr>
      </w:pPr>
      <w:r w:rsidRPr="008F0B01">
        <w:rPr>
          <w:sz w:val="24"/>
        </w:rPr>
        <w:t>Breeanna Calabro, RMC</w:t>
      </w:r>
    </w:p>
    <w:p w14:paraId="1ADB3EED" w14:textId="77777777" w:rsidR="00AE4951" w:rsidRPr="008F0B01" w:rsidRDefault="00AE4951" w:rsidP="00AE4951">
      <w:pPr>
        <w:overflowPunct w:val="0"/>
        <w:autoSpaceDE w:val="0"/>
        <w:autoSpaceDN w:val="0"/>
        <w:adjustRightInd w:val="0"/>
        <w:jc w:val="center"/>
        <w:rPr>
          <w:bCs/>
          <w:sz w:val="24"/>
          <w:szCs w:val="24"/>
        </w:rPr>
      </w:pPr>
      <w:r w:rsidRPr="008F0B01">
        <w:rPr>
          <w:sz w:val="24"/>
        </w:rPr>
        <w:t xml:space="preserve">Municipal Clerk </w:t>
      </w:r>
    </w:p>
    <w:p w14:paraId="6809B7F4" w14:textId="77777777" w:rsidR="00012448" w:rsidRPr="008F0B01" w:rsidRDefault="00012448" w:rsidP="003710EA">
      <w:pPr>
        <w:overflowPunct w:val="0"/>
        <w:autoSpaceDE w:val="0"/>
        <w:autoSpaceDN w:val="0"/>
        <w:adjustRightInd w:val="0"/>
        <w:ind w:left="810" w:hanging="810"/>
        <w:rPr>
          <w:bCs/>
          <w:sz w:val="24"/>
          <w:szCs w:val="24"/>
        </w:rPr>
      </w:pPr>
    </w:p>
    <w:p w14:paraId="57E2EBC6" w14:textId="77777777" w:rsidR="00012448" w:rsidRDefault="00012448" w:rsidP="003710EA">
      <w:pPr>
        <w:overflowPunct w:val="0"/>
        <w:autoSpaceDE w:val="0"/>
        <w:autoSpaceDN w:val="0"/>
        <w:adjustRightInd w:val="0"/>
        <w:ind w:left="810" w:hanging="810"/>
        <w:rPr>
          <w:bCs/>
          <w:color w:val="FF0000"/>
          <w:sz w:val="24"/>
          <w:szCs w:val="24"/>
        </w:rPr>
      </w:pPr>
    </w:p>
    <w:p w14:paraId="71822045" w14:textId="740AA2F8" w:rsidR="00F26776" w:rsidRPr="00F4252C" w:rsidRDefault="00142AF4" w:rsidP="003710EA">
      <w:pPr>
        <w:overflowPunct w:val="0"/>
        <w:autoSpaceDE w:val="0"/>
        <w:autoSpaceDN w:val="0"/>
        <w:adjustRightInd w:val="0"/>
        <w:ind w:left="810" w:hanging="810"/>
        <w:rPr>
          <w:bCs/>
          <w:i/>
          <w:sz w:val="22"/>
          <w:szCs w:val="24"/>
        </w:rPr>
      </w:pPr>
      <w:r w:rsidRPr="00F4252C">
        <w:rPr>
          <w:bCs/>
          <w:i/>
          <w:sz w:val="22"/>
          <w:szCs w:val="24"/>
        </w:rPr>
        <w:t xml:space="preserve">**RESOLUTION NO. 2018-5.7 FY2018 MUNICIPAL BUDGET (Section 2) attached separately** </w:t>
      </w:r>
    </w:p>
    <w:p w14:paraId="1B42ACC6" w14:textId="079BE5C9" w:rsidR="00F26776" w:rsidRDefault="00F26776">
      <w:pPr>
        <w:rPr>
          <w:bCs/>
          <w:color w:val="FF0000"/>
          <w:sz w:val="24"/>
          <w:szCs w:val="24"/>
        </w:rPr>
      </w:pPr>
    </w:p>
    <w:p w14:paraId="613DFD59" w14:textId="144033CC" w:rsidR="00F26776" w:rsidRPr="00E33208" w:rsidRDefault="00F26776" w:rsidP="003710EA">
      <w:pPr>
        <w:overflowPunct w:val="0"/>
        <w:autoSpaceDE w:val="0"/>
        <w:autoSpaceDN w:val="0"/>
        <w:adjustRightInd w:val="0"/>
        <w:ind w:left="810" w:hanging="810"/>
        <w:rPr>
          <w:bCs/>
          <w:color w:val="FF0000"/>
          <w:sz w:val="24"/>
          <w:szCs w:val="24"/>
        </w:rPr>
      </w:pPr>
    </w:p>
    <w:sectPr w:rsidR="00F26776" w:rsidRPr="00E33208" w:rsidSect="009A64E9">
      <w:headerReference w:type="even" r:id="rId7"/>
      <w:headerReference w:type="default" r:id="rId8"/>
      <w:footerReference w:type="default" r:id="rId9"/>
      <w:headerReference w:type="first" r:id="rId10"/>
      <w:pgSz w:w="12240" w:h="20160" w:code="5"/>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95991C" w14:textId="77777777" w:rsidR="001A229E" w:rsidRDefault="001A229E">
      <w:r>
        <w:separator/>
      </w:r>
    </w:p>
  </w:endnote>
  <w:endnote w:type="continuationSeparator" w:id="0">
    <w:p w14:paraId="5701805B" w14:textId="77777777" w:rsidR="001A229E" w:rsidRDefault="001A22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1560DF" w14:textId="6244D711" w:rsidR="001A229E" w:rsidRDefault="001A229E" w:rsidP="009A64E9">
    <w:pPr>
      <w:pStyle w:val="Footer"/>
      <w:jc w:val="right"/>
    </w:pPr>
    <w:r>
      <w:rPr>
        <w:rStyle w:val="PageNumber"/>
      </w:rPr>
      <w:fldChar w:fldCharType="begin"/>
    </w:r>
    <w:r>
      <w:rPr>
        <w:rStyle w:val="PageNumber"/>
      </w:rPr>
      <w:instrText xml:space="preserve"> PAGE </w:instrText>
    </w:r>
    <w:r>
      <w:rPr>
        <w:rStyle w:val="PageNumber"/>
      </w:rPr>
      <w:fldChar w:fldCharType="separate"/>
    </w:r>
    <w:r w:rsidR="001D2CEB">
      <w:rPr>
        <w:rStyle w:val="PageNumber"/>
        <w:noProof/>
      </w:rPr>
      <w:t>19</w:t>
    </w:r>
    <w:r>
      <w:rPr>
        <w:rStyle w:val="PageNumber"/>
      </w:rPr>
      <w:fldChar w:fldCharType="end"/>
    </w:r>
    <w:r>
      <w:rPr>
        <w:rStyle w:val="PageNumber"/>
      </w:rPr>
      <w:t xml:space="preserve"> of </w:t>
    </w:r>
    <w:r>
      <w:rPr>
        <w:rStyle w:val="PageNumber"/>
      </w:rPr>
      <w:fldChar w:fldCharType="begin"/>
    </w:r>
    <w:r>
      <w:rPr>
        <w:rStyle w:val="PageNumber"/>
      </w:rPr>
      <w:instrText xml:space="preserve"> NUMPAGES </w:instrText>
    </w:r>
    <w:r>
      <w:rPr>
        <w:rStyle w:val="PageNumber"/>
      </w:rPr>
      <w:fldChar w:fldCharType="separate"/>
    </w:r>
    <w:r w:rsidR="001D2CEB">
      <w:rPr>
        <w:rStyle w:val="PageNumber"/>
        <w:noProof/>
      </w:rPr>
      <w:t>19</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65BD72D" w14:textId="77777777" w:rsidR="001A229E" w:rsidRDefault="001A229E">
      <w:r>
        <w:separator/>
      </w:r>
    </w:p>
  </w:footnote>
  <w:footnote w:type="continuationSeparator" w:id="0">
    <w:p w14:paraId="711FCD02" w14:textId="77777777" w:rsidR="001A229E" w:rsidRDefault="001A22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C71685" w14:textId="407039B8" w:rsidR="001A229E" w:rsidRDefault="001A229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9BD432" w14:textId="2C63140C" w:rsidR="00A15105" w:rsidRDefault="001A229E" w:rsidP="009A64E9">
    <w:pPr>
      <w:spacing w:line="240" w:lineRule="atLeast"/>
      <w:jc w:val="right"/>
    </w:pPr>
    <w:r>
      <w:t>Minutes</w:t>
    </w:r>
    <w:r w:rsidR="00A15105">
      <w:t xml:space="preserve"> of May 1, 2018</w:t>
    </w:r>
    <w:r w:rsidR="00A15105">
      <w:br/>
      <w:t>Approval Date: May 15, 2018</w:t>
    </w:r>
  </w:p>
  <w:p w14:paraId="4A95BA10" w14:textId="1E2846CD" w:rsidR="001A229E" w:rsidRPr="009A64E9" w:rsidRDefault="001A229E" w:rsidP="009A64E9">
    <w:pPr>
      <w:spacing w:line="240" w:lineRule="atLeast"/>
      <w:jc w:val="right"/>
    </w:pPr>
    <w: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5FC250B" w14:textId="42AB4B30" w:rsidR="001A229E" w:rsidRDefault="001A229E">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A426F3"/>
    <w:multiLevelType w:val="hybridMultilevel"/>
    <w:tmpl w:val="04AC84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040D4B"/>
    <w:multiLevelType w:val="hybridMultilevel"/>
    <w:tmpl w:val="2CB447B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462FF"/>
    <w:multiLevelType w:val="hybridMultilevel"/>
    <w:tmpl w:val="30B86A3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7E4E53"/>
    <w:multiLevelType w:val="hybridMultilevel"/>
    <w:tmpl w:val="3ACE5E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F7115FA"/>
    <w:multiLevelType w:val="hybridMultilevel"/>
    <w:tmpl w:val="76366D3E"/>
    <w:lvl w:ilvl="0" w:tplc="04090015">
      <w:start w:val="1"/>
      <w:numFmt w:val="upperLetter"/>
      <w:lvlText w:val="%1."/>
      <w:lvlJc w:val="left"/>
      <w:pPr>
        <w:ind w:left="820" w:hanging="360"/>
      </w:p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5" w15:restartNumberingAfterBreak="0">
    <w:nsid w:val="13B409DC"/>
    <w:multiLevelType w:val="hybridMultilevel"/>
    <w:tmpl w:val="D36A0F7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5C23D01"/>
    <w:multiLevelType w:val="hybridMultilevel"/>
    <w:tmpl w:val="21F61CEA"/>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6F735A6"/>
    <w:multiLevelType w:val="hybridMultilevel"/>
    <w:tmpl w:val="AE708E4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42486E"/>
    <w:multiLevelType w:val="hybridMultilevel"/>
    <w:tmpl w:val="94EE1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A901B58"/>
    <w:multiLevelType w:val="hybridMultilevel"/>
    <w:tmpl w:val="370A000E"/>
    <w:lvl w:ilvl="0" w:tplc="B7BC4FF8">
      <w:start w:val="1"/>
      <w:numFmt w:val="upperLetter"/>
      <w:lvlText w:val="%1."/>
      <w:lvlJc w:val="left"/>
      <w:pPr>
        <w:ind w:left="820" w:hanging="360"/>
      </w:pPr>
      <w:rPr>
        <w:b/>
      </w:rPr>
    </w:lvl>
    <w:lvl w:ilvl="1" w:tplc="04090019" w:tentative="1">
      <w:start w:val="1"/>
      <w:numFmt w:val="lowerLetter"/>
      <w:lvlText w:val="%2."/>
      <w:lvlJc w:val="left"/>
      <w:pPr>
        <w:ind w:left="1540" w:hanging="360"/>
      </w:pPr>
    </w:lvl>
    <w:lvl w:ilvl="2" w:tplc="0409001B" w:tentative="1">
      <w:start w:val="1"/>
      <w:numFmt w:val="lowerRoman"/>
      <w:lvlText w:val="%3."/>
      <w:lvlJc w:val="right"/>
      <w:pPr>
        <w:ind w:left="2260" w:hanging="180"/>
      </w:pPr>
    </w:lvl>
    <w:lvl w:ilvl="3" w:tplc="0409000F" w:tentative="1">
      <w:start w:val="1"/>
      <w:numFmt w:val="decimal"/>
      <w:lvlText w:val="%4."/>
      <w:lvlJc w:val="left"/>
      <w:pPr>
        <w:ind w:left="2980" w:hanging="360"/>
      </w:pPr>
    </w:lvl>
    <w:lvl w:ilvl="4" w:tplc="04090019" w:tentative="1">
      <w:start w:val="1"/>
      <w:numFmt w:val="lowerLetter"/>
      <w:lvlText w:val="%5."/>
      <w:lvlJc w:val="left"/>
      <w:pPr>
        <w:ind w:left="3700" w:hanging="360"/>
      </w:pPr>
    </w:lvl>
    <w:lvl w:ilvl="5" w:tplc="0409001B" w:tentative="1">
      <w:start w:val="1"/>
      <w:numFmt w:val="lowerRoman"/>
      <w:lvlText w:val="%6."/>
      <w:lvlJc w:val="right"/>
      <w:pPr>
        <w:ind w:left="4420" w:hanging="180"/>
      </w:pPr>
    </w:lvl>
    <w:lvl w:ilvl="6" w:tplc="0409000F" w:tentative="1">
      <w:start w:val="1"/>
      <w:numFmt w:val="decimal"/>
      <w:lvlText w:val="%7."/>
      <w:lvlJc w:val="left"/>
      <w:pPr>
        <w:ind w:left="5140" w:hanging="360"/>
      </w:pPr>
    </w:lvl>
    <w:lvl w:ilvl="7" w:tplc="04090019" w:tentative="1">
      <w:start w:val="1"/>
      <w:numFmt w:val="lowerLetter"/>
      <w:lvlText w:val="%8."/>
      <w:lvlJc w:val="left"/>
      <w:pPr>
        <w:ind w:left="5860" w:hanging="360"/>
      </w:pPr>
    </w:lvl>
    <w:lvl w:ilvl="8" w:tplc="0409001B" w:tentative="1">
      <w:start w:val="1"/>
      <w:numFmt w:val="lowerRoman"/>
      <w:lvlText w:val="%9."/>
      <w:lvlJc w:val="right"/>
      <w:pPr>
        <w:ind w:left="6580" w:hanging="180"/>
      </w:pPr>
    </w:lvl>
  </w:abstractNum>
  <w:abstractNum w:abstractNumId="10" w15:restartNumberingAfterBreak="0">
    <w:nsid w:val="5EA51FDB"/>
    <w:multiLevelType w:val="hybridMultilevel"/>
    <w:tmpl w:val="AC94387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4637CDF"/>
    <w:multiLevelType w:val="hybridMultilevel"/>
    <w:tmpl w:val="BAB8B8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A660C7F"/>
    <w:multiLevelType w:val="hybridMultilevel"/>
    <w:tmpl w:val="98300818"/>
    <w:lvl w:ilvl="0" w:tplc="E9B2FC2C">
      <w:start w:val="1"/>
      <w:numFmt w:val="upperLetter"/>
      <w:lvlText w:val="%1."/>
      <w:lvlJc w:val="left"/>
      <w:pPr>
        <w:ind w:left="720" w:hanging="360"/>
      </w:pPr>
      <w:rPr>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F7A5929"/>
    <w:multiLevelType w:val="hybridMultilevel"/>
    <w:tmpl w:val="8B2480B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6B423A3"/>
    <w:multiLevelType w:val="hybridMultilevel"/>
    <w:tmpl w:val="C74C642E"/>
    <w:lvl w:ilvl="0" w:tplc="92FC7A8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78F3624C"/>
    <w:multiLevelType w:val="hybridMultilevel"/>
    <w:tmpl w:val="0F904A8A"/>
    <w:lvl w:ilvl="0" w:tplc="04090001">
      <w:start w:val="1"/>
      <w:numFmt w:val="bullet"/>
      <w:lvlText w:val=""/>
      <w:lvlJc w:val="left"/>
      <w:pPr>
        <w:ind w:left="720" w:hanging="360"/>
      </w:pPr>
      <w:rPr>
        <w:rFonts w:ascii="Symbol" w:hAnsi="Symbol" w:hint="default"/>
        <w:b/>
        <w:color w:val="auto"/>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11"/>
  </w:num>
  <w:num w:numId="3">
    <w:abstractNumId w:val="13"/>
  </w:num>
  <w:num w:numId="4">
    <w:abstractNumId w:val="12"/>
  </w:num>
  <w:num w:numId="5">
    <w:abstractNumId w:val="8"/>
  </w:num>
  <w:num w:numId="6">
    <w:abstractNumId w:val="14"/>
  </w:num>
  <w:num w:numId="7">
    <w:abstractNumId w:val="10"/>
  </w:num>
  <w:num w:numId="8">
    <w:abstractNumId w:val="9"/>
  </w:num>
  <w:num w:numId="9">
    <w:abstractNumId w:val="7"/>
  </w:num>
  <w:num w:numId="10">
    <w:abstractNumId w:val="2"/>
  </w:num>
  <w:num w:numId="11">
    <w:abstractNumId w:val="6"/>
  </w:num>
  <w:num w:numId="12">
    <w:abstractNumId w:val="3"/>
  </w:num>
  <w:num w:numId="13">
    <w:abstractNumId w:val="4"/>
  </w:num>
  <w:num w:numId="14">
    <w:abstractNumId w:val="1"/>
  </w:num>
  <w:num w:numId="15">
    <w:abstractNumId w:val="15"/>
  </w:num>
  <w:num w:numId="16">
    <w:abstractNumId w:val="0"/>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2"/>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270A"/>
    <w:rsid w:val="00006109"/>
    <w:rsid w:val="000123F3"/>
    <w:rsid w:val="00012448"/>
    <w:rsid w:val="000126D9"/>
    <w:rsid w:val="0001471F"/>
    <w:rsid w:val="000278AE"/>
    <w:rsid w:val="00033526"/>
    <w:rsid w:val="000411A1"/>
    <w:rsid w:val="00052713"/>
    <w:rsid w:val="00054451"/>
    <w:rsid w:val="000555D4"/>
    <w:rsid w:val="000559E8"/>
    <w:rsid w:val="00055CF4"/>
    <w:rsid w:val="00057EBC"/>
    <w:rsid w:val="000653B1"/>
    <w:rsid w:val="00066BEC"/>
    <w:rsid w:val="000921FE"/>
    <w:rsid w:val="000A337A"/>
    <w:rsid w:val="000A7189"/>
    <w:rsid w:val="000B0C87"/>
    <w:rsid w:val="000B44BF"/>
    <w:rsid w:val="000B47C2"/>
    <w:rsid w:val="000C0938"/>
    <w:rsid w:val="000C1815"/>
    <w:rsid w:val="000C2BF5"/>
    <w:rsid w:val="000C6A4B"/>
    <w:rsid w:val="000D6F38"/>
    <w:rsid w:val="000E2376"/>
    <w:rsid w:val="000F2E8B"/>
    <w:rsid w:val="00105737"/>
    <w:rsid w:val="001073C5"/>
    <w:rsid w:val="0010754C"/>
    <w:rsid w:val="00111290"/>
    <w:rsid w:val="0011200E"/>
    <w:rsid w:val="0011244C"/>
    <w:rsid w:val="00120CCC"/>
    <w:rsid w:val="00123B82"/>
    <w:rsid w:val="00127E71"/>
    <w:rsid w:val="001418FE"/>
    <w:rsid w:val="00142AF4"/>
    <w:rsid w:val="00144778"/>
    <w:rsid w:val="00154327"/>
    <w:rsid w:val="00155878"/>
    <w:rsid w:val="001565B2"/>
    <w:rsid w:val="001701F6"/>
    <w:rsid w:val="001739F4"/>
    <w:rsid w:val="0017580E"/>
    <w:rsid w:val="00192B01"/>
    <w:rsid w:val="001A229E"/>
    <w:rsid w:val="001A3E76"/>
    <w:rsid w:val="001B1AFE"/>
    <w:rsid w:val="001B44EE"/>
    <w:rsid w:val="001C099C"/>
    <w:rsid w:val="001D1702"/>
    <w:rsid w:val="001D2CEB"/>
    <w:rsid w:val="001F2B93"/>
    <w:rsid w:val="00200DF9"/>
    <w:rsid w:val="00206E8F"/>
    <w:rsid w:val="00213B69"/>
    <w:rsid w:val="00214406"/>
    <w:rsid w:val="00215704"/>
    <w:rsid w:val="00220FD9"/>
    <w:rsid w:val="00223F7D"/>
    <w:rsid w:val="00232A56"/>
    <w:rsid w:val="0024531E"/>
    <w:rsid w:val="00247A5F"/>
    <w:rsid w:val="00257908"/>
    <w:rsid w:val="00260420"/>
    <w:rsid w:val="00261F86"/>
    <w:rsid w:val="00270BA5"/>
    <w:rsid w:val="0027140B"/>
    <w:rsid w:val="00272329"/>
    <w:rsid w:val="0027344D"/>
    <w:rsid w:val="00273456"/>
    <w:rsid w:val="00282A85"/>
    <w:rsid w:val="00284801"/>
    <w:rsid w:val="00286508"/>
    <w:rsid w:val="00287EF4"/>
    <w:rsid w:val="0029455A"/>
    <w:rsid w:val="002A0478"/>
    <w:rsid w:val="002A1027"/>
    <w:rsid w:val="002A5C31"/>
    <w:rsid w:val="002B42B4"/>
    <w:rsid w:val="002B7CAB"/>
    <w:rsid w:val="002B7FB2"/>
    <w:rsid w:val="002C1D59"/>
    <w:rsid w:val="002C2747"/>
    <w:rsid w:val="002C2BF0"/>
    <w:rsid w:val="002D1291"/>
    <w:rsid w:val="002E4986"/>
    <w:rsid w:val="002F0EF3"/>
    <w:rsid w:val="00304517"/>
    <w:rsid w:val="00306260"/>
    <w:rsid w:val="00314ABE"/>
    <w:rsid w:val="003210F8"/>
    <w:rsid w:val="00334269"/>
    <w:rsid w:val="00334308"/>
    <w:rsid w:val="00345D0A"/>
    <w:rsid w:val="0035361D"/>
    <w:rsid w:val="00366B63"/>
    <w:rsid w:val="003710EA"/>
    <w:rsid w:val="00375538"/>
    <w:rsid w:val="00384341"/>
    <w:rsid w:val="003A743A"/>
    <w:rsid w:val="003C49FD"/>
    <w:rsid w:val="003C7E1B"/>
    <w:rsid w:val="003D3CF4"/>
    <w:rsid w:val="003D42C5"/>
    <w:rsid w:val="003E1201"/>
    <w:rsid w:val="003F086F"/>
    <w:rsid w:val="003F1491"/>
    <w:rsid w:val="003F1B9E"/>
    <w:rsid w:val="00403137"/>
    <w:rsid w:val="0040350E"/>
    <w:rsid w:val="0040510A"/>
    <w:rsid w:val="004120C4"/>
    <w:rsid w:val="00412AD3"/>
    <w:rsid w:val="0042214E"/>
    <w:rsid w:val="0042377A"/>
    <w:rsid w:val="004418C5"/>
    <w:rsid w:val="00444290"/>
    <w:rsid w:val="00452C54"/>
    <w:rsid w:val="00452EB1"/>
    <w:rsid w:val="00460E36"/>
    <w:rsid w:val="00463005"/>
    <w:rsid w:val="00471CEF"/>
    <w:rsid w:val="0048317C"/>
    <w:rsid w:val="00485D4A"/>
    <w:rsid w:val="00492B6E"/>
    <w:rsid w:val="004A1BDE"/>
    <w:rsid w:val="004A2B88"/>
    <w:rsid w:val="004B1071"/>
    <w:rsid w:val="004B413F"/>
    <w:rsid w:val="004C1D51"/>
    <w:rsid w:val="004D6531"/>
    <w:rsid w:val="004D6E89"/>
    <w:rsid w:val="004D775F"/>
    <w:rsid w:val="004E51CF"/>
    <w:rsid w:val="004F134B"/>
    <w:rsid w:val="004F276A"/>
    <w:rsid w:val="004F3BC4"/>
    <w:rsid w:val="004F63CE"/>
    <w:rsid w:val="00504080"/>
    <w:rsid w:val="0050439D"/>
    <w:rsid w:val="0051682A"/>
    <w:rsid w:val="005238DB"/>
    <w:rsid w:val="00525F39"/>
    <w:rsid w:val="005327ED"/>
    <w:rsid w:val="00535E5D"/>
    <w:rsid w:val="00536BB5"/>
    <w:rsid w:val="00543B73"/>
    <w:rsid w:val="00550AA9"/>
    <w:rsid w:val="005516A5"/>
    <w:rsid w:val="00553435"/>
    <w:rsid w:val="005558A0"/>
    <w:rsid w:val="00556945"/>
    <w:rsid w:val="005576EA"/>
    <w:rsid w:val="005646E0"/>
    <w:rsid w:val="00583AB3"/>
    <w:rsid w:val="0058450C"/>
    <w:rsid w:val="00584F4E"/>
    <w:rsid w:val="00585BEF"/>
    <w:rsid w:val="00593106"/>
    <w:rsid w:val="005A34E0"/>
    <w:rsid w:val="005A3976"/>
    <w:rsid w:val="005A51D1"/>
    <w:rsid w:val="005B20E8"/>
    <w:rsid w:val="005C5E46"/>
    <w:rsid w:val="005D3368"/>
    <w:rsid w:val="005D4AA6"/>
    <w:rsid w:val="005E26C9"/>
    <w:rsid w:val="005E2A38"/>
    <w:rsid w:val="005E3210"/>
    <w:rsid w:val="005F2BE9"/>
    <w:rsid w:val="00602BB7"/>
    <w:rsid w:val="00602CB7"/>
    <w:rsid w:val="00610226"/>
    <w:rsid w:val="00626262"/>
    <w:rsid w:val="00627691"/>
    <w:rsid w:val="00631D24"/>
    <w:rsid w:val="00636227"/>
    <w:rsid w:val="00641AF1"/>
    <w:rsid w:val="006431CB"/>
    <w:rsid w:val="00643BC4"/>
    <w:rsid w:val="0065185A"/>
    <w:rsid w:val="0065693A"/>
    <w:rsid w:val="0066047B"/>
    <w:rsid w:val="006621A9"/>
    <w:rsid w:val="00663593"/>
    <w:rsid w:val="006807AD"/>
    <w:rsid w:val="006813AC"/>
    <w:rsid w:val="00683B6E"/>
    <w:rsid w:val="00686AD1"/>
    <w:rsid w:val="006874FD"/>
    <w:rsid w:val="00690E99"/>
    <w:rsid w:val="006931EE"/>
    <w:rsid w:val="006A1B52"/>
    <w:rsid w:val="006A2478"/>
    <w:rsid w:val="006A5B33"/>
    <w:rsid w:val="006B35AB"/>
    <w:rsid w:val="006C1CB5"/>
    <w:rsid w:val="006C3851"/>
    <w:rsid w:val="006C4BCA"/>
    <w:rsid w:val="006C6341"/>
    <w:rsid w:val="006D008F"/>
    <w:rsid w:val="006D1044"/>
    <w:rsid w:val="006E2156"/>
    <w:rsid w:val="006E22B2"/>
    <w:rsid w:val="006F2218"/>
    <w:rsid w:val="006F68FD"/>
    <w:rsid w:val="006F713F"/>
    <w:rsid w:val="00702745"/>
    <w:rsid w:val="007166F2"/>
    <w:rsid w:val="00727C4A"/>
    <w:rsid w:val="00736A45"/>
    <w:rsid w:val="00737B94"/>
    <w:rsid w:val="00741401"/>
    <w:rsid w:val="00744FF6"/>
    <w:rsid w:val="0075049A"/>
    <w:rsid w:val="00754702"/>
    <w:rsid w:val="00755713"/>
    <w:rsid w:val="007675A3"/>
    <w:rsid w:val="007841F7"/>
    <w:rsid w:val="00791CC7"/>
    <w:rsid w:val="00792438"/>
    <w:rsid w:val="00796468"/>
    <w:rsid w:val="00796960"/>
    <w:rsid w:val="00796B4E"/>
    <w:rsid w:val="00796BE4"/>
    <w:rsid w:val="007A5C38"/>
    <w:rsid w:val="007B1AA6"/>
    <w:rsid w:val="007B6BDA"/>
    <w:rsid w:val="007C0103"/>
    <w:rsid w:val="007C1403"/>
    <w:rsid w:val="007D0864"/>
    <w:rsid w:val="007D0895"/>
    <w:rsid w:val="007D15AA"/>
    <w:rsid w:val="007D1D32"/>
    <w:rsid w:val="007D4469"/>
    <w:rsid w:val="007F05C4"/>
    <w:rsid w:val="007F092D"/>
    <w:rsid w:val="007F2867"/>
    <w:rsid w:val="0080154C"/>
    <w:rsid w:val="00805B84"/>
    <w:rsid w:val="0081650D"/>
    <w:rsid w:val="0082705D"/>
    <w:rsid w:val="00835BCA"/>
    <w:rsid w:val="008476F8"/>
    <w:rsid w:val="00852C7C"/>
    <w:rsid w:val="008732EE"/>
    <w:rsid w:val="0088052C"/>
    <w:rsid w:val="008924A0"/>
    <w:rsid w:val="008957AD"/>
    <w:rsid w:val="008A2F54"/>
    <w:rsid w:val="008B0770"/>
    <w:rsid w:val="008B1341"/>
    <w:rsid w:val="008B6C5D"/>
    <w:rsid w:val="008C2C7F"/>
    <w:rsid w:val="008C4336"/>
    <w:rsid w:val="008C78D8"/>
    <w:rsid w:val="008D10C5"/>
    <w:rsid w:val="008D5FCB"/>
    <w:rsid w:val="008D7975"/>
    <w:rsid w:val="008E6C6F"/>
    <w:rsid w:val="008F0B01"/>
    <w:rsid w:val="008F4B9C"/>
    <w:rsid w:val="00902391"/>
    <w:rsid w:val="00902C63"/>
    <w:rsid w:val="00905A0D"/>
    <w:rsid w:val="009236E5"/>
    <w:rsid w:val="0092463A"/>
    <w:rsid w:val="00926C65"/>
    <w:rsid w:val="0092739D"/>
    <w:rsid w:val="00931FAF"/>
    <w:rsid w:val="009340C3"/>
    <w:rsid w:val="0093515A"/>
    <w:rsid w:val="0094296C"/>
    <w:rsid w:val="009578B8"/>
    <w:rsid w:val="0096012D"/>
    <w:rsid w:val="0096413D"/>
    <w:rsid w:val="00967CAD"/>
    <w:rsid w:val="0098086B"/>
    <w:rsid w:val="009863D6"/>
    <w:rsid w:val="00992384"/>
    <w:rsid w:val="009978FC"/>
    <w:rsid w:val="009A4778"/>
    <w:rsid w:val="009A5CD4"/>
    <w:rsid w:val="009A6330"/>
    <w:rsid w:val="009A64E9"/>
    <w:rsid w:val="009B0572"/>
    <w:rsid w:val="009B0CF3"/>
    <w:rsid w:val="009B1490"/>
    <w:rsid w:val="009B4C9B"/>
    <w:rsid w:val="009B79E0"/>
    <w:rsid w:val="009B7E01"/>
    <w:rsid w:val="009C4A20"/>
    <w:rsid w:val="009C7243"/>
    <w:rsid w:val="009D1FFA"/>
    <w:rsid w:val="009E4BB2"/>
    <w:rsid w:val="009E64DD"/>
    <w:rsid w:val="009E689A"/>
    <w:rsid w:val="009F6FAB"/>
    <w:rsid w:val="00A00982"/>
    <w:rsid w:val="00A00DF2"/>
    <w:rsid w:val="00A15105"/>
    <w:rsid w:val="00A15BF7"/>
    <w:rsid w:val="00A27FD0"/>
    <w:rsid w:val="00A50AC9"/>
    <w:rsid w:val="00A566DF"/>
    <w:rsid w:val="00A62E51"/>
    <w:rsid w:val="00A7463C"/>
    <w:rsid w:val="00A76F13"/>
    <w:rsid w:val="00A80A4E"/>
    <w:rsid w:val="00A85D3C"/>
    <w:rsid w:val="00A8720D"/>
    <w:rsid w:val="00A90D6B"/>
    <w:rsid w:val="00A952F6"/>
    <w:rsid w:val="00AA24B4"/>
    <w:rsid w:val="00AA281C"/>
    <w:rsid w:val="00AA73A8"/>
    <w:rsid w:val="00AB1933"/>
    <w:rsid w:val="00AC211B"/>
    <w:rsid w:val="00AC689E"/>
    <w:rsid w:val="00AD3A1D"/>
    <w:rsid w:val="00AD7CCE"/>
    <w:rsid w:val="00AE2848"/>
    <w:rsid w:val="00AE32CF"/>
    <w:rsid w:val="00AE4951"/>
    <w:rsid w:val="00AE4B0F"/>
    <w:rsid w:val="00AE6EAF"/>
    <w:rsid w:val="00AF16F2"/>
    <w:rsid w:val="00AF2E30"/>
    <w:rsid w:val="00B017B5"/>
    <w:rsid w:val="00B050AC"/>
    <w:rsid w:val="00B05761"/>
    <w:rsid w:val="00B1332E"/>
    <w:rsid w:val="00B21078"/>
    <w:rsid w:val="00B27278"/>
    <w:rsid w:val="00B35EDA"/>
    <w:rsid w:val="00B41C7B"/>
    <w:rsid w:val="00B46334"/>
    <w:rsid w:val="00B60064"/>
    <w:rsid w:val="00B6012E"/>
    <w:rsid w:val="00B63993"/>
    <w:rsid w:val="00B64155"/>
    <w:rsid w:val="00B654FC"/>
    <w:rsid w:val="00B67F13"/>
    <w:rsid w:val="00B738FD"/>
    <w:rsid w:val="00B759FD"/>
    <w:rsid w:val="00B75BEC"/>
    <w:rsid w:val="00B76AFC"/>
    <w:rsid w:val="00B96729"/>
    <w:rsid w:val="00B96828"/>
    <w:rsid w:val="00BA1107"/>
    <w:rsid w:val="00BA310B"/>
    <w:rsid w:val="00BA5F88"/>
    <w:rsid w:val="00BA6980"/>
    <w:rsid w:val="00BB0D6C"/>
    <w:rsid w:val="00BB3463"/>
    <w:rsid w:val="00BB38FE"/>
    <w:rsid w:val="00BB7191"/>
    <w:rsid w:val="00BC1566"/>
    <w:rsid w:val="00BD1180"/>
    <w:rsid w:val="00BD20FE"/>
    <w:rsid w:val="00BD4CA6"/>
    <w:rsid w:val="00BE18DF"/>
    <w:rsid w:val="00BE3970"/>
    <w:rsid w:val="00BF4D09"/>
    <w:rsid w:val="00C0750E"/>
    <w:rsid w:val="00C10472"/>
    <w:rsid w:val="00C17E6B"/>
    <w:rsid w:val="00C24C75"/>
    <w:rsid w:val="00C44E9A"/>
    <w:rsid w:val="00C53854"/>
    <w:rsid w:val="00C613DF"/>
    <w:rsid w:val="00C626F7"/>
    <w:rsid w:val="00C63359"/>
    <w:rsid w:val="00C641A8"/>
    <w:rsid w:val="00C72831"/>
    <w:rsid w:val="00C77D62"/>
    <w:rsid w:val="00C86446"/>
    <w:rsid w:val="00C87180"/>
    <w:rsid w:val="00C876CD"/>
    <w:rsid w:val="00C92524"/>
    <w:rsid w:val="00C976BF"/>
    <w:rsid w:val="00C97710"/>
    <w:rsid w:val="00CC10C8"/>
    <w:rsid w:val="00CD1947"/>
    <w:rsid w:val="00CE0CCD"/>
    <w:rsid w:val="00CF3C2F"/>
    <w:rsid w:val="00CF617C"/>
    <w:rsid w:val="00D0618C"/>
    <w:rsid w:val="00D23F83"/>
    <w:rsid w:val="00D34A08"/>
    <w:rsid w:val="00D377D3"/>
    <w:rsid w:val="00D42FF5"/>
    <w:rsid w:val="00D43705"/>
    <w:rsid w:val="00D50075"/>
    <w:rsid w:val="00D52335"/>
    <w:rsid w:val="00D6095E"/>
    <w:rsid w:val="00D67558"/>
    <w:rsid w:val="00D77963"/>
    <w:rsid w:val="00D922EF"/>
    <w:rsid w:val="00D94950"/>
    <w:rsid w:val="00DA19B0"/>
    <w:rsid w:val="00DA2012"/>
    <w:rsid w:val="00DA5AF1"/>
    <w:rsid w:val="00DB7F40"/>
    <w:rsid w:val="00DC3B46"/>
    <w:rsid w:val="00DD09B9"/>
    <w:rsid w:val="00DF4FB3"/>
    <w:rsid w:val="00E1028F"/>
    <w:rsid w:val="00E11353"/>
    <w:rsid w:val="00E160AC"/>
    <w:rsid w:val="00E21D09"/>
    <w:rsid w:val="00E256F0"/>
    <w:rsid w:val="00E275BD"/>
    <w:rsid w:val="00E27EAC"/>
    <w:rsid w:val="00E33208"/>
    <w:rsid w:val="00E3691C"/>
    <w:rsid w:val="00E3770C"/>
    <w:rsid w:val="00E37BAD"/>
    <w:rsid w:val="00E43548"/>
    <w:rsid w:val="00E53473"/>
    <w:rsid w:val="00E5570E"/>
    <w:rsid w:val="00E55CD0"/>
    <w:rsid w:val="00E56014"/>
    <w:rsid w:val="00E57C55"/>
    <w:rsid w:val="00E641DE"/>
    <w:rsid w:val="00E71ED2"/>
    <w:rsid w:val="00E745D0"/>
    <w:rsid w:val="00E860CB"/>
    <w:rsid w:val="00E95803"/>
    <w:rsid w:val="00EA7AAB"/>
    <w:rsid w:val="00EA7E1C"/>
    <w:rsid w:val="00EC4285"/>
    <w:rsid w:val="00ED48D7"/>
    <w:rsid w:val="00ED59C0"/>
    <w:rsid w:val="00EE5653"/>
    <w:rsid w:val="00EF7946"/>
    <w:rsid w:val="00F00E10"/>
    <w:rsid w:val="00F06D9B"/>
    <w:rsid w:val="00F135D1"/>
    <w:rsid w:val="00F14921"/>
    <w:rsid w:val="00F2248A"/>
    <w:rsid w:val="00F2270A"/>
    <w:rsid w:val="00F23A1C"/>
    <w:rsid w:val="00F26776"/>
    <w:rsid w:val="00F26B46"/>
    <w:rsid w:val="00F31827"/>
    <w:rsid w:val="00F37816"/>
    <w:rsid w:val="00F40161"/>
    <w:rsid w:val="00F414B6"/>
    <w:rsid w:val="00F4252C"/>
    <w:rsid w:val="00F44DC9"/>
    <w:rsid w:val="00F471BE"/>
    <w:rsid w:val="00F51D70"/>
    <w:rsid w:val="00F5371C"/>
    <w:rsid w:val="00F56367"/>
    <w:rsid w:val="00F605E9"/>
    <w:rsid w:val="00F6305C"/>
    <w:rsid w:val="00F6499B"/>
    <w:rsid w:val="00F71A11"/>
    <w:rsid w:val="00F91D94"/>
    <w:rsid w:val="00F96CFA"/>
    <w:rsid w:val="00FA1819"/>
    <w:rsid w:val="00FA2EA7"/>
    <w:rsid w:val="00FA4DFD"/>
    <w:rsid w:val="00FA7D6D"/>
    <w:rsid w:val="00FB361B"/>
    <w:rsid w:val="00FC1C8D"/>
    <w:rsid w:val="00FC2E65"/>
    <w:rsid w:val="00FD5CC7"/>
    <w:rsid w:val="00FD7DD0"/>
    <w:rsid w:val="00FF0865"/>
    <w:rsid w:val="00FF58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stockticker"/>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14:docId w14:val="26DCB8F0"/>
  <w15:docId w15:val="{285EDB48-CA78-4E88-AF99-01702D0686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locked="1" w:semiHidden="1" w:uiPriority="0" w:unhideWhenUsed="1"/>
    <w:lsdException w:name="header" w:semiHidden="1" w:uiPriority="0"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locked="1"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semiHidden="1" w:uiPriority="0" w:unhideWhenUsed="1"/>
    <w:lsdException w:name="Body Text" w:locked="1"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locked="1" w:semiHidden="1" w:uiPriority="0"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locked="1" w:semiHidden="1" w:uiPriority="0" w:unhideWhenUsed="1"/>
    <w:lsdException w:name="E-mail Signature" w:semiHidden="1" w:unhideWhenUsed="1"/>
    <w:lsdException w:name="HTML Top of Form" w:semiHidden="1" w:unhideWhenUsed="1"/>
    <w:lsdException w:name="HTML Bottom of Form" w:semiHidden="1" w:unhideWhenUsed="1"/>
    <w:lsdException w:name="Normal (Web)" w:locked="1"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semiHidden="1" w:uiPriority="0"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locked="1" w:semiHidden="1" w:uiPriority="0" w:unhideWhenUsed="1"/>
    <w:lsdException w:name="Table Web 1" w:semiHidden="1" w:unhideWhenUsed="1"/>
    <w:lsdException w:name="Table Web 2" w:semiHidden="1" w:unhideWhenUsed="1"/>
    <w:lsdException w:name="Table Web 3" w:locked="1" w:semiHidden="1" w:uiPriority="0" w:unhideWhenUsed="1"/>
    <w:lsdException w:name="Balloon Text" w:locked="1" w:semiHidden="1" w:uiPriority="0"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2270A"/>
    <w:rPr>
      <w:rFonts w:ascii="Times New Roman" w:eastAsia="Times New Roman" w:hAnsi="Times New Roman"/>
      <w:sz w:val="20"/>
      <w:szCs w:val="20"/>
    </w:rPr>
  </w:style>
  <w:style w:type="paragraph" w:styleId="Heading1">
    <w:name w:val="heading 1"/>
    <w:basedOn w:val="Normal"/>
    <w:next w:val="Normal"/>
    <w:link w:val="Heading1Char"/>
    <w:uiPriority w:val="99"/>
    <w:qFormat/>
    <w:rsid w:val="00403137"/>
    <w:pPr>
      <w:keepNext/>
      <w:keepLines/>
      <w:spacing w:before="240"/>
      <w:outlineLvl w:val="0"/>
    </w:pPr>
    <w:rPr>
      <w:rFonts w:ascii="Calibri Light" w:hAnsi="Calibri Light"/>
      <w:color w:val="2E74B5"/>
      <w:sz w:val="32"/>
      <w:szCs w:val="32"/>
    </w:rPr>
  </w:style>
  <w:style w:type="paragraph" w:styleId="Heading2">
    <w:name w:val="heading 2"/>
    <w:basedOn w:val="Normal"/>
    <w:next w:val="Normal"/>
    <w:link w:val="Heading2Char"/>
    <w:uiPriority w:val="99"/>
    <w:qFormat/>
    <w:rsid w:val="00F2270A"/>
    <w:pPr>
      <w:keepNext/>
      <w:snapToGrid w:val="0"/>
      <w:outlineLvl w:val="1"/>
    </w:pPr>
    <w:rPr>
      <w:b/>
      <w:sz w:val="24"/>
      <w:u w:val="single"/>
    </w:rPr>
  </w:style>
  <w:style w:type="paragraph" w:styleId="Heading3">
    <w:name w:val="heading 3"/>
    <w:basedOn w:val="Normal"/>
    <w:next w:val="Normal"/>
    <w:link w:val="Heading3Char"/>
    <w:uiPriority w:val="99"/>
    <w:qFormat/>
    <w:rsid w:val="00403137"/>
    <w:pPr>
      <w:keepNext/>
      <w:keepLines/>
      <w:spacing w:before="40"/>
      <w:outlineLvl w:val="2"/>
    </w:pPr>
    <w:rPr>
      <w:rFonts w:ascii="Calibri Light" w:hAnsi="Calibri Light"/>
      <w:color w:val="1F4D78"/>
      <w:sz w:val="24"/>
      <w:szCs w:val="24"/>
    </w:rPr>
  </w:style>
  <w:style w:type="paragraph" w:styleId="Heading4">
    <w:name w:val="heading 4"/>
    <w:basedOn w:val="Normal"/>
    <w:next w:val="Normal"/>
    <w:link w:val="Heading4Char"/>
    <w:uiPriority w:val="99"/>
    <w:qFormat/>
    <w:rsid w:val="008732EE"/>
    <w:pPr>
      <w:keepNext/>
      <w:keepLines/>
      <w:spacing w:before="40"/>
      <w:outlineLvl w:val="3"/>
    </w:pPr>
    <w:rPr>
      <w:rFonts w:ascii="Calibri Light" w:hAnsi="Calibri Light"/>
      <w:i/>
      <w:iCs/>
      <w:color w:val="2E74B5"/>
    </w:rPr>
  </w:style>
  <w:style w:type="paragraph" w:styleId="Heading5">
    <w:name w:val="heading 5"/>
    <w:basedOn w:val="Normal"/>
    <w:next w:val="Normal"/>
    <w:link w:val="Heading5Char"/>
    <w:unhideWhenUsed/>
    <w:qFormat/>
    <w:locked/>
    <w:rsid w:val="00052713"/>
    <w:p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unhideWhenUsed/>
    <w:qFormat/>
    <w:locked/>
    <w:rsid w:val="00052713"/>
    <w:pPr>
      <w:spacing w:before="240" w:after="60"/>
      <w:outlineLvl w:val="5"/>
    </w:pPr>
    <w:rPr>
      <w:rFonts w:asciiTheme="minorHAnsi" w:eastAsiaTheme="minorEastAsia" w:hAnsiTheme="minorHAnsi" w:cstheme="minorBidi"/>
      <w:b/>
      <w:bCs/>
      <w:sz w:val="22"/>
      <w:szCs w:val="22"/>
    </w:rPr>
  </w:style>
  <w:style w:type="paragraph" w:styleId="Heading9">
    <w:name w:val="heading 9"/>
    <w:basedOn w:val="Normal"/>
    <w:next w:val="Normal"/>
    <w:link w:val="Heading9Char"/>
    <w:uiPriority w:val="99"/>
    <w:qFormat/>
    <w:rsid w:val="00F2270A"/>
    <w:pPr>
      <w:keepNext/>
      <w:snapToGrid w:val="0"/>
      <w:outlineLvl w:val="8"/>
    </w:pPr>
    <w:rPr>
      <w:i/>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03137"/>
    <w:rPr>
      <w:rFonts w:ascii="Calibri Light" w:hAnsi="Calibri Light" w:cs="Times New Roman"/>
      <w:color w:val="2E74B5"/>
      <w:sz w:val="32"/>
      <w:szCs w:val="32"/>
    </w:rPr>
  </w:style>
  <w:style w:type="character" w:customStyle="1" w:styleId="Heading2Char">
    <w:name w:val="Heading 2 Char"/>
    <w:basedOn w:val="DefaultParagraphFont"/>
    <w:link w:val="Heading2"/>
    <w:uiPriority w:val="99"/>
    <w:locked/>
    <w:rsid w:val="00F2270A"/>
    <w:rPr>
      <w:rFonts w:ascii="Times New Roman" w:hAnsi="Times New Roman" w:cs="Times New Roman"/>
      <w:b/>
      <w:sz w:val="20"/>
      <w:szCs w:val="20"/>
      <w:u w:val="single"/>
    </w:rPr>
  </w:style>
  <w:style w:type="character" w:customStyle="1" w:styleId="Heading3Char">
    <w:name w:val="Heading 3 Char"/>
    <w:basedOn w:val="DefaultParagraphFont"/>
    <w:link w:val="Heading3"/>
    <w:uiPriority w:val="99"/>
    <w:semiHidden/>
    <w:locked/>
    <w:rsid w:val="00403137"/>
    <w:rPr>
      <w:rFonts w:ascii="Calibri Light" w:hAnsi="Calibri Light" w:cs="Times New Roman"/>
      <w:color w:val="1F4D78"/>
      <w:sz w:val="24"/>
      <w:szCs w:val="24"/>
    </w:rPr>
  </w:style>
  <w:style w:type="character" w:customStyle="1" w:styleId="Heading4Char">
    <w:name w:val="Heading 4 Char"/>
    <w:basedOn w:val="DefaultParagraphFont"/>
    <w:link w:val="Heading4"/>
    <w:uiPriority w:val="99"/>
    <w:semiHidden/>
    <w:locked/>
    <w:rsid w:val="008732EE"/>
    <w:rPr>
      <w:rFonts w:ascii="Calibri Light" w:hAnsi="Calibri Light" w:cs="Times New Roman"/>
      <w:i/>
      <w:iCs/>
      <w:color w:val="2E74B5"/>
      <w:sz w:val="20"/>
      <w:szCs w:val="20"/>
    </w:rPr>
  </w:style>
  <w:style w:type="character" w:customStyle="1" w:styleId="Heading9Char">
    <w:name w:val="Heading 9 Char"/>
    <w:basedOn w:val="DefaultParagraphFont"/>
    <w:link w:val="Heading9"/>
    <w:uiPriority w:val="99"/>
    <w:semiHidden/>
    <w:locked/>
    <w:rsid w:val="00F2270A"/>
    <w:rPr>
      <w:rFonts w:ascii="Times New Roman" w:hAnsi="Times New Roman" w:cs="Times New Roman"/>
      <w:i/>
      <w:sz w:val="20"/>
      <w:szCs w:val="20"/>
    </w:rPr>
  </w:style>
  <w:style w:type="paragraph" w:styleId="ListParagraph">
    <w:name w:val="List Paragraph"/>
    <w:basedOn w:val="Normal"/>
    <w:uiPriority w:val="99"/>
    <w:qFormat/>
    <w:rsid w:val="00F2270A"/>
    <w:pPr>
      <w:ind w:left="720"/>
    </w:pPr>
  </w:style>
  <w:style w:type="paragraph" w:styleId="BlockText">
    <w:name w:val="Block Text"/>
    <w:basedOn w:val="Normal"/>
    <w:uiPriority w:val="99"/>
    <w:rsid w:val="00BF4D09"/>
    <w:pPr>
      <w:ind w:left="1440" w:right="1440"/>
      <w:jc w:val="both"/>
    </w:pPr>
    <w:rPr>
      <w:sz w:val="24"/>
      <w:szCs w:val="24"/>
    </w:rPr>
  </w:style>
  <w:style w:type="paragraph" w:styleId="BodyText">
    <w:name w:val="Body Text"/>
    <w:basedOn w:val="Normal"/>
    <w:link w:val="BodyTextChar"/>
    <w:uiPriority w:val="99"/>
    <w:rsid w:val="00403137"/>
    <w:pPr>
      <w:widowControl w:val="0"/>
      <w:ind w:left="100"/>
    </w:pPr>
    <w:rPr>
      <w:sz w:val="24"/>
      <w:szCs w:val="24"/>
    </w:rPr>
  </w:style>
  <w:style w:type="character" w:customStyle="1" w:styleId="BodyTextChar">
    <w:name w:val="Body Text Char"/>
    <w:basedOn w:val="DefaultParagraphFont"/>
    <w:link w:val="BodyText"/>
    <w:uiPriority w:val="99"/>
    <w:locked/>
    <w:rsid w:val="00403137"/>
    <w:rPr>
      <w:rFonts w:ascii="Times New Roman" w:hAnsi="Times New Roman" w:cs="Times New Roman"/>
      <w:sz w:val="24"/>
      <w:szCs w:val="24"/>
    </w:rPr>
  </w:style>
  <w:style w:type="paragraph" w:styleId="BalloonText">
    <w:name w:val="Balloon Text"/>
    <w:basedOn w:val="Normal"/>
    <w:link w:val="BalloonTextChar"/>
    <w:uiPriority w:val="99"/>
    <w:semiHidden/>
    <w:rsid w:val="00FA4DF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FA4DFD"/>
    <w:rPr>
      <w:rFonts w:ascii="Tahoma" w:hAnsi="Tahoma" w:cs="Tahoma"/>
      <w:sz w:val="16"/>
      <w:szCs w:val="16"/>
    </w:rPr>
  </w:style>
  <w:style w:type="paragraph" w:styleId="Title">
    <w:name w:val="Title"/>
    <w:basedOn w:val="Normal"/>
    <w:link w:val="TitleChar"/>
    <w:qFormat/>
    <w:rsid w:val="00FA4DFD"/>
    <w:pPr>
      <w:tabs>
        <w:tab w:val="right" w:pos="9291"/>
      </w:tabs>
      <w:jc w:val="center"/>
    </w:pPr>
    <w:rPr>
      <w:rFonts w:ascii="Arial" w:hAnsi="Arial"/>
      <w:b/>
      <w:sz w:val="28"/>
      <w:szCs w:val="22"/>
    </w:rPr>
  </w:style>
  <w:style w:type="character" w:customStyle="1" w:styleId="TitleChar">
    <w:name w:val="Title Char"/>
    <w:basedOn w:val="DefaultParagraphFont"/>
    <w:link w:val="Title"/>
    <w:locked/>
    <w:rsid w:val="00FA4DFD"/>
    <w:rPr>
      <w:rFonts w:ascii="Arial" w:hAnsi="Arial" w:cs="Times New Roman"/>
      <w:b/>
      <w:sz w:val="28"/>
    </w:rPr>
  </w:style>
  <w:style w:type="paragraph" w:styleId="NormalWeb">
    <w:name w:val="Normal (Web)"/>
    <w:basedOn w:val="Normal"/>
    <w:rsid w:val="00BB0D6C"/>
    <w:pPr>
      <w:spacing w:before="100" w:after="100"/>
    </w:pPr>
    <w:rPr>
      <w:sz w:val="24"/>
    </w:rPr>
  </w:style>
  <w:style w:type="paragraph" w:styleId="PlainText">
    <w:name w:val="Plain Text"/>
    <w:basedOn w:val="Normal"/>
    <w:link w:val="PlainTextChar"/>
    <w:rsid w:val="00BB0D6C"/>
    <w:rPr>
      <w:rFonts w:ascii="Courier New" w:hAnsi="Courier New"/>
    </w:rPr>
  </w:style>
  <w:style w:type="character" w:customStyle="1" w:styleId="PlainTextChar">
    <w:name w:val="Plain Text Char"/>
    <w:basedOn w:val="DefaultParagraphFont"/>
    <w:link w:val="PlainText"/>
    <w:locked/>
    <w:rsid w:val="00BB0D6C"/>
    <w:rPr>
      <w:rFonts w:ascii="Courier New" w:hAnsi="Courier New" w:cs="Times New Roman"/>
      <w:sz w:val="20"/>
      <w:szCs w:val="20"/>
    </w:rPr>
  </w:style>
  <w:style w:type="character" w:styleId="CommentReference">
    <w:name w:val="annotation reference"/>
    <w:basedOn w:val="DefaultParagraphFont"/>
    <w:uiPriority w:val="99"/>
    <w:rsid w:val="002A5C31"/>
    <w:rPr>
      <w:rFonts w:cs="Times New Roman"/>
      <w:sz w:val="16"/>
    </w:rPr>
  </w:style>
  <w:style w:type="paragraph" w:styleId="CommentText">
    <w:name w:val="annotation text"/>
    <w:basedOn w:val="Normal"/>
    <w:link w:val="CommentTextChar"/>
    <w:uiPriority w:val="99"/>
    <w:rsid w:val="002A5C31"/>
  </w:style>
  <w:style w:type="character" w:customStyle="1" w:styleId="CommentTextChar">
    <w:name w:val="Comment Text Char"/>
    <w:basedOn w:val="DefaultParagraphFont"/>
    <w:link w:val="CommentText"/>
    <w:uiPriority w:val="99"/>
    <w:locked/>
    <w:rsid w:val="002A5C31"/>
    <w:rPr>
      <w:rFonts w:ascii="Times New Roman" w:hAnsi="Times New Roman" w:cs="Times New Roman"/>
      <w:sz w:val="20"/>
      <w:szCs w:val="20"/>
    </w:rPr>
  </w:style>
  <w:style w:type="paragraph" w:customStyle="1" w:styleId="CaledoniaIndent1">
    <w:name w:val="Caledonia Indent 1."/>
    <w:basedOn w:val="Normal"/>
    <w:uiPriority w:val="99"/>
    <w:rsid w:val="008732EE"/>
    <w:pPr>
      <w:spacing w:after="160" w:line="280" w:lineRule="atLeast"/>
      <w:ind w:left="440"/>
      <w:jc w:val="both"/>
    </w:pPr>
    <w:rPr>
      <w:rFonts w:ascii="Times" w:hAnsi="Times" w:cs="Times"/>
      <w:sz w:val="24"/>
      <w:szCs w:val="24"/>
    </w:rPr>
  </w:style>
  <w:style w:type="paragraph" w:customStyle="1" w:styleId="CaledoniaIndenta">
    <w:name w:val="Caledonia Indent a."/>
    <w:basedOn w:val="Normal"/>
    <w:uiPriority w:val="99"/>
    <w:rsid w:val="008732EE"/>
    <w:pPr>
      <w:spacing w:after="160" w:line="280" w:lineRule="atLeast"/>
      <w:jc w:val="both"/>
    </w:pPr>
    <w:rPr>
      <w:rFonts w:ascii="Times" w:hAnsi="Times" w:cs="Times"/>
      <w:sz w:val="24"/>
      <w:szCs w:val="24"/>
    </w:rPr>
  </w:style>
  <w:style w:type="paragraph" w:customStyle="1" w:styleId="CaledoniaFormat">
    <w:name w:val="Caledonia Format"/>
    <w:basedOn w:val="Normal"/>
    <w:uiPriority w:val="99"/>
    <w:rsid w:val="008732EE"/>
    <w:pPr>
      <w:tabs>
        <w:tab w:val="left" w:pos="440"/>
        <w:tab w:val="left" w:pos="1440"/>
      </w:tabs>
      <w:spacing w:line="280" w:lineRule="atLeast"/>
      <w:jc w:val="both"/>
    </w:pPr>
    <w:rPr>
      <w:rFonts w:ascii="Times" w:hAnsi="Times"/>
      <w:sz w:val="24"/>
    </w:rPr>
  </w:style>
  <w:style w:type="paragraph" w:customStyle="1" w:styleId="Style2">
    <w:name w:val="Style 2"/>
    <w:basedOn w:val="Normal"/>
    <w:uiPriority w:val="99"/>
    <w:rsid w:val="004F63CE"/>
    <w:pPr>
      <w:widowControl w:val="0"/>
      <w:autoSpaceDE w:val="0"/>
      <w:autoSpaceDN w:val="0"/>
      <w:spacing w:before="216"/>
      <w:ind w:right="72" w:firstLine="720"/>
      <w:jc w:val="both"/>
    </w:pPr>
    <w:rPr>
      <w:rFonts w:ascii="Verdana" w:hAnsi="Verdana" w:cs="Verdana"/>
      <w:sz w:val="21"/>
      <w:szCs w:val="21"/>
    </w:rPr>
  </w:style>
  <w:style w:type="paragraph" w:customStyle="1" w:styleId="Style1">
    <w:name w:val="Style 1"/>
    <w:basedOn w:val="Normal"/>
    <w:uiPriority w:val="99"/>
    <w:rsid w:val="004F63CE"/>
    <w:pPr>
      <w:widowControl w:val="0"/>
      <w:autoSpaceDE w:val="0"/>
      <w:autoSpaceDN w:val="0"/>
      <w:adjustRightInd w:val="0"/>
    </w:pPr>
  </w:style>
  <w:style w:type="character" w:customStyle="1" w:styleId="CharacterStyle1">
    <w:name w:val="Character Style 1"/>
    <w:uiPriority w:val="99"/>
    <w:rsid w:val="004F63CE"/>
    <w:rPr>
      <w:rFonts w:ascii="Verdana" w:hAnsi="Verdana"/>
      <w:sz w:val="21"/>
    </w:rPr>
  </w:style>
  <w:style w:type="character" w:customStyle="1" w:styleId="CharacterStyle2">
    <w:name w:val="Character Style 2"/>
    <w:uiPriority w:val="99"/>
    <w:rsid w:val="004F63CE"/>
    <w:rPr>
      <w:sz w:val="20"/>
    </w:rPr>
  </w:style>
  <w:style w:type="paragraph" w:styleId="Header">
    <w:name w:val="header"/>
    <w:basedOn w:val="Normal"/>
    <w:link w:val="HeaderChar"/>
    <w:rsid w:val="009A64E9"/>
    <w:pPr>
      <w:tabs>
        <w:tab w:val="center" w:pos="4320"/>
        <w:tab w:val="right" w:pos="8640"/>
      </w:tabs>
    </w:pPr>
  </w:style>
  <w:style w:type="character" w:customStyle="1" w:styleId="HeaderChar">
    <w:name w:val="Header Char"/>
    <w:basedOn w:val="DefaultParagraphFont"/>
    <w:link w:val="Header"/>
    <w:rsid w:val="00052516"/>
    <w:rPr>
      <w:rFonts w:ascii="Times New Roman" w:eastAsia="Times New Roman" w:hAnsi="Times New Roman"/>
      <w:sz w:val="20"/>
      <w:szCs w:val="20"/>
    </w:rPr>
  </w:style>
  <w:style w:type="paragraph" w:styleId="Footer">
    <w:name w:val="footer"/>
    <w:basedOn w:val="Normal"/>
    <w:link w:val="FooterChar"/>
    <w:uiPriority w:val="99"/>
    <w:rsid w:val="009A64E9"/>
    <w:pPr>
      <w:tabs>
        <w:tab w:val="center" w:pos="4320"/>
        <w:tab w:val="right" w:pos="8640"/>
      </w:tabs>
    </w:pPr>
  </w:style>
  <w:style w:type="character" w:customStyle="1" w:styleId="FooterChar">
    <w:name w:val="Footer Char"/>
    <w:basedOn w:val="DefaultParagraphFont"/>
    <w:link w:val="Footer"/>
    <w:uiPriority w:val="99"/>
    <w:semiHidden/>
    <w:rsid w:val="00052516"/>
    <w:rPr>
      <w:rFonts w:ascii="Times New Roman" w:eastAsia="Times New Roman" w:hAnsi="Times New Roman"/>
      <w:sz w:val="20"/>
      <w:szCs w:val="20"/>
    </w:rPr>
  </w:style>
  <w:style w:type="character" w:styleId="PageNumber">
    <w:name w:val="page number"/>
    <w:basedOn w:val="DefaultParagraphFont"/>
    <w:uiPriority w:val="99"/>
    <w:rsid w:val="009A64E9"/>
    <w:rPr>
      <w:rFonts w:cs="Times New Roman"/>
    </w:rPr>
  </w:style>
  <w:style w:type="character" w:styleId="Emphasis">
    <w:name w:val="Emphasis"/>
    <w:basedOn w:val="DefaultParagraphFont"/>
    <w:qFormat/>
    <w:locked/>
    <w:rsid w:val="0042214E"/>
    <w:rPr>
      <w:i/>
      <w:iCs/>
    </w:rPr>
  </w:style>
  <w:style w:type="character" w:customStyle="1" w:styleId="Heading5Char">
    <w:name w:val="Heading 5 Char"/>
    <w:basedOn w:val="DefaultParagraphFont"/>
    <w:link w:val="Heading5"/>
    <w:rsid w:val="00052713"/>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052713"/>
    <w:rPr>
      <w:rFonts w:asciiTheme="minorHAnsi" w:eastAsiaTheme="minorEastAsia" w:hAnsiTheme="minorHAnsi" w:cstheme="minorBidi"/>
      <w:b/>
      <w:bCs/>
    </w:rPr>
  </w:style>
  <w:style w:type="paragraph" w:styleId="BodyText3">
    <w:name w:val="Body Text 3"/>
    <w:basedOn w:val="Normal"/>
    <w:link w:val="BodyText3Char"/>
    <w:uiPriority w:val="99"/>
    <w:semiHidden/>
    <w:unhideWhenUsed/>
    <w:rsid w:val="00052713"/>
    <w:pPr>
      <w:spacing w:after="120"/>
    </w:pPr>
    <w:rPr>
      <w:sz w:val="16"/>
      <w:szCs w:val="16"/>
    </w:rPr>
  </w:style>
  <w:style w:type="character" w:customStyle="1" w:styleId="BodyText3Char">
    <w:name w:val="Body Text 3 Char"/>
    <w:basedOn w:val="DefaultParagraphFont"/>
    <w:link w:val="BodyText3"/>
    <w:uiPriority w:val="99"/>
    <w:semiHidden/>
    <w:rsid w:val="00052713"/>
    <w:rPr>
      <w:rFonts w:ascii="Times New Roman" w:eastAsia="Times New Roman" w:hAnsi="Times New Roman"/>
      <w:sz w:val="16"/>
      <w:szCs w:val="16"/>
    </w:rPr>
  </w:style>
  <w:style w:type="paragraph" w:styleId="BodyText2">
    <w:name w:val="Body Text 2"/>
    <w:basedOn w:val="Normal"/>
    <w:link w:val="BodyText2Char"/>
    <w:uiPriority w:val="99"/>
    <w:semiHidden/>
    <w:unhideWhenUsed/>
    <w:rsid w:val="00FA7D6D"/>
    <w:pPr>
      <w:spacing w:after="120" w:line="480" w:lineRule="auto"/>
    </w:pPr>
  </w:style>
  <w:style w:type="character" w:customStyle="1" w:styleId="BodyText2Char">
    <w:name w:val="Body Text 2 Char"/>
    <w:basedOn w:val="DefaultParagraphFont"/>
    <w:link w:val="BodyText2"/>
    <w:uiPriority w:val="99"/>
    <w:semiHidden/>
    <w:rsid w:val="00FA7D6D"/>
    <w:rPr>
      <w:rFonts w:ascii="Times New Roman" w:eastAsia="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48506663">
      <w:bodyDiv w:val="1"/>
      <w:marLeft w:val="0"/>
      <w:marRight w:val="0"/>
      <w:marTop w:val="0"/>
      <w:marBottom w:val="0"/>
      <w:divBdr>
        <w:top w:val="none" w:sz="0" w:space="0" w:color="auto"/>
        <w:left w:val="none" w:sz="0" w:space="0" w:color="auto"/>
        <w:bottom w:val="none" w:sz="0" w:space="0" w:color="auto"/>
        <w:right w:val="none" w:sz="0" w:space="0" w:color="auto"/>
      </w:divBdr>
    </w:div>
    <w:div w:id="2026982396">
      <w:marLeft w:val="0"/>
      <w:marRight w:val="0"/>
      <w:marTop w:val="0"/>
      <w:marBottom w:val="0"/>
      <w:divBdr>
        <w:top w:val="none" w:sz="0" w:space="0" w:color="auto"/>
        <w:left w:val="none" w:sz="0" w:space="0" w:color="auto"/>
        <w:bottom w:val="none" w:sz="0" w:space="0" w:color="auto"/>
        <w:right w:val="none" w:sz="0" w:space="0" w:color="auto"/>
      </w:divBdr>
    </w:div>
    <w:div w:id="2026982397">
      <w:marLeft w:val="0"/>
      <w:marRight w:val="0"/>
      <w:marTop w:val="0"/>
      <w:marBottom w:val="0"/>
      <w:divBdr>
        <w:top w:val="none" w:sz="0" w:space="0" w:color="auto"/>
        <w:left w:val="none" w:sz="0" w:space="0" w:color="auto"/>
        <w:bottom w:val="none" w:sz="0" w:space="0" w:color="auto"/>
        <w:right w:val="none" w:sz="0" w:space="0" w:color="auto"/>
      </w:divBdr>
    </w:div>
    <w:div w:id="2026982398">
      <w:marLeft w:val="0"/>
      <w:marRight w:val="0"/>
      <w:marTop w:val="0"/>
      <w:marBottom w:val="0"/>
      <w:divBdr>
        <w:top w:val="none" w:sz="0" w:space="0" w:color="auto"/>
        <w:left w:val="none" w:sz="0" w:space="0" w:color="auto"/>
        <w:bottom w:val="none" w:sz="0" w:space="0" w:color="auto"/>
        <w:right w:val="none" w:sz="0" w:space="0" w:color="auto"/>
      </w:divBdr>
    </w:div>
    <w:div w:id="2026982399">
      <w:marLeft w:val="0"/>
      <w:marRight w:val="0"/>
      <w:marTop w:val="0"/>
      <w:marBottom w:val="0"/>
      <w:divBdr>
        <w:top w:val="none" w:sz="0" w:space="0" w:color="auto"/>
        <w:left w:val="none" w:sz="0" w:space="0" w:color="auto"/>
        <w:bottom w:val="none" w:sz="0" w:space="0" w:color="auto"/>
        <w:right w:val="none" w:sz="0" w:space="0" w:color="auto"/>
      </w:divBdr>
    </w:div>
    <w:div w:id="2026982400">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527</TotalTime>
  <Pages>19</Pages>
  <Words>8236</Words>
  <Characters>43998</Characters>
  <Application>Microsoft Office Word</Application>
  <DocSecurity>0</DocSecurity>
  <Lines>366</Lines>
  <Paragraphs>104</Paragraphs>
  <ScaleCrop>false</ScaleCrop>
  <HeadingPairs>
    <vt:vector size="2" baseType="variant">
      <vt:variant>
        <vt:lpstr>Title</vt:lpstr>
      </vt:variant>
      <vt:variant>
        <vt:i4>1</vt:i4>
      </vt:variant>
    </vt:vector>
  </HeadingPairs>
  <TitlesOfParts>
    <vt:vector size="1" baseType="lpstr">
      <vt:lpstr>Minutes 5/1/18</vt:lpstr>
    </vt:vector>
  </TitlesOfParts>
  <Company>Hewlett-Packard Company</Company>
  <LinksUpToDate>false</LinksUpToDate>
  <CharactersWithSpaces>52130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5/1/18</dc:title>
  <dc:subject/>
  <dc:creator>Breeanna Calabro</dc:creator>
  <cp:keywords/>
  <dc:description/>
  <cp:lastModifiedBy>Breeanna Calabro</cp:lastModifiedBy>
  <cp:revision>91</cp:revision>
  <cp:lastPrinted>2017-11-07T15:03:00Z</cp:lastPrinted>
  <dcterms:created xsi:type="dcterms:W3CDTF">2018-05-07T17:53:00Z</dcterms:created>
  <dcterms:modified xsi:type="dcterms:W3CDTF">2018-05-16T13:14:00Z</dcterms:modified>
</cp:coreProperties>
</file>