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6F3D619E" w:rsidR="00012448" w:rsidRDefault="001701F6" w:rsidP="009236E5">
      <w:pPr>
        <w:jc w:val="center"/>
        <w:rPr>
          <w:b/>
          <w:snapToGrid w:val="0"/>
          <w:sz w:val="24"/>
          <w:szCs w:val="24"/>
        </w:rPr>
      </w:pPr>
      <w:r>
        <w:rPr>
          <w:b/>
          <w:snapToGrid w:val="0"/>
          <w:sz w:val="24"/>
          <w:szCs w:val="24"/>
        </w:rPr>
        <w:t xml:space="preserve">REGULAR </w:t>
      </w:r>
      <w:r w:rsidR="007E5967">
        <w:rPr>
          <w:b/>
          <w:snapToGrid w:val="0"/>
          <w:sz w:val="24"/>
          <w:szCs w:val="24"/>
        </w:rPr>
        <w:t>COUNCIL</w:t>
      </w:r>
      <w:r w:rsidR="00012448">
        <w:rPr>
          <w:b/>
          <w:snapToGrid w:val="0"/>
          <w:sz w:val="24"/>
          <w:szCs w:val="24"/>
        </w:rPr>
        <w:t xml:space="preserve"> MEETING</w:t>
      </w:r>
      <w:bookmarkStart w:id="0" w:name="_GoBack"/>
      <w:bookmarkEnd w:id="0"/>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22794A97" w:rsidR="00012448" w:rsidRPr="003710EA" w:rsidRDefault="00676958" w:rsidP="009236E5">
      <w:pPr>
        <w:jc w:val="center"/>
        <w:rPr>
          <w:snapToGrid w:val="0"/>
          <w:sz w:val="24"/>
          <w:szCs w:val="24"/>
        </w:rPr>
      </w:pPr>
      <w:r>
        <w:rPr>
          <w:b/>
          <w:snapToGrid w:val="0"/>
          <w:sz w:val="24"/>
          <w:szCs w:val="24"/>
        </w:rPr>
        <w:t>October</w:t>
      </w:r>
      <w:r w:rsidR="00012448">
        <w:rPr>
          <w:b/>
          <w:snapToGrid w:val="0"/>
          <w:sz w:val="24"/>
          <w:szCs w:val="24"/>
        </w:rPr>
        <w:t xml:space="preserve"> </w:t>
      </w:r>
      <w:r w:rsidR="007E5967">
        <w:rPr>
          <w:b/>
          <w:snapToGrid w:val="0"/>
          <w:sz w:val="24"/>
          <w:szCs w:val="24"/>
        </w:rPr>
        <w:t>16</w:t>
      </w:r>
      <w:r w:rsidR="00012448">
        <w:rPr>
          <w:b/>
          <w:snapToGrid w:val="0"/>
          <w:sz w:val="24"/>
          <w:szCs w:val="24"/>
        </w:rPr>
        <w:t>, 2018</w:t>
      </w:r>
    </w:p>
    <w:p w14:paraId="24F2D94A" w14:textId="77777777" w:rsidR="00012448" w:rsidRPr="003710EA" w:rsidRDefault="00012448" w:rsidP="00504080">
      <w:pPr>
        <w:jc w:val="both"/>
        <w:rPr>
          <w:snapToGrid w:val="0"/>
          <w:sz w:val="24"/>
          <w:szCs w:val="24"/>
        </w:rPr>
      </w:pPr>
    </w:p>
    <w:p w14:paraId="1386AE7F" w14:textId="4CDB4E6E" w:rsidR="00012448" w:rsidRPr="003710EA" w:rsidRDefault="00012448" w:rsidP="00504080">
      <w:pPr>
        <w:jc w:val="both"/>
        <w:rPr>
          <w:snapToGrid w:val="0"/>
          <w:sz w:val="24"/>
          <w:szCs w:val="24"/>
        </w:rPr>
      </w:pPr>
      <w:r>
        <w:rPr>
          <w:snapToGrid w:val="0"/>
          <w:sz w:val="24"/>
          <w:szCs w:val="24"/>
        </w:rPr>
        <w:t xml:space="preserve">The </w:t>
      </w:r>
      <w:r w:rsidR="001701F6">
        <w:rPr>
          <w:snapToGrid w:val="0"/>
          <w:sz w:val="24"/>
          <w:szCs w:val="24"/>
        </w:rPr>
        <w:t xml:space="preserve">Regular </w:t>
      </w:r>
      <w:r w:rsidR="007E5967">
        <w:rPr>
          <w:snapToGrid w:val="0"/>
          <w:sz w:val="24"/>
          <w:szCs w:val="24"/>
        </w:rPr>
        <w:t>Council</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7E5967">
        <w:rPr>
          <w:snapToGrid w:val="0"/>
          <w:sz w:val="24"/>
          <w:szCs w:val="24"/>
        </w:rPr>
        <w:t>4</w:t>
      </w:r>
      <w:r>
        <w:rPr>
          <w:snapToGrid w:val="0"/>
          <w:sz w:val="24"/>
          <w:szCs w:val="24"/>
        </w:rPr>
        <w:t>PM.</w:t>
      </w:r>
    </w:p>
    <w:p w14:paraId="30E103F9" w14:textId="77777777" w:rsidR="0001244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Pr>
          <w:snapToGrid w:val="0"/>
          <w:sz w:val="24"/>
          <w:szCs w:val="24"/>
        </w:rPr>
        <w:t>.</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p>
    <w:p w14:paraId="1B3DD848" w14:textId="77777777"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2387166C"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Richard Dellaripa</w:t>
      </w:r>
    </w:p>
    <w:p w14:paraId="794336CF" w14:textId="4B61822B" w:rsidR="00012448" w:rsidRPr="003710EA" w:rsidRDefault="00012448" w:rsidP="007E5967">
      <w:pPr>
        <w:jc w:val="both"/>
        <w:rPr>
          <w:snapToGrid w:val="0"/>
          <w:sz w:val="24"/>
          <w:szCs w:val="24"/>
        </w:rPr>
      </w:pPr>
      <w:r>
        <w:rPr>
          <w:snapToGrid w:val="0"/>
          <w:sz w:val="24"/>
          <w:szCs w:val="24"/>
        </w:rPr>
        <w:tab/>
      </w:r>
      <w:r>
        <w:rPr>
          <w:snapToGrid w:val="0"/>
          <w:sz w:val="24"/>
          <w:szCs w:val="24"/>
        </w:rPr>
        <w:tab/>
      </w:r>
      <w:r>
        <w:rPr>
          <w:snapToGrid w:val="0"/>
          <w:sz w:val="24"/>
          <w:szCs w:val="24"/>
        </w:rPr>
        <w:tab/>
        <w:t>Councilman Ray Yazdi</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7E941C0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676958">
        <w:rPr>
          <w:snapToGrid w:val="0"/>
          <w:sz w:val="24"/>
          <w:szCs w:val="24"/>
        </w:rPr>
        <w:t>Dawn Sullivan</w:t>
      </w:r>
      <w:r>
        <w:rPr>
          <w:snapToGrid w:val="0"/>
          <w:sz w:val="24"/>
          <w:szCs w:val="24"/>
        </w:rPr>
        <w:t xml:space="preserve"> </w:t>
      </w:r>
      <w:r w:rsidR="007E5967">
        <w:rPr>
          <w:snapToGrid w:val="0"/>
          <w:sz w:val="24"/>
          <w:szCs w:val="24"/>
        </w:rPr>
        <w:t xml:space="preserve"> </w:t>
      </w:r>
    </w:p>
    <w:p w14:paraId="7B581E6C" w14:textId="77777777" w:rsidR="007E5967" w:rsidRDefault="007E5967" w:rsidP="00123B82">
      <w:pPr>
        <w:jc w:val="both"/>
        <w:rPr>
          <w:snapToGrid w:val="0"/>
          <w:sz w:val="24"/>
          <w:szCs w:val="24"/>
        </w:rPr>
      </w:pPr>
    </w:p>
    <w:p w14:paraId="3F4256A3" w14:textId="77777777" w:rsidR="007E5967" w:rsidRDefault="007E5967" w:rsidP="007E5967">
      <w:pPr>
        <w:jc w:val="both"/>
        <w:rPr>
          <w:snapToGrid w:val="0"/>
          <w:sz w:val="24"/>
          <w:szCs w:val="24"/>
        </w:rPr>
      </w:pPr>
      <w:r>
        <w:rPr>
          <w:i/>
          <w:snapToGrid w:val="0"/>
          <w:sz w:val="24"/>
          <w:szCs w:val="24"/>
        </w:rPr>
        <w:t>Excused:</w:t>
      </w:r>
      <w:r>
        <w:rPr>
          <w:i/>
          <w:snapToGrid w:val="0"/>
          <w:sz w:val="24"/>
          <w:szCs w:val="24"/>
        </w:rPr>
        <w:tab/>
      </w:r>
      <w:r>
        <w:rPr>
          <w:i/>
          <w:snapToGrid w:val="0"/>
          <w:sz w:val="24"/>
          <w:szCs w:val="24"/>
        </w:rPr>
        <w:tab/>
      </w:r>
      <w:r>
        <w:rPr>
          <w:snapToGrid w:val="0"/>
          <w:sz w:val="24"/>
          <w:szCs w:val="24"/>
        </w:rPr>
        <w:t>Councilwoman Dawn Hudson</w:t>
      </w:r>
    </w:p>
    <w:p w14:paraId="6F026ECC" w14:textId="77777777" w:rsidR="007E5967" w:rsidRDefault="007E5967" w:rsidP="007E5967">
      <w:pPr>
        <w:ind w:left="1440" w:firstLine="720"/>
        <w:jc w:val="both"/>
        <w:rPr>
          <w:snapToGrid w:val="0"/>
          <w:sz w:val="24"/>
          <w:szCs w:val="24"/>
        </w:rPr>
      </w:pPr>
      <w:r>
        <w:rPr>
          <w:snapToGrid w:val="0"/>
          <w:sz w:val="24"/>
          <w:szCs w:val="24"/>
        </w:rPr>
        <w:t xml:space="preserve">Councilman Michael </w:t>
      </w:r>
      <w:proofErr w:type="spellStart"/>
      <w:r>
        <w:rPr>
          <w:snapToGrid w:val="0"/>
          <w:sz w:val="24"/>
          <w:szCs w:val="24"/>
        </w:rPr>
        <w:t>Sondermeyer</w:t>
      </w:r>
      <w:proofErr w:type="spellEnd"/>
    </w:p>
    <w:p w14:paraId="60A506BB" w14:textId="546B9BBC" w:rsidR="007E5967" w:rsidRPr="003710EA" w:rsidRDefault="007E5967" w:rsidP="00123B82">
      <w:pPr>
        <w:jc w:val="both"/>
        <w:rPr>
          <w:snapToGrid w:val="0"/>
          <w:sz w:val="24"/>
          <w:szCs w:val="24"/>
        </w:rPr>
      </w:pPr>
      <w:r>
        <w:rPr>
          <w:i/>
          <w:snapToGrid w:val="0"/>
          <w:sz w:val="24"/>
          <w:szCs w:val="24"/>
        </w:rPr>
        <w:tab/>
      </w: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03E4099" w14:textId="77777777" w:rsidR="00012448" w:rsidRDefault="00012448" w:rsidP="00AE2848">
      <w:pPr>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
        <w:smartTag w:uri="urn:schemas-microsoft-com:office:smarttags" w:element="PlaceNam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27, 2017.</w:t>
      </w:r>
    </w:p>
    <w:p w14:paraId="3F40D72B" w14:textId="77777777" w:rsidR="00012448" w:rsidRDefault="00012448" w:rsidP="00AE2848">
      <w:pPr>
        <w:rPr>
          <w:snapToGrid w:val="0"/>
          <w:sz w:val="24"/>
          <w:szCs w:val="24"/>
        </w:rPr>
      </w:pPr>
    </w:p>
    <w:p w14:paraId="2387F6D7" w14:textId="77777777" w:rsidR="007E5967" w:rsidRDefault="00AE6EAF" w:rsidP="00AE2848">
      <w:pPr>
        <w:rPr>
          <w:snapToGrid w:val="0"/>
          <w:sz w:val="28"/>
          <w:szCs w:val="28"/>
        </w:rPr>
      </w:pPr>
      <w:r w:rsidRPr="00AE6EAF">
        <w:rPr>
          <w:b/>
          <w:snapToGrid w:val="0"/>
          <w:sz w:val="28"/>
          <w:szCs w:val="28"/>
          <w:u w:val="single"/>
        </w:rPr>
        <w:t>PRESENTATIONS:</w:t>
      </w:r>
      <w:r>
        <w:rPr>
          <w:snapToGrid w:val="0"/>
          <w:sz w:val="28"/>
          <w:szCs w:val="28"/>
        </w:rPr>
        <w:t xml:space="preserve"> </w:t>
      </w:r>
    </w:p>
    <w:p w14:paraId="7F1086BB" w14:textId="0D61D53F" w:rsidR="007E5967" w:rsidRPr="00F077AD" w:rsidRDefault="007E5967" w:rsidP="007E5967">
      <w:pPr>
        <w:pStyle w:val="ListParagraph"/>
        <w:numPr>
          <w:ilvl w:val="0"/>
          <w:numId w:val="12"/>
        </w:numPr>
        <w:rPr>
          <w:b/>
          <w:snapToGrid w:val="0"/>
          <w:sz w:val="24"/>
          <w:szCs w:val="24"/>
        </w:rPr>
      </w:pPr>
      <w:r>
        <w:rPr>
          <w:b/>
          <w:snapToGrid w:val="0"/>
          <w:sz w:val="24"/>
          <w:szCs w:val="24"/>
        </w:rPr>
        <w:t>Bloomingdale’s Long Time Residents</w:t>
      </w:r>
      <w:r>
        <w:rPr>
          <w:b/>
          <w:snapToGrid w:val="0"/>
          <w:sz w:val="24"/>
          <w:szCs w:val="24"/>
        </w:rPr>
        <w:br/>
      </w:r>
      <w:r>
        <w:rPr>
          <w:snapToGrid w:val="0"/>
          <w:sz w:val="24"/>
          <w:szCs w:val="24"/>
        </w:rPr>
        <w:t>Members of the 100</w:t>
      </w:r>
      <w:r w:rsidRPr="003A7796">
        <w:rPr>
          <w:snapToGrid w:val="0"/>
          <w:sz w:val="24"/>
          <w:szCs w:val="24"/>
          <w:vertAlign w:val="superscript"/>
        </w:rPr>
        <w:t>th</w:t>
      </w:r>
      <w:r>
        <w:rPr>
          <w:snapToGrid w:val="0"/>
          <w:sz w:val="24"/>
          <w:szCs w:val="24"/>
        </w:rPr>
        <w:t xml:space="preserve"> Anniversary were acknowledged. It was the committee’s idea to thank residents who have made Bloomingdale their home from many decades. The Mayor and presented certificates </w:t>
      </w:r>
      <w:r w:rsidR="00CD0DD9">
        <w:rPr>
          <w:snapToGrid w:val="0"/>
          <w:sz w:val="24"/>
          <w:szCs w:val="24"/>
        </w:rPr>
        <w:t>to</w:t>
      </w:r>
      <w:r>
        <w:rPr>
          <w:snapToGrid w:val="0"/>
          <w:sz w:val="24"/>
          <w:szCs w:val="24"/>
        </w:rPr>
        <w:t xml:space="preserve"> longtime residents of the community that read “Home is Where the Heart Is”.  </w:t>
      </w:r>
      <w:r w:rsidR="00F077AD">
        <w:rPr>
          <w:snapToGrid w:val="0"/>
          <w:sz w:val="24"/>
          <w:szCs w:val="24"/>
        </w:rPr>
        <w:br/>
      </w:r>
    </w:p>
    <w:p w14:paraId="7D3E90C0" w14:textId="1F92CB6D" w:rsidR="00F077AD" w:rsidRDefault="00F077AD" w:rsidP="00F077AD">
      <w:pPr>
        <w:pStyle w:val="ListParagraph"/>
        <w:rPr>
          <w:b/>
          <w:snapToGrid w:val="0"/>
          <w:sz w:val="24"/>
          <w:szCs w:val="24"/>
        </w:rPr>
      </w:pPr>
      <w:r>
        <w:rPr>
          <w:b/>
          <w:snapToGrid w:val="0"/>
          <w:sz w:val="24"/>
          <w:szCs w:val="24"/>
        </w:rPr>
        <w:t>RECESS: 7:12PM</w:t>
      </w:r>
      <w:r>
        <w:rPr>
          <w:b/>
          <w:snapToGrid w:val="0"/>
          <w:sz w:val="24"/>
          <w:szCs w:val="24"/>
        </w:rPr>
        <w:br/>
        <w:t>RECONVENED 7:14PM</w:t>
      </w:r>
    </w:p>
    <w:p w14:paraId="6443FECC" w14:textId="77777777" w:rsidR="00F077AD" w:rsidRPr="003A7796" w:rsidRDefault="00F077AD" w:rsidP="00F077AD">
      <w:pPr>
        <w:pStyle w:val="ListParagraph"/>
        <w:rPr>
          <w:b/>
          <w:snapToGrid w:val="0"/>
          <w:sz w:val="24"/>
          <w:szCs w:val="24"/>
        </w:rPr>
      </w:pPr>
    </w:p>
    <w:p w14:paraId="2B6C8139" w14:textId="77777777" w:rsidR="00F077AD" w:rsidRDefault="00CD0DD9" w:rsidP="007E5967">
      <w:pPr>
        <w:pStyle w:val="ListParagraph"/>
        <w:numPr>
          <w:ilvl w:val="0"/>
          <w:numId w:val="12"/>
        </w:numPr>
        <w:rPr>
          <w:b/>
          <w:snapToGrid w:val="0"/>
          <w:sz w:val="24"/>
          <w:szCs w:val="24"/>
        </w:rPr>
      </w:pPr>
      <w:r w:rsidRPr="00F077AD">
        <w:rPr>
          <w:b/>
          <w:snapToGrid w:val="0"/>
          <w:sz w:val="24"/>
          <w:szCs w:val="24"/>
        </w:rPr>
        <w:t xml:space="preserve">Dave </w:t>
      </w:r>
      <w:proofErr w:type="spellStart"/>
      <w:r w:rsidRPr="00F077AD">
        <w:rPr>
          <w:b/>
          <w:snapToGrid w:val="0"/>
          <w:sz w:val="24"/>
          <w:szCs w:val="24"/>
        </w:rPr>
        <w:t>Vozza</w:t>
      </w:r>
      <w:proofErr w:type="spellEnd"/>
      <w:r w:rsidRPr="00F077AD">
        <w:rPr>
          <w:b/>
          <w:snapToGrid w:val="0"/>
          <w:sz w:val="24"/>
          <w:szCs w:val="24"/>
        </w:rPr>
        <w:t xml:space="preserve"> – </w:t>
      </w:r>
      <w:proofErr w:type="spellStart"/>
      <w:r w:rsidRPr="00F077AD">
        <w:rPr>
          <w:b/>
          <w:snapToGrid w:val="0"/>
          <w:sz w:val="24"/>
          <w:szCs w:val="24"/>
        </w:rPr>
        <w:t>Vozza</w:t>
      </w:r>
      <w:proofErr w:type="spellEnd"/>
      <w:r w:rsidRPr="00F077AD">
        <w:rPr>
          <w:b/>
          <w:snapToGrid w:val="0"/>
          <w:sz w:val="24"/>
          <w:szCs w:val="24"/>
        </w:rPr>
        <w:t xml:space="preserve"> Agency</w:t>
      </w:r>
      <w:r w:rsidR="00F077AD">
        <w:rPr>
          <w:b/>
          <w:snapToGrid w:val="0"/>
          <w:sz w:val="24"/>
          <w:szCs w:val="24"/>
        </w:rPr>
        <w:t xml:space="preserve"> (Risk Management Consultant)</w:t>
      </w:r>
    </w:p>
    <w:p w14:paraId="358B5F31" w14:textId="24532A0A" w:rsidR="00AE6EAF" w:rsidRPr="00387627" w:rsidRDefault="00A454AE" w:rsidP="00F077AD">
      <w:pPr>
        <w:pStyle w:val="ListParagraph"/>
        <w:rPr>
          <w:snapToGrid w:val="0"/>
          <w:sz w:val="24"/>
          <w:szCs w:val="24"/>
        </w:rPr>
      </w:pPr>
      <w:r w:rsidRPr="00387627">
        <w:rPr>
          <w:snapToGrid w:val="0"/>
          <w:sz w:val="24"/>
          <w:szCs w:val="24"/>
        </w:rPr>
        <w:t xml:space="preserve">Mr. </w:t>
      </w:r>
      <w:proofErr w:type="spellStart"/>
      <w:r w:rsidRPr="00387627">
        <w:rPr>
          <w:snapToGrid w:val="0"/>
          <w:sz w:val="24"/>
          <w:szCs w:val="24"/>
        </w:rPr>
        <w:t>Vozza</w:t>
      </w:r>
      <w:proofErr w:type="spellEnd"/>
      <w:r w:rsidRPr="00387627">
        <w:rPr>
          <w:snapToGrid w:val="0"/>
          <w:sz w:val="24"/>
          <w:szCs w:val="24"/>
        </w:rPr>
        <w:t xml:space="preserve"> gave brief update on our health insurance fund review. The fund introduced </w:t>
      </w:r>
      <w:r w:rsidR="005B4E64" w:rsidRPr="00387627">
        <w:rPr>
          <w:snapToGrid w:val="0"/>
          <w:sz w:val="24"/>
          <w:szCs w:val="24"/>
        </w:rPr>
        <w:t>its</w:t>
      </w:r>
      <w:r w:rsidRPr="00387627">
        <w:rPr>
          <w:snapToGrid w:val="0"/>
          <w:sz w:val="24"/>
          <w:szCs w:val="24"/>
        </w:rPr>
        <w:t xml:space="preserve"> 2019 </w:t>
      </w:r>
      <w:r w:rsidR="005B4E64" w:rsidRPr="00387627">
        <w:rPr>
          <w:snapToGrid w:val="0"/>
          <w:sz w:val="24"/>
          <w:szCs w:val="24"/>
        </w:rPr>
        <w:t xml:space="preserve">overall </w:t>
      </w:r>
      <w:r w:rsidRPr="00387627">
        <w:rPr>
          <w:snapToGrid w:val="0"/>
          <w:sz w:val="24"/>
          <w:szCs w:val="24"/>
        </w:rPr>
        <w:t>budget with only a 1.1% increase</w:t>
      </w:r>
      <w:r w:rsidR="005B4E64" w:rsidRPr="00387627">
        <w:rPr>
          <w:snapToGrid w:val="0"/>
          <w:sz w:val="24"/>
          <w:szCs w:val="24"/>
        </w:rPr>
        <w:t xml:space="preserve">. </w:t>
      </w:r>
      <w:r w:rsidR="00387627" w:rsidRPr="00387627">
        <w:rPr>
          <w:snapToGrid w:val="0"/>
          <w:sz w:val="24"/>
          <w:szCs w:val="24"/>
        </w:rPr>
        <w:t>Specifically</w:t>
      </w:r>
      <w:r w:rsidR="005B4E64" w:rsidRPr="00387627">
        <w:rPr>
          <w:snapToGrid w:val="0"/>
          <w:sz w:val="24"/>
          <w:szCs w:val="24"/>
        </w:rPr>
        <w:t xml:space="preserve"> for Bloomingdale there was slight decrease which results in approximately a $10,000 savings. </w:t>
      </w:r>
      <w:r w:rsidR="00387627">
        <w:rPr>
          <w:snapToGrid w:val="0"/>
          <w:sz w:val="24"/>
          <w:szCs w:val="24"/>
        </w:rPr>
        <w:t>Bloomingdale will also get a dividend return of $78,000. Bloomingdale’s involvement of the ‘Wellness Program’ has been terrific with about 80% participation by employees.</w:t>
      </w:r>
      <w:r w:rsidR="00836491">
        <w:rPr>
          <w:snapToGrid w:val="0"/>
          <w:sz w:val="24"/>
          <w:szCs w:val="24"/>
        </w:rPr>
        <w:t xml:space="preserve"> Dave is working with the Mayor in reviewing lower cost plan designs as an option for employees.</w:t>
      </w:r>
      <w:r w:rsidR="004A74E0">
        <w:rPr>
          <w:snapToGrid w:val="0"/>
          <w:sz w:val="24"/>
          <w:szCs w:val="24"/>
        </w:rPr>
        <w:t xml:space="preserve"> </w:t>
      </w:r>
    </w:p>
    <w:p w14:paraId="7F36278B" w14:textId="77777777" w:rsidR="005B4E64" w:rsidRPr="00F077AD" w:rsidRDefault="005B4E64" w:rsidP="00F077AD">
      <w:pPr>
        <w:pStyle w:val="ListParagraph"/>
        <w:rPr>
          <w:b/>
          <w:snapToGrid w:val="0"/>
          <w:sz w:val="24"/>
          <w:szCs w:val="24"/>
        </w:rPr>
      </w:pP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4248FE21" w14:textId="77777777" w:rsidR="00AE6EAF" w:rsidRPr="00AE6EAF" w:rsidRDefault="00AE6EAF" w:rsidP="00AE2848">
      <w:pPr>
        <w:rPr>
          <w:b/>
          <w:snapToGrid w:val="0"/>
          <w:sz w:val="28"/>
          <w:szCs w:val="28"/>
          <w:u w:val="single"/>
        </w:rPr>
      </w:pPr>
    </w:p>
    <w:p w14:paraId="054A083E" w14:textId="77777777" w:rsidR="00AE6EAF" w:rsidRPr="00AE6EAF" w:rsidRDefault="00AE6EAF" w:rsidP="00AE2848">
      <w:pPr>
        <w:rPr>
          <w:b/>
          <w:snapToGrid w:val="0"/>
          <w:sz w:val="28"/>
          <w:szCs w:val="28"/>
          <w:u w:val="single"/>
        </w:rPr>
      </w:pPr>
      <w:r w:rsidRPr="00AE6EAF">
        <w:rPr>
          <w:b/>
          <w:snapToGrid w:val="0"/>
          <w:sz w:val="28"/>
          <w:szCs w:val="28"/>
          <w:u w:val="single"/>
        </w:rPr>
        <w:t>NON-AGENDA ITEMS:</w:t>
      </w:r>
    </w:p>
    <w:p w14:paraId="4A211AC9" w14:textId="6B4FA49C" w:rsidR="00AE6EAF" w:rsidRPr="00836491" w:rsidRDefault="00836491" w:rsidP="00836491">
      <w:pPr>
        <w:pStyle w:val="ListParagraph"/>
        <w:numPr>
          <w:ilvl w:val="0"/>
          <w:numId w:val="15"/>
        </w:numPr>
        <w:rPr>
          <w:snapToGrid w:val="0"/>
          <w:sz w:val="24"/>
          <w:szCs w:val="24"/>
        </w:rPr>
      </w:pPr>
      <w:r w:rsidRPr="00836491">
        <w:rPr>
          <w:snapToGrid w:val="0"/>
          <w:sz w:val="24"/>
          <w:szCs w:val="24"/>
        </w:rPr>
        <w:t xml:space="preserve">Motion for authorization for QPA to solicit RFP’s for professional services </w:t>
      </w:r>
    </w:p>
    <w:p w14:paraId="0A7FFE68" w14:textId="696AEF4A" w:rsidR="00836491" w:rsidRPr="00836491" w:rsidRDefault="00836491" w:rsidP="00836491">
      <w:pPr>
        <w:pStyle w:val="ListParagraph"/>
        <w:numPr>
          <w:ilvl w:val="0"/>
          <w:numId w:val="15"/>
        </w:numPr>
        <w:rPr>
          <w:snapToGrid w:val="0"/>
          <w:sz w:val="24"/>
          <w:szCs w:val="24"/>
        </w:rPr>
      </w:pPr>
      <w:r w:rsidRPr="00836491">
        <w:rPr>
          <w:snapToGrid w:val="0"/>
          <w:sz w:val="24"/>
          <w:szCs w:val="24"/>
        </w:rPr>
        <w:t>Motion for authorization to advertise for a Full Time Animal Control Officer</w:t>
      </w:r>
    </w:p>
    <w:p w14:paraId="66FB1FFC" w14:textId="71D6B13D" w:rsidR="00456B17" w:rsidRDefault="00836491" w:rsidP="00836491">
      <w:pPr>
        <w:pStyle w:val="ListParagraph"/>
        <w:numPr>
          <w:ilvl w:val="0"/>
          <w:numId w:val="15"/>
        </w:numPr>
        <w:rPr>
          <w:snapToGrid w:val="0"/>
          <w:sz w:val="24"/>
          <w:szCs w:val="24"/>
        </w:rPr>
      </w:pPr>
      <w:r>
        <w:rPr>
          <w:snapToGrid w:val="0"/>
          <w:sz w:val="24"/>
          <w:szCs w:val="24"/>
        </w:rPr>
        <w:t xml:space="preserve">Motion to approve Fire Department Member Application – Ethan </w:t>
      </w:r>
      <w:proofErr w:type="spellStart"/>
      <w:r>
        <w:rPr>
          <w:snapToGrid w:val="0"/>
          <w:sz w:val="24"/>
          <w:szCs w:val="24"/>
        </w:rPr>
        <w:t>Lindemulder</w:t>
      </w:r>
      <w:proofErr w:type="spellEnd"/>
      <w:r>
        <w:rPr>
          <w:snapToGrid w:val="0"/>
          <w:sz w:val="24"/>
          <w:szCs w:val="24"/>
        </w:rPr>
        <w:t xml:space="preserve"> </w:t>
      </w:r>
    </w:p>
    <w:p w14:paraId="730D798B" w14:textId="77777777" w:rsidR="00AE6EAF" w:rsidRDefault="00AE6EAF" w:rsidP="00AE2848">
      <w:pPr>
        <w:pStyle w:val="ListParagraph"/>
        <w:ind w:left="1440"/>
        <w:rPr>
          <w:snapToGrid w:val="0"/>
          <w:sz w:val="24"/>
          <w:szCs w:val="24"/>
        </w:rPr>
      </w:pPr>
    </w:p>
    <w:p w14:paraId="66FCB23E" w14:textId="77777777" w:rsidR="00AE6EAF" w:rsidRPr="0066047B" w:rsidRDefault="00AE6EAF" w:rsidP="00AE2848">
      <w:pPr>
        <w:rPr>
          <w:b/>
          <w:snapToGrid w:val="0"/>
          <w:sz w:val="28"/>
          <w:szCs w:val="24"/>
          <w:u w:val="single"/>
        </w:rPr>
      </w:pPr>
      <w:r w:rsidRPr="0066047B">
        <w:rPr>
          <w:b/>
          <w:snapToGrid w:val="0"/>
          <w:sz w:val="28"/>
          <w:szCs w:val="24"/>
          <w:u w:val="single"/>
        </w:rPr>
        <w:t xml:space="preserve">EARLY PUBLIC COMMENT: </w:t>
      </w:r>
    </w:p>
    <w:p w14:paraId="074EF255" w14:textId="2F042A64" w:rsidR="001739F4" w:rsidRDefault="001739F4" w:rsidP="00AE2848">
      <w:pPr>
        <w:rPr>
          <w:snapToGrid w:val="0"/>
          <w:sz w:val="24"/>
          <w:szCs w:val="24"/>
        </w:rPr>
      </w:pPr>
      <w:r>
        <w:rPr>
          <w:snapToGrid w:val="0"/>
          <w:sz w:val="24"/>
          <w:szCs w:val="24"/>
        </w:rPr>
        <w:t xml:space="preserve">Motion was made by </w:t>
      </w:r>
      <w:r w:rsidR="004A74E0">
        <w:rPr>
          <w:snapToGrid w:val="0"/>
          <w:sz w:val="24"/>
          <w:szCs w:val="24"/>
        </w:rPr>
        <w:t>D’AMATO</w:t>
      </w:r>
      <w:r>
        <w:rPr>
          <w:snapToGrid w:val="0"/>
          <w:sz w:val="24"/>
          <w:szCs w:val="24"/>
        </w:rPr>
        <w:t xml:space="preserve"> to open to meeting for public comment; seconded by </w:t>
      </w:r>
      <w:r w:rsidR="004A74E0">
        <w:rPr>
          <w:snapToGrid w:val="0"/>
          <w:sz w:val="24"/>
          <w:szCs w:val="24"/>
        </w:rPr>
        <w:t>COSTA</w:t>
      </w:r>
      <w:r>
        <w:rPr>
          <w:snapToGrid w:val="0"/>
          <w:sz w:val="24"/>
          <w:szCs w:val="24"/>
        </w:rPr>
        <w:t xml:space="preserve"> and carried per voice vote all voting AYE</w:t>
      </w:r>
    </w:p>
    <w:p w14:paraId="2580951B" w14:textId="77777777" w:rsidR="004A74E0" w:rsidRDefault="004A74E0" w:rsidP="00AE2848">
      <w:pPr>
        <w:rPr>
          <w:snapToGrid w:val="0"/>
          <w:sz w:val="24"/>
          <w:szCs w:val="24"/>
        </w:rPr>
      </w:pPr>
    </w:p>
    <w:p w14:paraId="50E4ED9F" w14:textId="520F2B12" w:rsidR="004A74E0" w:rsidRDefault="004A74E0" w:rsidP="00AE2848">
      <w:pPr>
        <w:rPr>
          <w:snapToGrid w:val="0"/>
          <w:sz w:val="24"/>
          <w:szCs w:val="24"/>
        </w:rPr>
      </w:pPr>
      <w:r>
        <w:rPr>
          <w:snapToGrid w:val="0"/>
          <w:sz w:val="24"/>
          <w:szCs w:val="24"/>
        </w:rPr>
        <w:tab/>
      </w:r>
      <w:r w:rsidRPr="004A74E0">
        <w:rPr>
          <w:b/>
          <w:snapToGrid w:val="0"/>
          <w:sz w:val="24"/>
          <w:szCs w:val="24"/>
        </w:rPr>
        <w:t xml:space="preserve">Matt </w:t>
      </w:r>
      <w:proofErr w:type="spellStart"/>
      <w:r w:rsidRPr="004A74E0">
        <w:rPr>
          <w:b/>
          <w:snapToGrid w:val="0"/>
          <w:sz w:val="24"/>
          <w:szCs w:val="24"/>
        </w:rPr>
        <w:t>Zaccone</w:t>
      </w:r>
      <w:proofErr w:type="spellEnd"/>
      <w:r>
        <w:rPr>
          <w:snapToGrid w:val="0"/>
          <w:sz w:val="24"/>
          <w:szCs w:val="24"/>
        </w:rPr>
        <w:t xml:space="preserve"> – 77 Charles Street, Bloomingdale: </w:t>
      </w:r>
    </w:p>
    <w:p w14:paraId="15F423D4" w14:textId="770D5D03" w:rsidR="004A74E0" w:rsidRPr="00415183" w:rsidRDefault="004A74E0" w:rsidP="00415183">
      <w:pPr>
        <w:ind w:left="720"/>
        <w:rPr>
          <w:i/>
          <w:snapToGrid w:val="0"/>
          <w:sz w:val="24"/>
          <w:szCs w:val="24"/>
        </w:rPr>
      </w:pPr>
      <w:r w:rsidRPr="00415183">
        <w:rPr>
          <w:i/>
          <w:snapToGrid w:val="0"/>
          <w:sz w:val="24"/>
          <w:szCs w:val="24"/>
        </w:rPr>
        <w:lastRenderedPageBreak/>
        <w:t xml:space="preserve">Inquired on potential dates for ‘Santa Clause’ going around town on Fire Truck. </w:t>
      </w:r>
      <w:r w:rsidR="004B1E0F">
        <w:rPr>
          <w:i/>
          <w:snapToGrid w:val="0"/>
          <w:sz w:val="24"/>
          <w:szCs w:val="24"/>
        </w:rPr>
        <w:t xml:space="preserve">If dates can be posted. </w:t>
      </w:r>
      <w:r w:rsidRPr="00415183">
        <w:rPr>
          <w:i/>
          <w:snapToGrid w:val="0"/>
          <w:sz w:val="24"/>
          <w:szCs w:val="24"/>
        </w:rPr>
        <w:t xml:space="preserve">Requested </w:t>
      </w:r>
      <w:r w:rsidR="00415183" w:rsidRPr="00415183">
        <w:rPr>
          <w:i/>
          <w:snapToGrid w:val="0"/>
          <w:sz w:val="24"/>
          <w:szCs w:val="24"/>
        </w:rPr>
        <w:t xml:space="preserve">the mayor </w:t>
      </w:r>
      <w:r w:rsidR="004B1E0F">
        <w:rPr>
          <w:i/>
          <w:snapToGrid w:val="0"/>
          <w:sz w:val="24"/>
          <w:szCs w:val="24"/>
        </w:rPr>
        <w:t xml:space="preserve">&amp; </w:t>
      </w:r>
      <w:r w:rsidR="00415183" w:rsidRPr="00415183">
        <w:rPr>
          <w:i/>
          <w:snapToGrid w:val="0"/>
          <w:sz w:val="24"/>
          <w:szCs w:val="24"/>
        </w:rPr>
        <w:t xml:space="preserve">council look into putting in a man-made ice skating rink near Bogue Pond. </w:t>
      </w:r>
      <w:r w:rsidR="00A92238">
        <w:rPr>
          <w:i/>
          <w:snapToGrid w:val="0"/>
          <w:sz w:val="24"/>
          <w:szCs w:val="24"/>
        </w:rPr>
        <w:t xml:space="preserve">There was discussion on how to make this possible if it was possible. </w:t>
      </w:r>
      <w:r w:rsidR="00F94FC9">
        <w:rPr>
          <w:i/>
          <w:snapToGrid w:val="0"/>
          <w:sz w:val="24"/>
          <w:szCs w:val="24"/>
        </w:rPr>
        <w:t>Jon said we have a synthetic ice skating rink but</w:t>
      </w:r>
      <w:r w:rsidR="00415183" w:rsidRPr="00415183">
        <w:rPr>
          <w:i/>
          <w:snapToGrid w:val="0"/>
          <w:sz w:val="24"/>
          <w:szCs w:val="24"/>
        </w:rPr>
        <w:t xml:space="preserve"> asked to have the rec comm</w:t>
      </w:r>
      <w:r w:rsidR="00415183">
        <w:rPr>
          <w:i/>
          <w:snapToGrid w:val="0"/>
          <w:sz w:val="24"/>
          <w:szCs w:val="24"/>
        </w:rPr>
        <w:t>ittee discuss this project and formally</w:t>
      </w:r>
      <w:r w:rsidR="00415183" w:rsidRPr="00415183">
        <w:rPr>
          <w:i/>
          <w:snapToGrid w:val="0"/>
          <w:sz w:val="24"/>
          <w:szCs w:val="24"/>
        </w:rPr>
        <w:t xml:space="preserve"> bring</w:t>
      </w:r>
      <w:r w:rsidR="00415183">
        <w:rPr>
          <w:i/>
          <w:snapToGrid w:val="0"/>
          <w:sz w:val="24"/>
          <w:szCs w:val="24"/>
        </w:rPr>
        <w:t xml:space="preserve"> this to the mayor and council.</w:t>
      </w:r>
      <w:r w:rsidR="00A92238">
        <w:rPr>
          <w:i/>
          <w:snapToGrid w:val="0"/>
          <w:sz w:val="24"/>
          <w:szCs w:val="24"/>
        </w:rPr>
        <w:t xml:space="preserve"> This may be then be discussed at a ROSE fund meeting. </w:t>
      </w:r>
    </w:p>
    <w:p w14:paraId="7AB35961" w14:textId="77777777" w:rsidR="001739F4" w:rsidRDefault="001739F4" w:rsidP="00AE2848">
      <w:pPr>
        <w:rPr>
          <w:snapToGrid w:val="0"/>
          <w:sz w:val="24"/>
          <w:szCs w:val="24"/>
        </w:rPr>
      </w:pPr>
    </w:p>
    <w:p w14:paraId="4D78C869" w14:textId="65485E36" w:rsidR="001739F4" w:rsidRPr="001739F4" w:rsidRDefault="001739F4" w:rsidP="00AE2848">
      <w:pPr>
        <w:rPr>
          <w:snapToGrid w:val="0"/>
          <w:sz w:val="24"/>
          <w:szCs w:val="24"/>
        </w:rPr>
      </w:pPr>
      <w:r>
        <w:rPr>
          <w:snapToGrid w:val="0"/>
          <w:sz w:val="24"/>
          <w:szCs w:val="24"/>
        </w:rPr>
        <w:t>Since there was no</w:t>
      </w:r>
      <w:r w:rsidR="00730DA8">
        <w:rPr>
          <w:snapToGrid w:val="0"/>
          <w:sz w:val="24"/>
          <w:szCs w:val="24"/>
        </w:rPr>
        <w:t xml:space="preserve"> one</w:t>
      </w:r>
      <w:r w:rsidR="004A74E0">
        <w:rPr>
          <w:snapToGrid w:val="0"/>
          <w:sz w:val="24"/>
          <w:szCs w:val="24"/>
        </w:rPr>
        <w:t xml:space="preserve"> else</w:t>
      </w:r>
      <w:r>
        <w:rPr>
          <w:snapToGrid w:val="0"/>
          <w:sz w:val="24"/>
          <w:szCs w:val="24"/>
        </w:rPr>
        <w:t xml:space="preserve"> who wished to speak, </w:t>
      </w:r>
      <w:r w:rsidR="004A74E0">
        <w:rPr>
          <w:snapToGrid w:val="0"/>
          <w:sz w:val="24"/>
          <w:szCs w:val="24"/>
        </w:rPr>
        <w:t>D’AMATO</w:t>
      </w:r>
      <w:r>
        <w:rPr>
          <w:snapToGrid w:val="0"/>
          <w:sz w:val="24"/>
          <w:szCs w:val="24"/>
        </w:rPr>
        <w:t xml:space="preserve"> made a motion to close early public comment; seconded by </w:t>
      </w:r>
      <w:r w:rsidR="004A74E0">
        <w:rPr>
          <w:snapToGrid w:val="0"/>
          <w:sz w:val="24"/>
          <w:szCs w:val="24"/>
        </w:rPr>
        <w:t>DELLARIPA</w:t>
      </w:r>
      <w:r>
        <w:rPr>
          <w:snapToGrid w:val="0"/>
          <w:sz w:val="24"/>
          <w:szCs w:val="24"/>
        </w:rPr>
        <w:t xml:space="preserve"> and carried per voice vote all voting AYE </w:t>
      </w:r>
      <w:r>
        <w:rPr>
          <w:snapToGrid w:val="0"/>
          <w:sz w:val="24"/>
          <w:szCs w:val="24"/>
        </w:rPr>
        <w:br/>
      </w:r>
    </w:p>
    <w:p w14:paraId="2DAD4CD2" w14:textId="77777777" w:rsidR="00AE6EAF" w:rsidRPr="00CD1947" w:rsidRDefault="00AE6EAF" w:rsidP="00AE2848">
      <w:pPr>
        <w:rPr>
          <w:b/>
          <w:snapToGrid w:val="0"/>
          <w:sz w:val="28"/>
          <w:szCs w:val="24"/>
          <w:u w:val="single"/>
        </w:rPr>
      </w:pPr>
      <w:r w:rsidRPr="00CD1947">
        <w:rPr>
          <w:b/>
          <w:snapToGrid w:val="0"/>
          <w:sz w:val="28"/>
          <w:szCs w:val="24"/>
          <w:u w:val="single"/>
        </w:rPr>
        <w:t xml:space="preserve">REPORTS OF PROFESSIONALS, DEPARTMENT HEADS, COMMITTEES, LIAISONS &amp; MAYOR’S REPORT: </w:t>
      </w:r>
    </w:p>
    <w:p w14:paraId="6C68E49C" w14:textId="77777777" w:rsidR="008D10C5" w:rsidRDefault="008D10C5" w:rsidP="00AE2848">
      <w:pPr>
        <w:rPr>
          <w:snapToGrid w:val="0"/>
          <w:sz w:val="28"/>
          <w:szCs w:val="24"/>
        </w:rPr>
      </w:pPr>
    </w:p>
    <w:p w14:paraId="635AA885" w14:textId="77777777" w:rsidR="00A92238" w:rsidRDefault="00A92238" w:rsidP="00AE2848">
      <w:pPr>
        <w:rPr>
          <w:b/>
          <w:i/>
          <w:snapToGrid w:val="0"/>
          <w:sz w:val="24"/>
          <w:szCs w:val="24"/>
        </w:rPr>
      </w:pPr>
      <w:r>
        <w:rPr>
          <w:b/>
          <w:i/>
          <w:snapToGrid w:val="0"/>
          <w:sz w:val="24"/>
          <w:szCs w:val="24"/>
        </w:rPr>
        <w:t>Breeanna Calabro</w:t>
      </w:r>
      <w:r w:rsidR="00214225" w:rsidRPr="00F2504D">
        <w:rPr>
          <w:b/>
          <w:i/>
          <w:snapToGrid w:val="0"/>
          <w:sz w:val="24"/>
          <w:szCs w:val="24"/>
        </w:rPr>
        <w:t>,</w:t>
      </w:r>
      <w:r>
        <w:rPr>
          <w:b/>
          <w:i/>
          <w:snapToGrid w:val="0"/>
          <w:sz w:val="24"/>
          <w:szCs w:val="24"/>
        </w:rPr>
        <w:t xml:space="preserve"> Municipal Clerk:</w:t>
      </w:r>
    </w:p>
    <w:p w14:paraId="4DB2693E" w14:textId="731248EF" w:rsidR="00214225" w:rsidRPr="00F2504D" w:rsidRDefault="00A92238" w:rsidP="00AE2848">
      <w:pPr>
        <w:rPr>
          <w:i/>
          <w:snapToGrid w:val="0"/>
          <w:sz w:val="24"/>
          <w:szCs w:val="24"/>
        </w:rPr>
      </w:pPr>
      <w:r>
        <w:rPr>
          <w:snapToGrid w:val="0"/>
          <w:sz w:val="24"/>
          <w:szCs w:val="24"/>
        </w:rPr>
        <w:t>Tonight is late night voter registration, clerk’s office is open until 9PM.</w:t>
      </w:r>
      <w:r w:rsidR="0058344C" w:rsidRPr="00F2504D">
        <w:rPr>
          <w:i/>
          <w:snapToGrid w:val="0"/>
          <w:sz w:val="24"/>
          <w:szCs w:val="24"/>
        </w:rPr>
        <w:t xml:space="preserve"> </w:t>
      </w:r>
    </w:p>
    <w:p w14:paraId="5D71C055" w14:textId="77777777" w:rsidR="00F2504D" w:rsidRPr="00F2504D" w:rsidRDefault="00F2504D" w:rsidP="00AE2848">
      <w:pPr>
        <w:rPr>
          <w:i/>
          <w:snapToGrid w:val="0"/>
          <w:sz w:val="24"/>
          <w:szCs w:val="24"/>
        </w:rPr>
      </w:pPr>
    </w:p>
    <w:p w14:paraId="73999809" w14:textId="77777777" w:rsidR="007741CE" w:rsidRDefault="007741CE" w:rsidP="00AE2848">
      <w:pPr>
        <w:rPr>
          <w:b/>
          <w:i/>
          <w:snapToGrid w:val="0"/>
          <w:sz w:val="24"/>
          <w:szCs w:val="24"/>
        </w:rPr>
      </w:pPr>
      <w:r>
        <w:rPr>
          <w:b/>
          <w:i/>
          <w:snapToGrid w:val="0"/>
          <w:sz w:val="24"/>
          <w:szCs w:val="24"/>
        </w:rPr>
        <w:t>Richard Dellaripa, Councilman:</w:t>
      </w:r>
    </w:p>
    <w:p w14:paraId="5426A9F0" w14:textId="6DEAC65A" w:rsidR="00214225" w:rsidRDefault="007741CE" w:rsidP="00AE2848">
      <w:pPr>
        <w:rPr>
          <w:i/>
          <w:snapToGrid w:val="0"/>
          <w:sz w:val="22"/>
          <w:szCs w:val="24"/>
        </w:rPr>
      </w:pPr>
      <w:r w:rsidRPr="007741CE">
        <w:rPr>
          <w:snapToGrid w:val="0"/>
          <w:sz w:val="24"/>
          <w:szCs w:val="24"/>
        </w:rPr>
        <w:t xml:space="preserve">Made mention of new online billing system </w:t>
      </w:r>
      <w:r>
        <w:rPr>
          <w:snapToGrid w:val="0"/>
          <w:sz w:val="24"/>
          <w:szCs w:val="24"/>
        </w:rPr>
        <w:t xml:space="preserve">with Butler </w:t>
      </w:r>
      <w:r w:rsidRPr="007741CE">
        <w:rPr>
          <w:snapToGrid w:val="0"/>
          <w:sz w:val="24"/>
          <w:szCs w:val="24"/>
        </w:rPr>
        <w:t xml:space="preserve">which </w:t>
      </w:r>
      <w:r>
        <w:rPr>
          <w:snapToGrid w:val="0"/>
          <w:sz w:val="24"/>
          <w:szCs w:val="24"/>
        </w:rPr>
        <w:t xml:space="preserve">has a compatible app. There is a link on the Borough webpage. </w:t>
      </w:r>
      <w:r w:rsidRPr="007741CE">
        <w:rPr>
          <w:snapToGrid w:val="0"/>
          <w:sz w:val="24"/>
          <w:szCs w:val="24"/>
        </w:rPr>
        <w:t xml:space="preserve"> </w:t>
      </w:r>
    </w:p>
    <w:p w14:paraId="6A52356D" w14:textId="77777777" w:rsidR="00214225" w:rsidRPr="00214225" w:rsidRDefault="00214225" w:rsidP="00AE2848">
      <w:pPr>
        <w:rPr>
          <w:i/>
          <w:snapToGrid w:val="0"/>
          <w:sz w:val="22"/>
          <w:szCs w:val="24"/>
        </w:rPr>
      </w:pPr>
    </w:p>
    <w:p w14:paraId="0F172A16" w14:textId="3E46A4E4" w:rsidR="00AE2848" w:rsidRPr="00CD1947" w:rsidRDefault="008D10C5" w:rsidP="00AE2848">
      <w:pPr>
        <w:rPr>
          <w:b/>
          <w:snapToGrid w:val="0"/>
          <w:sz w:val="28"/>
          <w:szCs w:val="24"/>
          <w:u w:val="single"/>
        </w:rPr>
      </w:pPr>
      <w:r w:rsidRPr="00CD1947">
        <w:rPr>
          <w:b/>
          <w:snapToGrid w:val="0"/>
          <w:sz w:val="28"/>
          <w:szCs w:val="24"/>
          <w:u w:val="single"/>
        </w:rPr>
        <w:t>RESOLUTION NO. 2018-1</w:t>
      </w:r>
      <w:r w:rsidR="009B220B">
        <w:rPr>
          <w:b/>
          <w:snapToGrid w:val="0"/>
          <w:sz w:val="28"/>
          <w:szCs w:val="24"/>
          <w:u w:val="single"/>
        </w:rPr>
        <w:t>0</w:t>
      </w:r>
      <w:r w:rsidRPr="00CD1947">
        <w:rPr>
          <w:b/>
          <w:snapToGrid w:val="0"/>
          <w:sz w:val="28"/>
          <w:szCs w:val="24"/>
          <w:u w:val="single"/>
        </w:rPr>
        <w:t>.</w:t>
      </w:r>
      <w:r w:rsidR="007741CE">
        <w:rPr>
          <w:b/>
          <w:snapToGrid w:val="0"/>
          <w:sz w:val="28"/>
          <w:szCs w:val="24"/>
          <w:u w:val="single"/>
        </w:rPr>
        <w:t>8</w:t>
      </w:r>
      <w:r w:rsidRPr="00CD1947">
        <w:rPr>
          <w:b/>
          <w:snapToGrid w:val="0"/>
          <w:sz w:val="28"/>
          <w:szCs w:val="24"/>
          <w:u w:val="single"/>
        </w:rPr>
        <w:t xml:space="preserve"> CONSENT AGENDA</w:t>
      </w:r>
    </w:p>
    <w:p w14:paraId="06B659C0" w14:textId="0D7F578E" w:rsidR="008D10C5" w:rsidRDefault="00012448" w:rsidP="00AE2848">
      <w:pPr>
        <w:rPr>
          <w:snapToGrid w:val="0"/>
          <w:sz w:val="24"/>
          <w:szCs w:val="24"/>
        </w:rPr>
      </w:pPr>
      <w:r>
        <w:rPr>
          <w:snapToGrid w:val="0"/>
          <w:sz w:val="24"/>
          <w:szCs w:val="24"/>
        </w:rPr>
        <w:t xml:space="preserve">Councilman </w:t>
      </w:r>
      <w:r w:rsidR="007741CE">
        <w:rPr>
          <w:snapToGrid w:val="0"/>
          <w:sz w:val="24"/>
          <w:szCs w:val="24"/>
        </w:rPr>
        <w:t>COSTA</w:t>
      </w:r>
      <w:r>
        <w:rPr>
          <w:snapToGrid w:val="0"/>
          <w:sz w:val="24"/>
          <w:szCs w:val="24"/>
        </w:rPr>
        <w:t xml:space="preserve"> offered the following Resolution and moved for its adoption:</w:t>
      </w:r>
    </w:p>
    <w:p w14:paraId="694EA259" w14:textId="77777777" w:rsidR="007741CE" w:rsidRDefault="007741CE" w:rsidP="00AE2848">
      <w:pPr>
        <w:rPr>
          <w:snapToGrid w:val="0"/>
          <w:sz w:val="24"/>
          <w:szCs w:val="24"/>
        </w:rPr>
      </w:pPr>
    </w:p>
    <w:p w14:paraId="11D27545" w14:textId="77777777" w:rsidR="007741CE" w:rsidRDefault="007741CE" w:rsidP="007741CE">
      <w:pPr>
        <w:ind w:left="720" w:right="720"/>
        <w:jc w:val="center"/>
        <w:rPr>
          <w:b/>
          <w:bCs/>
          <w:sz w:val="24"/>
          <w:szCs w:val="24"/>
        </w:rPr>
      </w:pPr>
      <w:r>
        <w:rPr>
          <w:b/>
          <w:bCs/>
          <w:sz w:val="24"/>
          <w:szCs w:val="24"/>
        </w:rPr>
        <w:t>RESOLUTION NO. 2018-10.8</w:t>
      </w:r>
    </w:p>
    <w:p w14:paraId="51E98792" w14:textId="77777777" w:rsidR="007741CE" w:rsidRDefault="007741CE" w:rsidP="007741CE">
      <w:pPr>
        <w:ind w:left="720" w:right="720"/>
        <w:jc w:val="center"/>
        <w:rPr>
          <w:b/>
          <w:bCs/>
          <w:sz w:val="24"/>
          <w:szCs w:val="24"/>
          <w:u w:val="single"/>
        </w:rPr>
      </w:pPr>
      <w:r>
        <w:rPr>
          <w:b/>
          <w:bCs/>
          <w:sz w:val="24"/>
          <w:szCs w:val="24"/>
        </w:rPr>
        <w:t>OF THE GOVERNING BODY OF</w:t>
      </w:r>
      <w:r>
        <w:rPr>
          <w:b/>
          <w:bCs/>
          <w:sz w:val="24"/>
          <w:szCs w:val="24"/>
        </w:rPr>
        <w:br/>
      </w:r>
      <w:r>
        <w:rPr>
          <w:b/>
          <w:bCs/>
          <w:sz w:val="24"/>
          <w:szCs w:val="24"/>
          <w:u w:val="single"/>
        </w:rPr>
        <w:t xml:space="preserve">THE BOROUGH OF BLOOMINGDALE </w:t>
      </w:r>
    </w:p>
    <w:p w14:paraId="0702CC07" w14:textId="77777777" w:rsidR="007741CE" w:rsidRDefault="007741CE" w:rsidP="007741CE">
      <w:pPr>
        <w:ind w:left="720" w:right="720"/>
        <w:jc w:val="center"/>
        <w:rPr>
          <w:b/>
          <w:bCs/>
          <w:sz w:val="24"/>
          <w:szCs w:val="24"/>
          <w:u w:val="single"/>
        </w:rPr>
      </w:pPr>
    </w:p>
    <w:p w14:paraId="1159CFCF" w14:textId="77777777" w:rsidR="007741CE" w:rsidRDefault="007741CE" w:rsidP="007741CE">
      <w:pPr>
        <w:ind w:left="720" w:right="720"/>
        <w:jc w:val="center"/>
        <w:rPr>
          <w:b/>
          <w:bCs/>
          <w:i/>
          <w:iCs/>
          <w:sz w:val="24"/>
          <w:szCs w:val="24"/>
        </w:rPr>
      </w:pPr>
      <w:r>
        <w:rPr>
          <w:b/>
          <w:bCs/>
          <w:i/>
          <w:iCs/>
          <w:sz w:val="24"/>
          <w:szCs w:val="24"/>
        </w:rPr>
        <w:t xml:space="preserve">Accepting, Approving and/or Adopting the Consent Agenda of the </w:t>
      </w:r>
    </w:p>
    <w:p w14:paraId="3D85F292" w14:textId="77777777" w:rsidR="007741CE" w:rsidRDefault="007741CE" w:rsidP="007741CE">
      <w:pPr>
        <w:ind w:left="720" w:right="720"/>
        <w:jc w:val="center"/>
        <w:rPr>
          <w:b/>
          <w:bCs/>
          <w:i/>
          <w:iCs/>
          <w:sz w:val="24"/>
          <w:szCs w:val="24"/>
        </w:rPr>
      </w:pPr>
      <w:r>
        <w:rPr>
          <w:b/>
          <w:bCs/>
          <w:i/>
          <w:iCs/>
          <w:sz w:val="24"/>
          <w:szCs w:val="24"/>
        </w:rPr>
        <w:t xml:space="preserve">October 16, 2018 Regular Council Meeting </w:t>
      </w:r>
    </w:p>
    <w:p w14:paraId="56B7919F" w14:textId="77777777" w:rsidR="007741CE" w:rsidRDefault="007741CE" w:rsidP="007741CE">
      <w:pPr>
        <w:tabs>
          <w:tab w:val="left" w:pos="1080"/>
        </w:tabs>
        <w:overflowPunct w:val="0"/>
        <w:autoSpaceDE w:val="0"/>
        <w:autoSpaceDN w:val="0"/>
        <w:adjustRightInd w:val="0"/>
        <w:textAlignment w:val="baseline"/>
        <w:rPr>
          <w:snapToGrid w:val="0"/>
          <w:sz w:val="24"/>
          <w:szCs w:val="24"/>
        </w:rPr>
      </w:pPr>
    </w:p>
    <w:p w14:paraId="5B5A5EA5" w14:textId="77777777" w:rsidR="007741CE" w:rsidRDefault="007741CE" w:rsidP="007741CE">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14:paraId="34EDD0A2" w14:textId="77777777" w:rsidR="007741CE" w:rsidRDefault="007741CE" w:rsidP="007741CE">
      <w:pPr>
        <w:tabs>
          <w:tab w:val="left" w:pos="1080"/>
        </w:tabs>
        <w:overflowPunct w:val="0"/>
        <w:autoSpaceDE w:val="0"/>
        <w:autoSpaceDN w:val="0"/>
        <w:adjustRightInd w:val="0"/>
        <w:textAlignment w:val="baseline"/>
        <w:rPr>
          <w:snapToGrid w:val="0"/>
          <w:sz w:val="24"/>
          <w:szCs w:val="24"/>
        </w:rPr>
      </w:pPr>
    </w:p>
    <w:p w14:paraId="2269B7E3" w14:textId="77777777" w:rsidR="007741CE" w:rsidRDefault="007741CE" w:rsidP="007741CE">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w:t>
      </w:r>
      <w:r w:rsidRPr="009F5C1F">
        <w:rPr>
          <w:snapToGrid w:val="0"/>
          <w:sz w:val="24"/>
          <w:szCs w:val="24"/>
        </w:rPr>
        <w:t xml:space="preserve">Borough </w:t>
      </w:r>
      <w:r w:rsidRPr="002778D0">
        <w:rPr>
          <w:snapToGrid w:val="0"/>
          <w:sz w:val="24"/>
          <w:szCs w:val="24"/>
        </w:rPr>
        <w:t xml:space="preserve">of Bloomingdale. </w:t>
      </w:r>
    </w:p>
    <w:p w14:paraId="4CC03B8F" w14:textId="77777777" w:rsidR="007741CE" w:rsidRPr="000D3835" w:rsidRDefault="007741CE" w:rsidP="007741CE">
      <w:pPr>
        <w:tabs>
          <w:tab w:val="left" w:pos="1080"/>
        </w:tabs>
        <w:overflowPunct w:val="0"/>
        <w:autoSpaceDE w:val="0"/>
        <w:autoSpaceDN w:val="0"/>
        <w:adjustRightInd w:val="0"/>
        <w:textAlignment w:val="baseline"/>
        <w:rPr>
          <w:snapToGrid w:val="0"/>
          <w:sz w:val="24"/>
          <w:szCs w:val="24"/>
        </w:rPr>
      </w:pPr>
    </w:p>
    <w:p w14:paraId="05B9AA5B" w14:textId="77777777" w:rsidR="007741CE" w:rsidRPr="0054139F" w:rsidRDefault="007741CE" w:rsidP="007741CE">
      <w:pPr>
        <w:pStyle w:val="ListParagraph"/>
        <w:numPr>
          <w:ilvl w:val="1"/>
          <w:numId w:val="2"/>
        </w:numPr>
        <w:overflowPunct w:val="0"/>
        <w:autoSpaceDE w:val="0"/>
        <w:autoSpaceDN w:val="0"/>
        <w:adjustRightInd w:val="0"/>
        <w:rPr>
          <w:bCs/>
          <w:sz w:val="24"/>
          <w:szCs w:val="24"/>
        </w:rPr>
      </w:pPr>
      <w:r w:rsidRPr="0054139F">
        <w:rPr>
          <w:b/>
          <w:bCs/>
          <w:sz w:val="24"/>
          <w:szCs w:val="24"/>
        </w:rPr>
        <w:t xml:space="preserve">Resolution No. 2018-10.9: </w:t>
      </w:r>
      <w:r w:rsidRPr="0054139F">
        <w:rPr>
          <w:bCs/>
          <w:sz w:val="24"/>
          <w:szCs w:val="24"/>
        </w:rPr>
        <w:t>Block: 3032 Lot: 5 State Appeal</w:t>
      </w:r>
    </w:p>
    <w:p w14:paraId="3EC90A86" w14:textId="77777777" w:rsidR="007741CE" w:rsidRPr="0054139F" w:rsidRDefault="007741CE" w:rsidP="007741CE">
      <w:pPr>
        <w:pStyle w:val="ListParagraph"/>
        <w:numPr>
          <w:ilvl w:val="1"/>
          <w:numId w:val="2"/>
        </w:numPr>
        <w:overflowPunct w:val="0"/>
        <w:autoSpaceDE w:val="0"/>
        <w:autoSpaceDN w:val="0"/>
        <w:adjustRightInd w:val="0"/>
        <w:rPr>
          <w:b/>
          <w:bCs/>
          <w:sz w:val="24"/>
          <w:szCs w:val="24"/>
        </w:rPr>
      </w:pPr>
      <w:r w:rsidRPr="0054139F">
        <w:rPr>
          <w:b/>
          <w:bCs/>
          <w:sz w:val="24"/>
          <w:szCs w:val="24"/>
        </w:rPr>
        <w:t xml:space="preserve">Resolution No. 2018-10.10: </w:t>
      </w:r>
      <w:r w:rsidRPr="0054139F">
        <w:rPr>
          <w:bCs/>
          <w:sz w:val="24"/>
          <w:szCs w:val="24"/>
        </w:rPr>
        <w:t>Amend Employee Handbook – Sick Leave Act</w:t>
      </w:r>
      <w:r w:rsidRPr="0054139F">
        <w:rPr>
          <w:b/>
          <w:bCs/>
          <w:sz w:val="24"/>
          <w:szCs w:val="24"/>
        </w:rPr>
        <w:t xml:space="preserve"> </w:t>
      </w:r>
    </w:p>
    <w:p w14:paraId="41A589A0" w14:textId="77777777" w:rsidR="007741CE" w:rsidRPr="0054139F" w:rsidRDefault="007741CE" w:rsidP="007741CE">
      <w:pPr>
        <w:pStyle w:val="ListParagraph"/>
        <w:numPr>
          <w:ilvl w:val="1"/>
          <w:numId w:val="2"/>
        </w:numPr>
        <w:overflowPunct w:val="0"/>
        <w:autoSpaceDE w:val="0"/>
        <w:autoSpaceDN w:val="0"/>
        <w:adjustRightInd w:val="0"/>
        <w:rPr>
          <w:b/>
          <w:bCs/>
          <w:sz w:val="24"/>
          <w:szCs w:val="24"/>
        </w:rPr>
      </w:pPr>
      <w:r w:rsidRPr="0054139F">
        <w:rPr>
          <w:b/>
          <w:bCs/>
          <w:sz w:val="24"/>
          <w:szCs w:val="24"/>
        </w:rPr>
        <w:t xml:space="preserve">Resolution No. 2018-10.11: </w:t>
      </w:r>
      <w:r w:rsidRPr="0054139F">
        <w:rPr>
          <w:bCs/>
          <w:sz w:val="24"/>
          <w:szCs w:val="24"/>
        </w:rPr>
        <w:t>Releasing Performance Bond</w:t>
      </w:r>
      <w:r>
        <w:rPr>
          <w:bCs/>
          <w:sz w:val="24"/>
          <w:szCs w:val="24"/>
        </w:rPr>
        <w:t xml:space="preserve"> - </w:t>
      </w:r>
      <w:r w:rsidRPr="0054139F">
        <w:rPr>
          <w:bCs/>
          <w:sz w:val="24"/>
          <w:szCs w:val="24"/>
        </w:rPr>
        <w:t>Fitzpatrick (Van Dam Ave)</w:t>
      </w:r>
    </w:p>
    <w:p w14:paraId="069D9BE4" w14:textId="77777777" w:rsidR="007741CE" w:rsidRPr="0054139F" w:rsidRDefault="007741CE" w:rsidP="007741CE">
      <w:pPr>
        <w:pStyle w:val="ListParagraph"/>
        <w:numPr>
          <w:ilvl w:val="1"/>
          <w:numId w:val="2"/>
        </w:numPr>
        <w:overflowPunct w:val="0"/>
        <w:autoSpaceDE w:val="0"/>
        <w:autoSpaceDN w:val="0"/>
        <w:adjustRightInd w:val="0"/>
        <w:rPr>
          <w:b/>
          <w:bCs/>
          <w:sz w:val="24"/>
          <w:szCs w:val="24"/>
        </w:rPr>
      </w:pPr>
      <w:r w:rsidRPr="0054139F">
        <w:rPr>
          <w:b/>
          <w:bCs/>
          <w:sz w:val="24"/>
          <w:szCs w:val="24"/>
        </w:rPr>
        <w:t xml:space="preserve">Resolution No. 2018-10.12: </w:t>
      </w:r>
      <w:r w:rsidRPr="0054139F">
        <w:rPr>
          <w:bCs/>
          <w:sz w:val="24"/>
          <w:szCs w:val="24"/>
        </w:rPr>
        <w:t>Declaring an Emergency – Water Main Break (Reeve Ave</w:t>
      </w:r>
      <w:r>
        <w:rPr>
          <w:bCs/>
          <w:sz w:val="24"/>
          <w:szCs w:val="24"/>
        </w:rPr>
        <w:t xml:space="preserve"> &amp; Ballston Street</w:t>
      </w:r>
      <w:r w:rsidRPr="0054139F">
        <w:rPr>
          <w:bCs/>
          <w:sz w:val="24"/>
          <w:szCs w:val="24"/>
        </w:rPr>
        <w:t>)</w:t>
      </w:r>
      <w:r w:rsidRPr="0054139F">
        <w:rPr>
          <w:b/>
          <w:bCs/>
          <w:sz w:val="24"/>
          <w:szCs w:val="24"/>
        </w:rPr>
        <w:t xml:space="preserve"> </w:t>
      </w:r>
    </w:p>
    <w:p w14:paraId="6772285B" w14:textId="77777777" w:rsidR="007741CE" w:rsidRDefault="007741CE" w:rsidP="007741CE">
      <w:pPr>
        <w:pStyle w:val="ListParagraph"/>
        <w:numPr>
          <w:ilvl w:val="1"/>
          <w:numId w:val="2"/>
        </w:numPr>
        <w:overflowPunct w:val="0"/>
        <w:autoSpaceDE w:val="0"/>
        <w:autoSpaceDN w:val="0"/>
        <w:adjustRightInd w:val="0"/>
        <w:rPr>
          <w:b/>
          <w:bCs/>
          <w:sz w:val="24"/>
          <w:szCs w:val="24"/>
        </w:rPr>
      </w:pPr>
      <w:r w:rsidRPr="0054139F">
        <w:rPr>
          <w:b/>
          <w:bCs/>
          <w:sz w:val="24"/>
          <w:szCs w:val="24"/>
        </w:rPr>
        <w:t>Resolution No. 2018-10.1</w:t>
      </w:r>
      <w:r>
        <w:rPr>
          <w:b/>
          <w:bCs/>
          <w:sz w:val="24"/>
          <w:szCs w:val="24"/>
        </w:rPr>
        <w:t>3</w:t>
      </w:r>
      <w:r w:rsidRPr="0054139F">
        <w:rPr>
          <w:b/>
          <w:bCs/>
          <w:sz w:val="24"/>
          <w:szCs w:val="24"/>
        </w:rPr>
        <w:t xml:space="preserve">: </w:t>
      </w:r>
      <w:r w:rsidRPr="0054139F">
        <w:rPr>
          <w:bCs/>
          <w:sz w:val="24"/>
          <w:szCs w:val="24"/>
        </w:rPr>
        <w:t>TTL 16-00002</w:t>
      </w:r>
    </w:p>
    <w:p w14:paraId="2183238C" w14:textId="77777777" w:rsidR="007741CE" w:rsidRPr="004D5CD9" w:rsidRDefault="007741CE" w:rsidP="007741CE">
      <w:pPr>
        <w:pStyle w:val="ListParagraph"/>
        <w:numPr>
          <w:ilvl w:val="1"/>
          <w:numId w:val="2"/>
        </w:numPr>
        <w:overflowPunct w:val="0"/>
        <w:autoSpaceDE w:val="0"/>
        <w:autoSpaceDN w:val="0"/>
        <w:adjustRightInd w:val="0"/>
        <w:rPr>
          <w:b/>
          <w:bCs/>
          <w:sz w:val="24"/>
          <w:szCs w:val="24"/>
        </w:rPr>
      </w:pPr>
      <w:r w:rsidRPr="005272ED">
        <w:rPr>
          <w:b/>
          <w:bCs/>
          <w:sz w:val="24"/>
          <w:szCs w:val="24"/>
        </w:rPr>
        <w:t>Resolution No. 2018-10.1</w:t>
      </w:r>
      <w:r>
        <w:rPr>
          <w:b/>
          <w:bCs/>
          <w:sz w:val="24"/>
          <w:szCs w:val="24"/>
        </w:rPr>
        <w:t>4</w:t>
      </w:r>
      <w:r w:rsidRPr="005272ED">
        <w:rPr>
          <w:b/>
          <w:bCs/>
          <w:sz w:val="24"/>
          <w:szCs w:val="24"/>
        </w:rPr>
        <w:t xml:space="preserve">: </w:t>
      </w:r>
      <w:r w:rsidRPr="005272ED">
        <w:rPr>
          <w:bCs/>
          <w:sz w:val="24"/>
          <w:szCs w:val="24"/>
        </w:rPr>
        <w:t>TTL 16-00004</w:t>
      </w:r>
    </w:p>
    <w:p w14:paraId="3EF76855" w14:textId="77777777" w:rsidR="007741CE" w:rsidRPr="005272ED" w:rsidRDefault="007741CE" w:rsidP="007741CE">
      <w:pPr>
        <w:pStyle w:val="ListParagraph"/>
        <w:numPr>
          <w:ilvl w:val="1"/>
          <w:numId w:val="2"/>
        </w:numPr>
        <w:overflowPunct w:val="0"/>
        <w:autoSpaceDE w:val="0"/>
        <w:autoSpaceDN w:val="0"/>
        <w:adjustRightInd w:val="0"/>
        <w:rPr>
          <w:b/>
          <w:bCs/>
          <w:sz w:val="24"/>
          <w:szCs w:val="24"/>
        </w:rPr>
      </w:pPr>
      <w:r>
        <w:rPr>
          <w:b/>
          <w:bCs/>
          <w:sz w:val="24"/>
          <w:szCs w:val="24"/>
        </w:rPr>
        <w:t xml:space="preserve">Resolution No. 2018-10.15: </w:t>
      </w:r>
      <w:r w:rsidRPr="004D5CD9">
        <w:rPr>
          <w:bCs/>
          <w:sz w:val="24"/>
          <w:szCs w:val="24"/>
        </w:rPr>
        <w:t>Eagle Scout – Brendan W. Shoemaker</w:t>
      </w:r>
      <w:r>
        <w:rPr>
          <w:b/>
          <w:bCs/>
          <w:sz w:val="24"/>
          <w:szCs w:val="24"/>
        </w:rPr>
        <w:t xml:space="preserve"> </w:t>
      </w:r>
    </w:p>
    <w:p w14:paraId="08B72047" w14:textId="77777777" w:rsidR="007741CE" w:rsidRDefault="007741CE" w:rsidP="00AE2848">
      <w:pPr>
        <w:rPr>
          <w:snapToGrid w:val="0"/>
          <w:sz w:val="24"/>
          <w:szCs w:val="24"/>
        </w:rPr>
      </w:pPr>
    </w:p>
    <w:p w14:paraId="0671EBCD" w14:textId="77777777" w:rsidR="007741CE" w:rsidRDefault="00B72EA5" w:rsidP="007741CE">
      <w:pPr>
        <w:rPr>
          <w:snapToGrid w:val="0"/>
          <w:sz w:val="24"/>
          <w:szCs w:val="24"/>
        </w:rPr>
      </w:pPr>
      <w:r>
        <w:rPr>
          <w:snapToGrid w:val="0"/>
          <w:sz w:val="24"/>
          <w:szCs w:val="24"/>
        </w:rPr>
        <w:t xml:space="preserve">The motion was seconded by </w:t>
      </w:r>
      <w:r w:rsidR="007741CE">
        <w:rPr>
          <w:snapToGrid w:val="0"/>
          <w:sz w:val="24"/>
          <w:szCs w:val="24"/>
        </w:rPr>
        <w:t>DELLARIPA</w:t>
      </w:r>
      <w:r>
        <w:rPr>
          <w:snapToGrid w:val="0"/>
          <w:sz w:val="24"/>
          <w:szCs w:val="24"/>
        </w:rPr>
        <w:t xml:space="preserve"> and carried per the following roll call vote:</w:t>
      </w:r>
      <w:r w:rsidR="00077615">
        <w:rPr>
          <w:snapToGrid w:val="0"/>
          <w:sz w:val="24"/>
          <w:szCs w:val="24"/>
        </w:rPr>
        <w:t xml:space="preserve"> COSTA, D’AMATO, DELLARIPA, </w:t>
      </w:r>
      <w:r w:rsidR="007741CE">
        <w:rPr>
          <w:snapToGrid w:val="0"/>
          <w:sz w:val="24"/>
          <w:szCs w:val="24"/>
        </w:rPr>
        <w:t xml:space="preserve">&amp; </w:t>
      </w:r>
      <w:r w:rsidR="00077615">
        <w:rPr>
          <w:snapToGrid w:val="0"/>
          <w:sz w:val="24"/>
          <w:szCs w:val="24"/>
        </w:rPr>
        <w:t>YAZDI (all YES)</w:t>
      </w:r>
    </w:p>
    <w:p w14:paraId="68EF5349" w14:textId="77777777" w:rsidR="007741CE" w:rsidRDefault="007741CE" w:rsidP="007741CE">
      <w:pPr>
        <w:rPr>
          <w:snapToGrid w:val="0"/>
          <w:sz w:val="24"/>
          <w:szCs w:val="24"/>
        </w:rPr>
      </w:pPr>
    </w:p>
    <w:p w14:paraId="498B973D" w14:textId="17D1515D" w:rsidR="00077615" w:rsidRPr="007741CE" w:rsidRDefault="007741CE" w:rsidP="007741CE">
      <w:pPr>
        <w:rPr>
          <w:snapToGrid w:val="0"/>
          <w:sz w:val="24"/>
          <w:szCs w:val="24"/>
        </w:rPr>
      </w:pPr>
      <w:r w:rsidRPr="00567421">
        <w:rPr>
          <w:b/>
          <w:snapToGrid w:val="0"/>
          <w:sz w:val="24"/>
          <w:szCs w:val="24"/>
        </w:rPr>
        <w:t>Note</w:t>
      </w:r>
      <w:r>
        <w:rPr>
          <w:snapToGrid w:val="0"/>
          <w:sz w:val="24"/>
          <w:szCs w:val="24"/>
        </w:rPr>
        <w:t xml:space="preserve">: </w:t>
      </w:r>
      <w:r w:rsidR="00567421">
        <w:rPr>
          <w:snapToGrid w:val="0"/>
          <w:sz w:val="24"/>
          <w:szCs w:val="24"/>
        </w:rPr>
        <w:t xml:space="preserve">items D &amp; E listed separately on the agenda are covered together under resolution 2018-10.12 (water main breaks) </w:t>
      </w:r>
      <w:r w:rsidR="00077615" w:rsidRPr="00077615">
        <w:rPr>
          <w:i/>
          <w:snapToGrid w:val="0"/>
          <w:sz w:val="24"/>
          <w:szCs w:val="24"/>
        </w:rPr>
        <w:t xml:space="preserve"> </w:t>
      </w:r>
    </w:p>
    <w:p w14:paraId="6AE3772E" w14:textId="77777777" w:rsidR="00AF7CF1" w:rsidRDefault="00AF7CF1" w:rsidP="00AE2848">
      <w:pPr>
        <w:rPr>
          <w:i/>
          <w:snapToGrid w:val="0"/>
          <w:sz w:val="24"/>
          <w:szCs w:val="24"/>
        </w:rPr>
      </w:pPr>
    </w:p>
    <w:p w14:paraId="2CCDFDB2" w14:textId="77777777" w:rsidR="00567421" w:rsidRDefault="00567421" w:rsidP="00AE2848">
      <w:pPr>
        <w:rPr>
          <w:b/>
          <w:snapToGrid w:val="0"/>
          <w:sz w:val="24"/>
          <w:szCs w:val="24"/>
        </w:rPr>
      </w:pPr>
    </w:p>
    <w:p w14:paraId="758A7006" w14:textId="77777777" w:rsidR="00567421" w:rsidRDefault="00567421" w:rsidP="00AE2848">
      <w:pPr>
        <w:rPr>
          <w:b/>
          <w:snapToGrid w:val="0"/>
          <w:sz w:val="24"/>
          <w:szCs w:val="24"/>
        </w:rPr>
      </w:pPr>
    </w:p>
    <w:p w14:paraId="5AF898A1" w14:textId="77777777" w:rsidR="00567421" w:rsidRDefault="00567421" w:rsidP="00AE2848">
      <w:pPr>
        <w:rPr>
          <w:b/>
          <w:snapToGrid w:val="0"/>
          <w:sz w:val="24"/>
          <w:szCs w:val="24"/>
        </w:rPr>
      </w:pPr>
    </w:p>
    <w:p w14:paraId="0E043B79" w14:textId="77777777" w:rsidR="00567421" w:rsidRDefault="00567421" w:rsidP="00AE2848">
      <w:pPr>
        <w:rPr>
          <w:b/>
          <w:snapToGrid w:val="0"/>
          <w:sz w:val="24"/>
          <w:szCs w:val="24"/>
        </w:rPr>
      </w:pPr>
    </w:p>
    <w:p w14:paraId="536A4269" w14:textId="77777777" w:rsidR="00567421" w:rsidRDefault="00567421" w:rsidP="00AE2848">
      <w:pPr>
        <w:rPr>
          <w:b/>
          <w:snapToGrid w:val="0"/>
          <w:sz w:val="24"/>
          <w:szCs w:val="24"/>
        </w:rPr>
      </w:pPr>
    </w:p>
    <w:p w14:paraId="2E828B7D" w14:textId="77777777" w:rsidR="00567421" w:rsidRDefault="00567421" w:rsidP="00AE2848">
      <w:pPr>
        <w:rPr>
          <w:b/>
          <w:snapToGrid w:val="0"/>
          <w:sz w:val="24"/>
          <w:szCs w:val="24"/>
        </w:rPr>
      </w:pPr>
    </w:p>
    <w:p w14:paraId="612E0FFA" w14:textId="77777777" w:rsidR="00567421" w:rsidRDefault="00567421" w:rsidP="00AE2848">
      <w:pPr>
        <w:rPr>
          <w:b/>
          <w:snapToGrid w:val="0"/>
          <w:sz w:val="24"/>
          <w:szCs w:val="24"/>
        </w:rPr>
      </w:pPr>
    </w:p>
    <w:p w14:paraId="336007DD" w14:textId="1E2A54EF" w:rsidR="00AF7CF1" w:rsidRDefault="00AF7CF1" w:rsidP="00AE2848">
      <w:pPr>
        <w:rPr>
          <w:b/>
          <w:snapToGrid w:val="0"/>
          <w:sz w:val="24"/>
          <w:szCs w:val="24"/>
        </w:rPr>
      </w:pPr>
      <w:r w:rsidRPr="00AF7CF1">
        <w:rPr>
          <w:b/>
          <w:snapToGrid w:val="0"/>
          <w:sz w:val="24"/>
          <w:szCs w:val="24"/>
        </w:rPr>
        <w:lastRenderedPageBreak/>
        <w:t>Consent Agenda Resolutions:</w:t>
      </w:r>
      <w:r>
        <w:rPr>
          <w:b/>
          <w:snapToGrid w:val="0"/>
          <w:sz w:val="24"/>
          <w:szCs w:val="24"/>
        </w:rPr>
        <w:br/>
      </w:r>
    </w:p>
    <w:p w14:paraId="027FDD7E" w14:textId="77777777" w:rsidR="00567421" w:rsidRPr="00567421" w:rsidRDefault="00567421" w:rsidP="00567421">
      <w:pPr>
        <w:jc w:val="center"/>
        <w:rPr>
          <w:b/>
          <w:sz w:val="24"/>
        </w:rPr>
      </w:pPr>
      <w:r w:rsidRPr="00567421">
        <w:rPr>
          <w:b/>
          <w:sz w:val="24"/>
        </w:rPr>
        <w:t>RESOLUTION NO. 2018-10.9</w:t>
      </w:r>
    </w:p>
    <w:p w14:paraId="7E60D0C2" w14:textId="77777777" w:rsidR="00567421" w:rsidRPr="00567421" w:rsidRDefault="00567421" w:rsidP="00567421">
      <w:pPr>
        <w:jc w:val="center"/>
        <w:rPr>
          <w:b/>
          <w:sz w:val="24"/>
        </w:rPr>
      </w:pPr>
      <w:r w:rsidRPr="00567421">
        <w:rPr>
          <w:b/>
          <w:sz w:val="24"/>
        </w:rPr>
        <w:t>OF THE GOVERNING BODY OF</w:t>
      </w:r>
    </w:p>
    <w:p w14:paraId="6335A633" w14:textId="77777777" w:rsidR="00567421" w:rsidRPr="00567421" w:rsidRDefault="00567421" w:rsidP="00567421">
      <w:pPr>
        <w:jc w:val="center"/>
        <w:rPr>
          <w:b/>
          <w:sz w:val="24"/>
          <w:u w:val="single"/>
        </w:rPr>
      </w:pPr>
      <w:r w:rsidRPr="00567421">
        <w:rPr>
          <w:b/>
          <w:sz w:val="24"/>
          <w:u w:val="single"/>
        </w:rPr>
        <w:t>OTHE BOROUGH OF BLOOMINGDALE</w:t>
      </w:r>
    </w:p>
    <w:p w14:paraId="1C35EFE3" w14:textId="77777777" w:rsidR="00567421" w:rsidRPr="00567421" w:rsidRDefault="00567421" w:rsidP="00567421">
      <w:pPr>
        <w:jc w:val="center"/>
        <w:rPr>
          <w:b/>
          <w:sz w:val="24"/>
        </w:rPr>
      </w:pPr>
    </w:p>
    <w:p w14:paraId="5C408685" w14:textId="77777777" w:rsidR="00567421" w:rsidRPr="00567421" w:rsidRDefault="00567421" w:rsidP="00567421">
      <w:pPr>
        <w:jc w:val="center"/>
        <w:rPr>
          <w:b/>
          <w:i/>
          <w:sz w:val="24"/>
        </w:rPr>
      </w:pPr>
    </w:p>
    <w:p w14:paraId="327578DB" w14:textId="77777777" w:rsidR="00567421" w:rsidRPr="00567421" w:rsidRDefault="00567421" w:rsidP="00567421">
      <w:pPr>
        <w:jc w:val="center"/>
        <w:rPr>
          <w:b/>
          <w:i/>
          <w:sz w:val="24"/>
        </w:rPr>
      </w:pPr>
      <w:r w:rsidRPr="00567421">
        <w:rPr>
          <w:b/>
          <w:i/>
          <w:sz w:val="24"/>
        </w:rPr>
        <w:t>Authorizing State Tax Court Refund</w:t>
      </w:r>
    </w:p>
    <w:p w14:paraId="5FAA298C" w14:textId="77777777" w:rsidR="00567421" w:rsidRPr="00567421" w:rsidRDefault="00567421" w:rsidP="00567421">
      <w:pPr>
        <w:jc w:val="both"/>
        <w:rPr>
          <w:b/>
          <w:sz w:val="24"/>
        </w:rPr>
      </w:pPr>
    </w:p>
    <w:p w14:paraId="1E08BE59" w14:textId="77777777" w:rsidR="00567421" w:rsidRPr="00567421" w:rsidRDefault="00567421" w:rsidP="00567421">
      <w:pPr>
        <w:jc w:val="both"/>
        <w:rPr>
          <w:sz w:val="24"/>
        </w:rPr>
      </w:pPr>
      <w:r w:rsidRPr="00567421">
        <w:rPr>
          <w:b/>
          <w:sz w:val="24"/>
        </w:rPr>
        <w:t>WHEREAS,</w:t>
      </w:r>
      <w:r w:rsidRPr="00567421">
        <w:rPr>
          <w:sz w:val="24"/>
        </w:rPr>
        <w:t xml:space="preserve"> the Governing Body (“Governing Body”) of the Borough of Bloomingdale (“Borough”) finds and declares that on December 5, 2017 the Municipality was notified of a State Tax Court judgment, and</w:t>
      </w:r>
    </w:p>
    <w:p w14:paraId="507B11AE" w14:textId="77777777" w:rsidR="00567421" w:rsidRPr="00567421" w:rsidRDefault="00567421" w:rsidP="00567421">
      <w:pPr>
        <w:jc w:val="both"/>
        <w:rPr>
          <w:sz w:val="24"/>
        </w:rPr>
      </w:pPr>
    </w:p>
    <w:p w14:paraId="1C6226A4" w14:textId="77777777" w:rsidR="00567421" w:rsidRPr="00567421" w:rsidRDefault="00567421" w:rsidP="00567421">
      <w:pPr>
        <w:jc w:val="both"/>
        <w:rPr>
          <w:b/>
          <w:sz w:val="24"/>
        </w:rPr>
      </w:pPr>
      <w:r w:rsidRPr="00567421">
        <w:rPr>
          <w:b/>
          <w:sz w:val="24"/>
        </w:rPr>
        <w:t>WHEREAS,</w:t>
      </w:r>
      <w:r w:rsidRPr="00567421">
        <w:rPr>
          <w:sz w:val="24"/>
        </w:rPr>
        <w:t xml:space="preserve"> the Governing Body further finds and declares that this judgment is on Block 3032 Lot 5, known as 37 Hamburg Turnpike, owned by NJBW GROUP LLC for the 2017 assessments for taxes, and that the 2017 taxes have already been paid by the owner, and</w:t>
      </w:r>
    </w:p>
    <w:p w14:paraId="7C7120AA" w14:textId="77777777" w:rsidR="00567421" w:rsidRPr="00567421" w:rsidRDefault="00567421" w:rsidP="00567421">
      <w:pPr>
        <w:jc w:val="both"/>
        <w:rPr>
          <w:sz w:val="24"/>
        </w:rPr>
      </w:pPr>
    </w:p>
    <w:p w14:paraId="1AFF17B7" w14:textId="77777777" w:rsidR="00567421" w:rsidRPr="00567421" w:rsidRDefault="00567421" w:rsidP="00567421">
      <w:pPr>
        <w:jc w:val="both"/>
        <w:rPr>
          <w:sz w:val="24"/>
        </w:rPr>
      </w:pPr>
      <w:r w:rsidRPr="00567421">
        <w:rPr>
          <w:b/>
          <w:sz w:val="24"/>
        </w:rPr>
        <w:t>WHEREAS</w:t>
      </w:r>
      <w:r w:rsidRPr="00567421">
        <w:rPr>
          <w:sz w:val="24"/>
        </w:rPr>
        <w:t>, per the directives of the STIPULATION OF SETTLEMENT filed with the STATE TAX COURT any refund of monies is to be paid to the plaintiff, NJBW GROUP, LLC</w:t>
      </w:r>
    </w:p>
    <w:p w14:paraId="473D87FE" w14:textId="77777777" w:rsidR="00567421" w:rsidRPr="00567421" w:rsidRDefault="00567421" w:rsidP="00567421">
      <w:pPr>
        <w:jc w:val="both"/>
        <w:rPr>
          <w:sz w:val="24"/>
        </w:rPr>
      </w:pPr>
    </w:p>
    <w:p w14:paraId="1E97042D" w14:textId="77777777" w:rsidR="00567421" w:rsidRPr="00567421" w:rsidRDefault="00567421" w:rsidP="00567421">
      <w:pPr>
        <w:jc w:val="both"/>
        <w:rPr>
          <w:sz w:val="24"/>
        </w:rPr>
      </w:pPr>
      <w:r w:rsidRPr="00567421">
        <w:rPr>
          <w:b/>
          <w:sz w:val="24"/>
        </w:rPr>
        <w:t>NOW, THEREFORE, BE IT RESOLVED</w:t>
      </w:r>
      <w:r w:rsidRPr="00567421">
        <w:rPr>
          <w:sz w:val="24"/>
        </w:rPr>
        <w:t xml:space="preserve"> by the Governing Body of the Borough of Bloomingdale that the Borough Treasurer be and is hereby authorized to issue a check in the amount of $842.80 payable to Attorney, </w:t>
      </w:r>
      <w:proofErr w:type="spellStart"/>
      <w:r w:rsidRPr="00567421">
        <w:rPr>
          <w:sz w:val="24"/>
        </w:rPr>
        <w:t>Spiotti</w:t>
      </w:r>
      <w:proofErr w:type="spellEnd"/>
      <w:r w:rsidRPr="00567421">
        <w:rPr>
          <w:sz w:val="24"/>
        </w:rPr>
        <w:t xml:space="preserve"> &amp; Esposito, PC – Attorney Trust Account, 271 US Highway 46, Suite F105-106, Fairfield, NJ 07004</w:t>
      </w:r>
    </w:p>
    <w:p w14:paraId="357E207C" w14:textId="77777777" w:rsidR="00AF7CF1" w:rsidRDefault="00AF7CF1" w:rsidP="00AE2848">
      <w:pPr>
        <w:rPr>
          <w:b/>
          <w:snapToGrid w:val="0"/>
          <w:sz w:val="24"/>
          <w:szCs w:val="24"/>
        </w:rPr>
      </w:pPr>
    </w:p>
    <w:p w14:paraId="6C63D957" w14:textId="77777777" w:rsidR="00567421" w:rsidRPr="00567421" w:rsidRDefault="00567421" w:rsidP="00567421">
      <w:pPr>
        <w:overflowPunct w:val="0"/>
        <w:autoSpaceDE w:val="0"/>
        <w:autoSpaceDN w:val="0"/>
        <w:adjustRightInd w:val="0"/>
        <w:jc w:val="center"/>
        <w:textAlignment w:val="baseline"/>
        <w:rPr>
          <w:b/>
          <w:color w:val="000000"/>
          <w:spacing w:val="-3"/>
          <w:sz w:val="24"/>
          <w:szCs w:val="22"/>
        </w:rPr>
      </w:pPr>
      <w:r w:rsidRPr="00567421">
        <w:rPr>
          <w:b/>
          <w:color w:val="000000"/>
          <w:spacing w:val="-3"/>
          <w:sz w:val="24"/>
          <w:szCs w:val="22"/>
        </w:rPr>
        <w:t>RESOLUTION NO. 2018-10.10</w:t>
      </w:r>
    </w:p>
    <w:p w14:paraId="4D95D332" w14:textId="77777777" w:rsidR="00567421" w:rsidRPr="00567421" w:rsidRDefault="00567421" w:rsidP="00567421">
      <w:pPr>
        <w:overflowPunct w:val="0"/>
        <w:autoSpaceDE w:val="0"/>
        <w:autoSpaceDN w:val="0"/>
        <w:adjustRightInd w:val="0"/>
        <w:jc w:val="center"/>
        <w:textAlignment w:val="baseline"/>
        <w:rPr>
          <w:b/>
          <w:color w:val="000000"/>
          <w:spacing w:val="-3"/>
          <w:sz w:val="24"/>
          <w:szCs w:val="22"/>
          <w:u w:val="single"/>
        </w:rPr>
      </w:pPr>
      <w:r w:rsidRPr="00567421">
        <w:rPr>
          <w:b/>
          <w:color w:val="000000"/>
          <w:spacing w:val="-3"/>
          <w:sz w:val="24"/>
          <w:szCs w:val="22"/>
        </w:rPr>
        <w:t>OF THE GOVERNING BODY OF</w:t>
      </w:r>
      <w:r w:rsidRPr="00567421">
        <w:rPr>
          <w:b/>
          <w:color w:val="000000"/>
          <w:spacing w:val="-3"/>
          <w:sz w:val="24"/>
          <w:szCs w:val="22"/>
        </w:rPr>
        <w:br/>
      </w:r>
      <w:r w:rsidRPr="00567421">
        <w:rPr>
          <w:b/>
          <w:color w:val="000000"/>
          <w:spacing w:val="-3"/>
          <w:sz w:val="24"/>
          <w:szCs w:val="22"/>
          <w:u w:val="single"/>
        </w:rPr>
        <w:t xml:space="preserve">THE BOROUGH OF BLOOMINGDALE </w:t>
      </w:r>
    </w:p>
    <w:p w14:paraId="07D3F0EC" w14:textId="77777777" w:rsidR="00567421" w:rsidRPr="00567421" w:rsidRDefault="00567421" w:rsidP="00567421">
      <w:pPr>
        <w:overflowPunct w:val="0"/>
        <w:autoSpaceDE w:val="0"/>
        <w:autoSpaceDN w:val="0"/>
        <w:adjustRightInd w:val="0"/>
        <w:jc w:val="center"/>
        <w:textAlignment w:val="baseline"/>
        <w:rPr>
          <w:color w:val="000000"/>
          <w:spacing w:val="-3"/>
          <w:sz w:val="24"/>
          <w:szCs w:val="22"/>
        </w:rPr>
      </w:pPr>
    </w:p>
    <w:p w14:paraId="68CE3359" w14:textId="77777777" w:rsidR="00567421" w:rsidRPr="00567421" w:rsidRDefault="00567421" w:rsidP="00567421">
      <w:pPr>
        <w:overflowPunct w:val="0"/>
        <w:autoSpaceDE w:val="0"/>
        <w:autoSpaceDN w:val="0"/>
        <w:adjustRightInd w:val="0"/>
        <w:jc w:val="both"/>
        <w:textAlignment w:val="baseline"/>
        <w:rPr>
          <w:caps/>
          <w:color w:val="000000"/>
          <w:spacing w:val="-3"/>
          <w:sz w:val="24"/>
          <w:szCs w:val="22"/>
        </w:rPr>
      </w:pPr>
      <w:r w:rsidRPr="00567421">
        <w:rPr>
          <w:b/>
          <w:caps/>
          <w:color w:val="000000"/>
          <w:spacing w:val="-3"/>
          <w:sz w:val="24"/>
          <w:szCs w:val="22"/>
        </w:rPr>
        <w:t>RESOLUTION OF THE BOROUGH OF BLOOMINGDALE, COUNTY OF PASSAIC AND STATE OF NEW JERSEY AMENDING THE BOROUGH OF BLOOMINGDALE EMPLOYEE HANDBOOK &amp; POLICIES AND PROCEDURES MANUAL TO CONFORM WITH STATE STATUTES</w:t>
      </w:r>
    </w:p>
    <w:p w14:paraId="4994BE37" w14:textId="77777777" w:rsidR="00567421" w:rsidRPr="00567421" w:rsidRDefault="00567421" w:rsidP="00567421">
      <w:pPr>
        <w:overflowPunct w:val="0"/>
        <w:autoSpaceDE w:val="0"/>
        <w:autoSpaceDN w:val="0"/>
        <w:adjustRightInd w:val="0"/>
        <w:jc w:val="both"/>
        <w:textAlignment w:val="baseline"/>
        <w:rPr>
          <w:b/>
          <w:color w:val="000000"/>
          <w:spacing w:val="-3"/>
          <w:sz w:val="24"/>
          <w:szCs w:val="22"/>
        </w:rPr>
      </w:pPr>
    </w:p>
    <w:p w14:paraId="6A52187F" w14:textId="77777777" w:rsidR="00567421" w:rsidRPr="00567421" w:rsidRDefault="00567421" w:rsidP="00567421">
      <w:pPr>
        <w:overflowPunct w:val="0"/>
        <w:autoSpaceDE w:val="0"/>
        <w:autoSpaceDN w:val="0"/>
        <w:adjustRightInd w:val="0"/>
        <w:jc w:val="both"/>
        <w:textAlignment w:val="baseline"/>
        <w:rPr>
          <w:color w:val="000000"/>
          <w:spacing w:val="-3"/>
          <w:sz w:val="24"/>
          <w:szCs w:val="22"/>
        </w:rPr>
      </w:pPr>
      <w:r w:rsidRPr="00567421">
        <w:rPr>
          <w:b/>
          <w:color w:val="000000"/>
          <w:spacing w:val="-3"/>
          <w:sz w:val="24"/>
          <w:szCs w:val="22"/>
        </w:rPr>
        <w:tab/>
        <w:t>WHEREAS</w:t>
      </w:r>
      <w:r w:rsidRPr="00567421">
        <w:rPr>
          <w:color w:val="000000"/>
          <w:spacing w:val="-3"/>
          <w:sz w:val="24"/>
          <w:szCs w:val="22"/>
        </w:rPr>
        <w:t>, effective October 29, 2018, the Paid Sick Leave Act becomes effective; and</w:t>
      </w:r>
    </w:p>
    <w:p w14:paraId="6A82BC24" w14:textId="77777777" w:rsidR="00567421" w:rsidRPr="00567421" w:rsidRDefault="00567421" w:rsidP="00567421">
      <w:pPr>
        <w:overflowPunct w:val="0"/>
        <w:autoSpaceDE w:val="0"/>
        <w:autoSpaceDN w:val="0"/>
        <w:adjustRightInd w:val="0"/>
        <w:jc w:val="both"/>
        <w:textAlignment w:val="baseline"/>
        <w:rPr>
          <w:color w:val="000000"/>
          <w:spacing w:val="-3"/>
          <w:sz w:val="24"/>
          <w:szCs w:val="22"/>
        </w:rPr>
      </w:pPr>
    </w:p>
    <w:p w14:paraId="3478A285" w14:textId="77777777" w:rsidR="00567421" w:rsidRPr="00567421" w:rsidRDefault="00567421" w:rsidP="00567421">
      <w:pPr>
        <w:overflowPunct w:val="0"/>
        <w:autoSpaceDE w:val="0"/>
        <w:autoSpaceDN w:val="0"/>
        <w:adjustRightInd w:val="0"/>
        <w:jc w:val="both"/>
        <w:textAlignment w:val="baseline"/>
        <w:rPr>
          <w:color w:val="000000"/>
          <w:spacing w:val="-3"/>
          <w:sz w:val="24"/>
          <w:szCs w:val="22"/>
        </w:rPr>
      </w:pPr>
      <w:r w:rsidRPr="00567421">
        <w:rPr>
          <w:color w:val="000000"/>
          <w:spacing w:val="-3"/>
          <w:sz w:val="24"/>
          <w:szCs w:val="22"/>
        </w:rPr>
        <w:tab/>
      </w:r>
      <w:r w:rsidRPr="00567421">
        <w:rPr>
          <w:b/>
          <w:color w:val="000000"/>
          <w:spacing w:val="-3"/>
          <w:sz w:val="24"/>
          <w:szCs w:val="22"/>
        </w:rPr>
        <w:t>WHEREAS</w:t>
      </w:r>
      <w:r w:rsidRPr="00567421">
        <w:rPr>
          <w:color w:val="000000"/>
          <w:spacing w:val="-3"/>
          <w:sz w:val="24"/>
          <w:szCs w:val="22"/>
        </w:rPr>
        <w:t xml:space="preserve">, the Paid Sick Leave Act establishes sick leave time for all employees; and </w:t>
      </w:r>
    </w:p>
    <w:p w14:paraId="12FFA24F" w14:textId="77777777" w:rsidR="00567421" w:rsidRPr="00567421" w:rsidRDefault="00567421" w:rsidP="00567421">
      <w:pPr>
        <w:overflowPunct w:val="0"/>
        <w:autoSpaceDE w:val="0"/>
        <w:autoSpaceDN w:val="0"/>
        <w:adjustRightInd w:val="0"/>
        <w:jc w:val="both"/>
        <w:textAlignment w:val="baseline"/>
        <w:rPr>
          <w:color w:val="000000"/>
          <w:spacing w:val="-3"/>
          <w:sz w:val="24"/>
          <w:szCs w:val="22"/>
        </w:rPr>
      </w:pPr>
    </w:p>
    <w:p w14:paraId="740269F1" w14:textId="77777777" w:rsidR="00567421" w:rsidRPr="00567421" w:rsidRDefault="00567421" w:rsidP="00567421">
      <w:pPr>
        <w:overflowPunct w:val="0"/>
        <w:autoSpaceDE w:val="0"/>
        <w:autoSpaceDN w:val="0"/>
        <w:adjustRightInd w:val="0"/>
        <w:jc w:val="both"/>
        <w:textAlignment w:val="baseline"/>
        <w:rPr>
          <w:bCs/>
          <w:color w:val="000000"/>
          <w:spacing w:val="-3"/>
          <w:sz w:val="24"/>
          <w:szCs w:val="22"/>
        </w:rPr>
      </w:pPr>
      <w:r w:rsidRPr="00567421">
        <w:rPr>
          <w:b/>
          <w:color w:val="000000"/>
          <w:spacing w:val="-3"/>
          <w:sz w:val="24"/>
          <w:szCs w:val="22"/>
        </w:rPr>
        <w:tab/>
      </w:r>
      <w:r w:rsidRPr="00567421">
        <w:rPr>
          <w:b/>
          <w:bCs/>
          <w:color w:val="000000"/>
          <w:spacing w:val="-3"/>
          <w:sz w:val="24"/>
          <w:szCs w:val="22"/>
        </w:rPr>
        <w:t>WHEREAS</w:t>
      </w:r>
      <w:r w:rsidRPr="00567421">
        <w:rPr>
          <w:bCs/>
          <w:color w:val="000000"/>
          <w:spacing w:val="-3"/>
          <w:sz w:val="24"/>
          <w:szCs w:val="22"/>
        </w:rPr>
        <w:t xml:space="preserve">, the Borough of Bloomingdale wishes to amend its Employee Handbook &amp; Policies and Procedures Manual to conform </w:t>
      </w:r>
      <w:proofErr w:type="gramStart"/>
      <w:r w:rsidRPr="00567421">
        <w:rPr>
          <w:bCs/>
          <w:color w:val="000000"/>
          <w:spacing w:val="-3"/>
          <w:sz w:val="24"/>
          <w:szCs w:val="22"/>
        </w:rPr>
        <w:t>with</w:t>
      </w:r>
      <w:proofErr w:type="gramEnd"/>
      <w:r w:rsidRPr="00567421">
        <w:rPr>
          <w:bCs/>
          <w:color w:val="000000"/>
          <w:spacing w:val="-3"/>
          <w:sz w:val="24"/>
          <w:szCs w:val="22"/>
        </w:rPr>
        <w:t xml:space="preserve"> the Paid Sick Leave Act.</w:t>
      </w:r>
    </w:p>
    <w:p w14:paraId="1BA73A10" w14:textId="77777777" w:rsidR="00567421" w:rsidRPr="00567421" w:rsidRDefault="00567421" w:rsidP="00567421">
      <w:pPr>
        <w:overflowPunct w:val="0"/>
        <w:autoSpaceDE w:val="0"/>
        <w:autoSpaceDN w:val="0"/>
        <w:adjustRightInd w:val="0"/>
        <w:jc w:val="both"/>
        <w:textAlignment w:val="baseline"/>
        <w:rPr>
          <w:color w:val="000000"/>
          <w:spacing w:val="-3"/>
          <w:sz w:val="24"/>
          <w:szCs w:val="22"/>
        </w:rPr>
      </w:pPr>
    </w:p>
    <w:p w14:paraId="796B46DC" w14:textId="77777777" w:rsidR="00567421" w:rsidRPr="00567421" w:rsidRDefault="00567421" w:rsidP="00567421">
      <w:pPr>
        <w:overflowPunct w:val="0"/>
        <w:autoSpaceDE w:val="0"/>
        <w:autoSpaceDN w:val="0"/>
        <w:adjustRightInd w:val="0"/>
        <w:jc w:val="both"/>
        <w:textAlignment w:val="baseline"/>
        <w:rPr>
          <w:color w:val="000000"/>
          <w:spacing w:val="-3"/>
          <w:sz w:val="24"/>
          <w:szCs w:val="22"/>
        </w:rPr>
      </w:pPr>
      <w:r w:rsidRPr="00567421">
        <w:rPr>
          <w:color w:val="000000"/>
          <w:spacing w:val="-3"/>
          <w:sz w:val="24"/>
          <w:szCs w:val="22"/>
        </w:rPr>
        <w:tab/>
      </w:r>
      <w:r w:rsidRPr="00567421">
        <w:rPr>
          <w:b/>
          <w:bCs/>
          <w:color w:val="000000"/>
          <w:spacing w:val="-3"/>
          <w:sz w:val="24"/>
          <w:szCs w:val="22"/>
        </w:rPr>
        <w:t>WHEREAS,</w:t>
      </w:r>
      <w:r w:rsidRPr="00567421">
        <w:rPr>
          <w:color w:val="000000"/>
          <w:spacing w:val="-3"/>
          <w:sz w:val="24"/>
          <w:szCs w:val="22"/>
        </w:rPr>
        <w:t xml:space="preserve"> in order to ensure that the Borough is in compliance with the Paid Sick Leave Act, the Council has determined that the following changes to the existing Employee Handbook &amp; Policy and Procedures Manual should be made.</w:t>
      </w:r>
    </w:p>
    <w:p w14:paraId="238A57F7" w14:textId="77777777" w:rsidR="00567421" w:rsidRPr="00567421" w:rsidRDefault="00567421" w:rsidP="00567421">
      <w:pPr>
        <w:overflowPunct w:val="0"/>
        <w:autoSpaceDE w:val="0"/>
        <w:autoSpaceDN w:val="0"/>
        <w:adjustRightInd w:val="0"/>
        <w:jc w:val="both"/>
        <w:textAlignment w:val="baseline"/>
        <w:rPr>
          <w:color w:val="000000"/>
          <w:spacing w:val="-3"/>
          <w:sz w:val="22"/>
        </w:rPr>
      </w:pPr>
    </w:p>
    <w:p w14:paraId="0D5D63E5"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r w:rsidRPr="00567421">
        <w:rPr>
          <w:b/>
          <w:color w:val="000000"/>
          <w:spacing w:val="-3"/>
          <w:sz w:val="24"/>
          <w:szCs w:val="22"/>
        </w:rPr>
        <w:t xml:space="preserve">NOW, THEREFORE, BE IT RESOLVED </w:t>
      </w:r>
      <w:r w:rsidRPr="00567421">
        <w:rPr>
          <w:color w:val="000000"/>
          <w:spacing w:val="-3"/>
          <w:sz w:val="24"/>
          <w:szCs w:val="22"/>
        </w:rPr>
        <w:t>that the Borough Council of the Borough of Bloomingdale, in the County of Passaic, and State of New Jersey recommends the following changes to the Sick Leave Policy within the Employee Handbook &amp; Policy and Procedures Manual:</w:t>
      </w:r>
    </w:p>
    <w:p w14:paraId="52CDEE67"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p>
    <w:p w14:paraId="413FD7AF" w14:textId="77777777" w:rsidR="00567421" w:rsidRPr="00567421" w:rsidRDefault="00567421" w:rsidP="00567421">
      <w:pPr>
        <w:overflowPunct w:val="0"/>
        <w:autoSpaceDE w:val="0"/>
        <w:autoSpaceDN w:val="0"/>
        <w:adjustRightInd w:val="0"/>
        <w:ind w:firstLine="720"/>
        <w:jc w:val="both"/>
        <w:textAlignment w:val="baseline"/>
        <w:rPr>
          <w:b/>
          <w:color w:val="000000"/>
          <w:spacing w:val="-3"/>
          <w:sz w:val="24"/>
          <w:szCs w:val="22"/>
        </w:rPr>
      </w:pPr>
      <w:r w:rsidRPr="00567421">
        <w:rPr>
          <w:b/>
          <w:color w:val="000000"/>
          <w:spacing w:val="-3"/>
          <w:sz w:val="24"/>
          <w:szCs w:val="22"/>
        </w:rPr>
        <w:t>Sick Leave Policy:</w:t>
      </w:r>
    </w:p>
    <w:p w14:paraId="49422E7D" w14:textId="77777777" w:rsidR="00567421" w:rsidRPr="00567421" w:rsidRDefault="00567421" w:rsidP="00567421">
      <w:pPr>
        <w:overflowPunct w:val="0"/>
        <w:autoSpaceDE w:val="0"/>
        <w:autoSpaceDN w:val="0"/>
        <w:adjustRightInd w:val="0"/>
        <w:ind w:firstLine="720"/>
        <w:jc w:val="both"/>
        <w:textAlignment w:val="baseline"/>
        <w:rPr>
          <w:b/>
          <w:color w:val="000000"/>
          <w:spacing w:val="-3"/>
          <w:sz w:val="24"/>
          <w:szCs w:val="22"/>
          <w:u w:val="single"/>
        </w:rPr>
      </w:pPr>
    </w:p>
    <w:p w14:paraId="0AFE4A0E" w14:textId="77777777" w:rsidR="00567421" w:rsidRPr="00567421" w:rsidRDefault="00567421" w:rsidP="00567421">
      <w:pPr>
        <w:numPr>
          <w:ilvl w:val="0"/>
          <w:numId w:val="17"/>
        </w:numPr>
        <w:overflowPunct w:val="0"/>
        <w:autoSpaceDE w:val="0"/>
        <w:autoSpaceDN w:val="0"/>
        <w:adjustRightInd w:val="0"/>
        <w:contextualSpacing/>
        <w:jc w:val="both"/>
        <w:textAlignment w:val="baseline"/>
        <w:rPr>
          <w:rFonts w:eastAsia="Calibri"/>
          <w:sz w:val="24"/>
          <w:szCs w:val="22"/>
        </w:rPr>
      </w:pPr>
      <w:r w:rsidRPr="00567421">
        <w:rPr>
          <w:rFonts w:eastAsia="Calibri"/>
          <w:sz w:val="24"/>
          <w:szCs w:val="22"/>
        </w:rPr>
        <w:t>Full-time Employees</w:t>
      </w:r>
    </w:p>
    <w:p w14:paraId="586BA9FD" w14:textId="77777777" w:rsidR="00567421" w:rsidRPr="00567421" w:rsidRDefault="00567421" w:rsidP="00567421">
      <w:pPr>
        <w:ind w:left="1080"/>
        <w:contextualSpacing/>
        <w:jc w:val="both"/>
        <w:rPr>
          <w:rFonts w:eastAsia="Calibri"/>
          <w:sz w:val="24"/>
          <w:szCs w:val="22"/>
        </w:rPr>
      </w:pPr>
    </w:p>
    <w:p w14:paraId="356543E0" w14:textId="77777777" w:rsidR="00567421" w:rsidRPr="00567421" w:rsidRDefault="00567421" w:rsidP="00567421">
      <w:pPr>
        <w:ind w:left="720"/>
        <w:jc w:val="both"/>
        <w:rPr>
          <w:sz w:val="24"/>
          <w:szCs w:val="22"/>
        </w:rPr>
      </w:pPr>
      <w:r w:rsidRPr="00567421">
        <w:rPr>
          <w:sz w:val="24"/>
          <w:szCs w:val="22"/>
        </w:rPr>
        <w:t xml:space="preserve">Employees are entitled to 15 sick days per calendar year or a monthly prorated portion of same for partial years of employment.  Sick days may be accumulated without limit.  Sick leave is to be used only in cases where the employee is ill and unable to work, or in cases of the serious illness of a family member.  Employees absent on sick leave for three or more consecutive working days must submit a doctor’s verification of illness or injury.  If an employee is attending to an immediate family member, a doctor’s verification of that individual is required.  After the tenth day of absence on sick leave in one calendar year, a doctor’s verification must be submitted for all sick leave absences, regardless of duration.  Prior to the return to work, the Mayor and Council may require an employee to be examined </w:t>
      </w:r>
      <w:r w:rsidRPr="00567421">
        <w:rPr>
          <w:sz w:val="24"/>
          <w:szCs w:val="22"/>
        </w:rPr>
        <w:lastRenderedPageBreak/>
        <w:t>by a physician designated by the Borough to verify fitness to return to normal duties.  An employee will not be permitted to return to work until the verification is received.</w:t>
      </w:r>
    </w:p>
    <w:p w14:paraId="08E9B09C" w14:textId="77777777" w:rsidR="00567421" w:rsidRPr="00567421" w:rsidRDefault="00567421" w:rsidP="00567421">
      <w:pPr>
        <w:overflowPunct w:val="0"/>
        <w:autoSpaceDE w:val="0"/>
        <w:autoSpaceDN w:val="0"/>
        <w:adjustRightInd w:val="0"/>
        <w:ind w:left="720"/>
        <w:jc w:val="both"/>
        <w:textAlignment w:val="baseline"/>
        <w:rPr>
          <w:color w:val="000000"/>
          <w:spacing w:val="-3"/>
          <w:sz w:val="24"/>
          <w:szCs w:val="22"/>
        </w:rPr>
      </w:pPr>
    </w:p>
    <w:p w14:paraId="0829080C" w14:textId="77777777" w:rsidR="00567421" w:rsidRPr="00567421" w:rsidRDefault="00567421" w:rsidP="00567421">
      <w:pPr>
        <w:overflowPunct w:val="0"/>
        <w:autoSpaceDE w:val="0"/>
        <w:autoSpaceDN w:val="0"/>
        <w:adjustRightInd w:val="0"/>
        <w:ind w:left="720"/>
        <w:jc w:val="both"/>
        <w:textAlignment w:val="baseline"/>
        <w:rPr>
          <w:color w:val="000000"/>
          <w:spacing w:val="-3"/>
          <w:sz w:val="24"/>
          <w:szCs w:val="22"/>
        </w:rPr>
      </w:pPr>
      <w:r w:rsidRPr="00567421">
        <w:rPr>
          <w:color w:val="000000"/>
          <w:spacing w:val="-3"/>
          <w:sz w:val="24"/>
          <w:szCs w:val="22"/>
        </w:rPr>
        <w:t xml:space="preserve">At the end of each calendar year, an employee shall be paid one-half (1/2) their daily rate of pay on or before the last pay of January of the ensuing year for each unused sick leave day in the prior year up to a maximum of six days pay.  All unused sick leave days shall be accumulated in accordance with all union contracts and Borough policy. </w:t>
      </w:r>
    </w:p>
    <w:p w14:paraId="292670C1" w14:textId="77777777" w:rsidR="00567421" w:rsidRPr="00567421" w:rsidRDefault="00567421" w:rsidP="00567421">
      <w:pPr>
        <w:overflowPunct w:val="0"/>
        <w:autoSpaceDE w:val="0"/>
        <w:autoSpaceDN w:val="0"/>
        <w:adjustRightInd w:val="0"/>
        <w:ind w:left="720"/>
        <w:jc w:val="both"/>
        <w:textAlignment w:val="baseline"/>
        <w:rPr>
          <w:color w:val="000000"/>
          <w:spacing w:val="-3"/>
          <w:sz w:val="24"/>
          <w:szCs w:val="22"/>
        </w:rPr>
      </w:pPr>
    </w:p>
    <w:p w14:paraId="42C05F06" w14:textId="77777777" w:rsidR="00567421" w:rsidRPr="00567421" w:rsidRDefault="00567421" w:rsidP="00567421">
      <w:pPr>
        <w:overflowPunct w:val="0"/>
        <w:autoSpaceDE w:val="0"/>
        <w:autoSpaceDN w:val="0"/>
        <w:adjustRightInd w:val="0"/>
        <w:ind w:left="720"/>
        <w:textAlignment w:val="baseline"/>
        <w:rPr>
          <w:b/>
          <w:i/>
          <w:color w:val="000000"/>
          <w:spacing w:val="-3"/>
          <w:sz w:val="24"/>
          <w:szCs w:val="22"/>
        </w:rPr>
      </w:pPr>
      <w:r w:rsidRPr="00567421">
        <w:rPr>
          <w:b/>
          <w:i/>
          <w:color w:val="000000"/>
          <w:spacing w:val="-3"/>
          <w:sz w:val="24"/>
          <w:szCs w:val="22"/>
        </w:rPr>
        <w:t>Borough policy is that upon retirement, employees receive a maximum of 180 days at one-half (1/2) pay of their accumulated sick time.  New employees hired after May 21, 2010 will follow Statute 40A:9-10:2 and will be eligible to receive compensation for any unused banked sick time, not more than the amount accumulated at one-half (1/2) pay or $15,000 whichever is less.</w:t>
      </w:r>
    </w:p>
    <w:p w14:paraId="690A4AE2" w14:textId="77777777" w:rsidR="00567421" w:rsidRPr="00567421" w:rsidRDefault="00567421" w:rsidP="00567421">
      <w:pPr>
        <w:overflowPunct w:val="0"/>
        <w:autoSpaceDE w:val="0"/>
        <w:autoSpaceDN w:val="0"/>
        <w:adjustRightInd w:val="0"/>
        <w:ind w:left="720"/>
        <w:textAlignment w:val="baseline"/>
        <w:rPr>
          <w:b/>
          <w:i/>
          <w:color w:val="000000"/>
          <w:spacing w:val="-3"/>
          <w:sz w:val="24"/>
          <w:szCs w:val="22"/>
        </w:rPr>
      </w:pPr>
    </w:p>
    <w:p w14:paraId="4AE7BAE9" w14:textId="77777777" w:rsidR="00567421" w:rsidRPr="00567421" w:rsidRDefault="00567421" w:rsidP="00567421">
      <w:pPr>
        <w:overflowPunct w:val="0"/>
        <w:autoSpaceDE w:val="0"/>
        <w:autoSpaceDN w:val="0"/>
        <w:adjustRightInd w:val="0"/>
        <w:ind w:left="720"/>
        <w:textAlignment w:val="baseline"/>
        <w:rPr>
          <w:b/>
          <w:i/>
          <w:color w:val="000000"/>
          <w:spacing w:val="-3"/>
          <w:sz w:val="24"/>
          <w:szCs w:val="22"/>
        </w:rPr>
      </w:pPr>
      <w:r w:rsidRPr="00567421">
        <w:rPr>
          <w:color w:val="000000"/>
          <w:spacing w:val="-3"/>
          <w:sz w:val="24"/>
          <w:szCs w:val="22"/>
        </w:rPr>
        <w:t xml:space="preserve">The Borough also provides the option to allow employees to be compensated at the rate of </w:t>
      </w:r>
      <w:proofErr w:type="gramStart"/>
      <w:r w:rsidRPr="00567421">
        <w:rPr>
          <w:color w:val="000000"/>
          <w:spacing w:val="-3"/>
          <w:sz w:val="24"/>
          <w:szCs w:val="22"/>
        </w:rPr>
        <w:t>Ten</w:t>
      </w:r>
      <w:proofErr w:type="gramEnd"/>
      <w:r w:rsidRPr="00567421">
        <w:rPr>
          <w:color w:val="000000"/>
          <w:spacing w:val="-3"/>
          <w:sz w:val="24"/>
          <w:szCs w:val="22"/>
        </w:rPr>
        <w:t xml:space="preserve"> ($10) Dollars per day on the last pay of January of the ensuing year.  All accumulated time banked will be applied towards accumulated retirement time.  This accumulation retirement time continues indefinitely and employees will receive compensation for said time at the current rate of pay at retirement.</w:t>
      </w:r>
    </w:p>
    <w:p w14:paraId="36FA4B52" w14:textId="77777777" w:rsidR="00567421" w:rsidRPr="00567421" w:rsidRDefault="00567421" w:rsidP="00567421">
      <w:pPr>
        <w:ind w:left="1080"/>
        <w:contextualSpacing/>
        <w:jc w:val="both"/>
        <w:rPr>
          <w:rFonts w:eastAsia="Calibri"/>
          <w:sz w:val="24"/>
          <w:szCs w:val="22"/>
        </w:rPr>
      </w:pPr>
    </w:p>
    <w:p w14:paraId="3B2857FD" w14:textId="77777777" w:rsidR="00567421" w:rsidRPr="00567421" w:rsidRDefault="00567421" w:rsidP="00567421">
      <w:pPr>
        <w:numPr>
          <w:ilvl w:val="0"/>
          <w:numId w:val="17"/>
        </w:numPr>
        <w:overflowPunct w:val="0"/>
        <w:autoSpaceDE w:val="0"/>
        <w:autoSpaceDN w:val="0"/>
        <w:adjustRightInd w:val="0"/>
        <w:contextualSpacing/>
        <w:jc w:val="both"/>
        <w:textAlignment w:val="baseline"/>
        <w:rPr>
          <w:rFonts w:eastAsia="Calibri"/>
          <w:sz w:val="24"/>
          <w:szCs w:val="22"/>
        </w:rPr>
      </w:pPr>
      <w:r w:rsidRPr="00567421">
        <w:rPr>
          <w:rFonts w:eastAsia="Calibri"/>
          <w:sz w:val="24"/>
          <w:szCs w:val="22"/>
        </w:rPr>
        <w:t>Part-Time and Seasonal Employees</w:t>
      </w:r>
    </w:p>
    <w:p w14:paraId="15C45E87"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p>
    <w:p w14:paraId="296B1DD0"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r w:rsidRPr="00567421">
        <w:rPr>
          <w:color w:val="000000"/>
          <w:spacing w:val="-3"/>
          <w:sz w:val="24"/>
          <w:szCs w:val="22"/>
        </w:rPr>
        <w:t>Part-time and seasonal employees are entitled to up to forty (40) hours of accrued sick time per benefit year (January 1 through December 31).  Employees accrue sick time at the rate of one (1) hour for every thirty (30) hours worked (time will not be frontloaded).  .    Hours accrued will not carry over into the next benefit year.  A break in service and re-hire will start a new accrual time period.</w:t>
      </w:r>
    </w:p>
    <w:p w14:paraId="0D6373F5"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p>
    <w:p w14:paraId="3B6424BE"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r w:rsidRPr="00567421">
        <w:rPr>
          <w:color w:val="000000"/>
          <w:spacing w:val="-3"/>
          <w:sz w:val="24"/>
          <w:szCs w:val="22"/>
        </w:rPr>
        <w:t>Police Crossing Guards are required to use time off in half shift (1 ½ hours) increments.  All other part-time and seasonal employees will be permitted to use time off in one (1) hour increments.</w:t>
      </w:r>
    </w:p>
    <w:p w14:paraId="0BE26358"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p>
    <w:p w14:paraId="0709E40A"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r w:rsidRPr="00567421">
        <w:rPr>
          <w:color w:val="000000"/>
          <w:spacing w:val="-3"/>
          <w:sz w:val="24"/>
          <w:szCs w:val="22"/>
        </w:rPr>
        <w:t>Time off may be taken for the following:</w:t>
      </w:r>
    </w:p>
    <w:p w14:paraId="217E0889"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p>
    <w:p w14:paraId="7B1A2C62" w14:textId="77777777" w:rsidR="00567421" w:rsidRPr="00567421" w:rsidRDefault="00567421" w:rsidP="00567421">
      <w:pPr>
        <w:numPr>
          <w:ilvl w:val="0"/>
          <w:numId w:val="16"/>
        </w:numPr>
        <w:overflowPunct w:val="0"/>
        <w:autoSpaceDE w:val="0"/>
        <w:autoSpaceDN w:val="0"/>
        <w:adjustRightInd w:val="0"/>
        <w:jc w:val="both"/>
        <w:textAlignment w:val="baseline"/>
        <w:rPr>
          <w:color w:val="000000"/>
          <w:spacing w:val="-3"/>
          <w:sz w:val="24"/>
          <w:szCs w:val="22"/>
        </w:rPr>
      </w:pPr>
      <w:r w:rsidRPr="00567421">
        <w:rPr>
          <w:color w:val="000000"/>
          <w:spacing w:val="-3"/>
          <w:sz w:val="24"/>
          <w:szCs w:val="22"/>
        </w:rPr>
        <w:t>Diagnosis, care or treatment of, or recovery from, an employee’s own mental or physical illness, including preventative medical care</w:t>
      </w:r>
    </w:p>
    <w:p w14:paraId="3625A9C8" w14:textId="77777777" w:rsidR="00567421" w:rsidRPr="00567421" w:rsidRDefault="00567421" w:rsidP="00567421">
      <w:pPr>
        <w:numPr>
          <w:ilvl w:val="0"/>
          <w:numId w:val="16"/>
        </w:numPr>
        <w:overflowPunct w:val="0"/>
        <w:autoSpaceDE w:val="0"/>
        <w:autoSpaceDN w:val="0"/>
        <w:adjustRightInd w:val="0"/>
        <w:jc w:val="both"/>
        <w:textAlignment w:val="baseline"/>
        <w:rPr>
          <w:color w:val="000000"/>
          <w:spacing w:val="-3"/>
          <w:sz w:val="24"/>
          <w:szCs w:val="22"/>
        </w:rPr>
      </w:pPr>
      <w:r w:rsidRPr="00567421">
        <w:rPr>
          <w:color w:val="000000"/>
          <w:spacing w:val="-3"/>
          <w:sz w:val="24"/>
          <w:szCs w:val="22"/>
        </w:rPr>
        <w:t>Aid or care for a covered family member’s mental or physical illness, including preventative medical care</w:t>
      </w:r>
    </w:p>
    <w:p w14:paraId="5DEF3300" w14:textId="77777777" w:rsidR="00567421" w:rsidRPr="00567421" w:rsidRDefault="00567421" w:rsidP="00567421">
      <w:pPr>
        <w:numPr>
          <w:ilvl w:val="0"/>
          <w:numId w:val="16"/>
        </w:numPr>
        <w:overflowPunct w:val="0"/>
        <w:autoSpaceDE w:val="0"/>
        <w:autoSpaceDN w:val="0"/>
        <w:adjustRightInd w:val="0"/>
        <w:jc w:val="both"/>
        <w:textAlignment w:val="baseline"/>
        <w:rPr>
          <w:color w:val="000000"/>
          <w:spacing w:val="-3"/>
          <w:sz w:val="24"/>
          <w:szCs w:val="22"/>
        </w:rPr>
      </w:pPr>
      <w:r w:rsidRPr="00567421">
        <w:rPr>
          <w:color w:val="000000"/>
          <w:spacing w:val="-3"/>
          <w:sz w:val="24"/>
          <w:szCs w:val="22"/>
        </w:rPr>
        <w:t>Circumstances related to an employee’s, or their family member’s status as a victim of domestic or sexual counseling, relocate, or participate in related legal services</w:t>
      </w:r>
    </w:p>
    <w:p w14:paraId="3C845C92" w14:textId="77777777" w:rsidR="00567421" w:rsidRPr="00567421" w:rsidRDefault="00567421" w:rsidP="00567421">
      <w:pPr>
        <w:numPr>
          <w:ilvl w:val="0"/>
          <w:numId w:val="16"/>
        </w:numPr>
        <w:overflowPunct w:val="0"/>
        <w:autoSpaceDE w:val="0"/>
        <w:autoSpaceDN w:val="0"/>
        <w:adjustRightInd w:val="0"/>
        <w:jc w:val="both"/>
        <w:textAlignment w:val="baseline"/>
        <w:rPr>
          <w:color w:val="000000"/>
          <w:spacing w:val="-3"/>
          <w:sz w:val="24"/>
          <w:szCs w:val="22"/>
        </w:rPr>
      </w:pPr>
      <w:r w:rsidRPr="00567421">
        <w:rPr>
          <w:color w:val="000000"/>
          <w:spacing w:val="-3"/>
          <w:sz w:val="24"/>
          <w:szCs w:val="22"/>
        </w:rPr>
        <w:t>Closure of an employee’s workplace or of school/childcare of an employee’s child because of a public official’s order relating to a public health emergency</w:t>
      </w:r>
    </w:p>
    <w:p w14:paraId="3CE01126" w14:textId="77777777" w:rsidR="00567421" w:rsidRPr="00567421" w:rsidRDefault="00567421" w:rsidP="00567421">
      <w:pPr>
        <w:numPr>
          <w:ilvl w:val="0"/>
          <w:numId w:val="16"/>
        </w:numPr>
        <w:overflowPunct w:val="0"/>
        <w:autoSpaceDE w:val="0"/>
        <w:autoSpaceDN w:val="0"/>
        <w:adjustRightInd w:val="0"/>
        <w:jc w:val="both"/>
        <w:textAlignment w:val="baseline"/>
        <w:rPr>
          <w:color w:val="000000"/>
          <w:spacing w:val="-3"/>
          <w:sz w:val="24"/>
          <w:szCs w:val="22"/>
        </w:rPr>
      </w:pPr>
      <w:r w:rsidRPr="00567421">
        <w:rPr>
          <w:color w:val="000000"/>
          <w:spacing w:val="-3"/>
          <w:sz w:val="24"/>
          <w:szCs w:val="22"/>
        </w:rPr>
        <w:t>Time to attend his or her child’s school related conference or to attend a meeting regarding care provided to the child in connection with the child’s health conditions or disability</w:t>
      </w:r>
    </w:p>
    <w:p w14:paraId="7AFEBCE9"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p>
    <w:p w14:paraId="19A23C3F"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r w:rsidRPr="00567421">
        <w:rPr>
          <w:color w:val="000000"/>
          <w:spacing w:val="-3"/>
          <w:sz w:val="24"/>
          <w:szCs w:val="22"/>
        </w:rPr>
        <w:t xml:space="preserve">Family member is defined to include individuals related by blood to the employee or whose close association with the employee is the equivalent of a family relationship.  </w:t>
      </w:r>
    </w:p>
    <w:p w14:paraId="7FEDEB44"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p>
    <w:p w14:paraId="65677A40"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r w:rsidRPr="00567421">
        <w:rPr>
          <w:color w:val="000000"/>
          <w:spacing w:val="-3"/>
          <w:sz w:val="24"/>
          <w:szCs w:val="22"/>
        </w:rPr>
        <w:t>Notice requirements:</w:t>
      </w:r>
    </w:p>
    <w:p w14:paraId="4DC9CE7A"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r w:rsidRPr="00567421">
        <w:rPr>
          <w:color w:val="000000"/>
          <w:spacing w:val="-3"/>
          <w:sz w:val="24"/>
          <w:szCs w:val="22"/>
        </w:rPr>
        <w:tab/>
        <w:t xml:space="preserve">All part-time and seasonal employees must provide seven (7) days’ advance notice of intent to use sick time whenever possible (foreseeable use).    In cases of emergency use of sick time, notice must be provided to the employee’s supervisor as soon as possible.  </w:t>
      </w:r>
    </w:p>
    <w:p w14:paraId="5203075E"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p>
    <w:p w14:paraId="593E9450"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r w:rsidRPr="00567421">
        <w:rPr>
          <w:color w:val="000000"/>
          <w:spacing w:val="-3"/>
          <w:sz w:val="24"/>
          <w:szCs w:val="22"/>
        </w:rPr>
        <w:t>Employees absent on sick leave for three (3) or more consecutive working days must submit a doctor’s verification of illness or injury.  If an employee is attending to an immediate family member, a doctor’s verification of that individual is required.  After the fifth (5</w:t>
      </w:r>
      <w:r w:rsidRPr="00567421">
        <w:rPr>
          <w:color w:val="000000"/>
          <w:spacing w:val="-3"/>
          <w:sz w:val="24"/>
          <w:szCs w:val="22"/>
          <w:vertAlign w:val="superscript"/>
        </w:rPr>
        <w:t>th</w:t>
      </w:r>
      <w:r w:rsidRPr="00567421">
        <w:rPr>
          <w:color w:val="000000"/>
          <w:spacing w:val="-3"/>
          <w:sz w:val="24"/>
          <w:szCs w:val="22"/>
        </w:rPr>
        <w:t>) work day of absence on sick leave in one calendar year, a doctor’s verification must be submitted for all sick leave absences, regardless of duration.  Prior to the return to work, the Mayor and Council may require an employee to be examined by a physician designated by the Borough to verify fitness to return to normal duties.  An employee will not be permitted to return to work until the verification is received.</w:t>
      </w:r>
    </w:p>
    <w:p w14:paraId="50CCA1DF"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p>
    <w:p w14:paraId="556AB590"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p>
    <w:p w14:paraId="79C42F13" w14:textId="77777777" w:rsidR="00567421" w:rsidRPr="00567421" w:rsidRDefault="00567421" w:rsidP="00567421">
      <w:pPr>
        <w:overflowPunct w:val="0"/>
        <w:autoSpaceDE w:val="0"/>
        <w:autoSpaceDN w:val="0"/>
        <w:adjustRightInd w:val="0"/>
        <w:ind w:firstLine="720"/>
        <w:jc w:val="both"/>
        <w:textAlignment w:val="baseline"/>
        <w:rPr>
          <w:b/>
          <w:i/>
          <w:color w:val="000000"/>
          <w:spacing w:val="-3"/>
          <w:sz w:val="24"/>
          <w:szCs w:val="22"/>
        </w:rPr>
      </w:pPr>
      <w:r w:rsidRPr="00567421">
        <w:rPr>
          <w:b/>
          <w:i/>
          <w:color w:val="000000"/>
          <w:spacing w:val="-3"/>
          <w:sz w:val="24"/>
          <w:szCs w:val="22"/>
        </w:rPr>
        <w:lastRenderedPageBreak/>
        <w:t>Employees will not be entitled to receive compensation for any unused sick time accrued at the time of separation.</w:t>
      </w:r>
    </w:p>
    <w:p w14:paraId="764EDCF7"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p>
    <w:p w14:paraId="29B42F1B"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r w:rsidRPr="00567421">
        <w:rPr>
          <w:color w:val="000000"/>
          <w:spacing w:val="-3"/>
          <w:sz w:val="24"/>
          <w:szCs w:val="22"/>
        </w:rPr>
        <w:t>The Paid Sick Leave Act (“Act”) affords employees an action through civil litigation if the employee believes they have been improperly denied time off permissible under the Act.  The Borough of Bloomingdale will not retaliate against any employee for requesting or using earned time; Act includes a rebuttable presumption that the employer’s actions are unlawful if adverse action is taken within 90 days of the protected activity.  Protected activity includes but is not limited to filing a complaint with the DOL (Department of Labor), cooperating with a DOL investigation, opposing policies and practices that are unlawful under the Act, or informing other individuals of their rights under the Act</w:t>
      </w:r>
    </w:p>
    <w:p w14:paraId="007FF0EF"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p>
    <w:p w14:paraId="1866BA7A"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r w:rsidRPr="00567421">
        <w:rPr>
          <w:b/>
          <w:color w:val="000000"/>
          <w:spacing w:val="-3"/>
          <w:sz w:val="24"/>
          <w:szCs w:val="22"/>
        </w:rPr>
        <w:t>BE IT FURTHER RESOLVED</w:t>
      </w:r>
      <w:r w:rsidRPr="00567421">
        <w:rPr>
          <w:color w:val="000000"/>
          <w:spacing w:val="-3"/>
          <w:sz w:val="24"/>
          <w:szCs w:val="22"/>
        </w:rPr>
        <w:t xml:space="preserve"> that a copy of this Resolution shall be posted at the Borough of Bloomingdale and a copy thereof delivered to each Borough employee within five (5) days of this Resolution.</w:t>
      </w:r>
    </w:p>
    <w:p w14:paraId="380C8D6C" w14:textId="77777777" w:rsidR="00567421" w:rsidRPr="00567421" w:rsidRDefault="00567421" w:rsidP="00567421">
      <w:pPr>
        <w:overflowPunct w:val="0"/>
        <w:autoSpaceDE w:val="0"/>
        <w:autoSpaceDN w:val="0"/>
        <w:adjustRightInd w:val="0"/>
        <w:ind w:firstLine="720"/>
        <w:jc w:val="both"/>
        <w:textAlignment w:val="baseline"/>
        <w:rPr>
          <w:color w:val="000000"/>
          <w:spacing w:val="-3"/>
          <w:sz w:val="24"/>
          <w:szCs w:val="22"/>
        </w:rPr>
      </w:pPr>
    </w:p>
    <w:p w14:paraId="549A3D6D" w14:textId="77777777" w:rsidR="00567421" w:rsidRPr="00567421" w:rsidRDefault="00567421" w:rsidP="00567421">
      <w:pPr>
        <w:overflowPunct w:val="0"/>
        <w:autoSpaceDE w:val="0"/>
        <w:autoSpaceDN w:val="0"/>
        <w:adjustRightInd w:val="0"/>
        <w:ind w:left="720"/>
        <w:jc w:val="both"/>
        <w:textAlignment w:val="baseline"/>
        <w:rPr>
          <w:color w:val="000000"/>
          <w:spacing w:val="-3"/>
          <w:sz w:val="24"/>
        </w:rPr>
      </w:pPr>
      <w:r w:rsidRPr="00567421">
        <w:rPr>
          <w:color w:val="000000"/>
          <w:spacing w:val="-3"/>
          <w:sz w:val="24"/>
        </w:rPr>
        <w:t>This Resolution shall take effect immediately.</w:t>
      </w:r>
    </w:p>
    <w:p w14:paraId="2287F137" w14:textId="77777777" w:rsidR="00567421" w:rsidRDefault="00567421" w:rsidP="00AE2848">
      <w:pPr>
        <w:rPr>
          <w:b/>
          <w:snapToGrid w:val="0"/>
          <w:sz w:val="24"/>
          <w:szCs w:val="24"/>
        </w:rPr>
      </w:pPr>
    </w:p>
    <w:p w14:paraId="4006F2B5" w14:textId="77777777" w:rsidR="00567421" w:rsidRPr="00567421" w:rsidRDefault="00567421" w:rsidP="00567421">
      <w:pPr>
        <w:jc w:val="center"/>
        <w:rPr>
          <w:b/>
          <w:sz w:val="24"/>
          <w:szCs w:val="24"/>
        </w:rPr>
      </w:pPr>
      <w:r w:rsidRPr="00567421">
        <w:rPr>
          <w:b/>
          <w:sz w:val="24"/>
          <w:szCs w:val="24"/>
        </w:rPr>
        <w:t>RESOLUTION NO. 2018-10.11</w:t>
      </w:r>
      <w:r w:rsidRPr="00567421">
        <w:rPr>
          <w:b/>
          <w:sz w:val="24"/>
          <w:szCs w:val="24"/>
        </w:rPr>
        <w:br/>
        <w:t>OF THE GOVERNING BODY OF</w:t>
      </w:r>
      <w:r w:rsidRPr="00567421">
        <w:rPr>
          <w:b/>
          <w:sz w:val="24"/>
          <w:szCs w:val="24"/>
        </w:rPr>
        <w:br/>
      </w:r>
      <w:r w:rsidRPr="00567421">
        <w:rPr>
          <w:b/>
          <w:sz w:val="24"/>
          <w:szCs w:val="24"/>
          <w:u w:val="single"/>
        </w:rPr>
        <w:t>THE BOROUGH OF BLOOMINGDALE</w:t>
      </w:r>
    </w:p>
    <w:p w14:paraId="6599CD56" w14:textId="77777777" w:rsidR="00567421" w:rsidRPr="00567421" w:rsidRDefault="00567421" w:rsidP="00567421">
      <w:pPr>
        <w:jc w:val="center"/>
        <w:rPr>
          <w:sz w:val="24"/>
          <w:szCs w:val="24"/>
        </w:rPr>
      </w:pPr>
    </w:p>
    <w:p w14:paraId="5867564D" w14:textId="77777777" w:rsidR="00567421" w:rsidRPr="00567421" w:rsidRDefault="00567421" w:rsidP="00567421">
      <w:pPr>
        <w:ind w:left="432" w:right="432"/>
        <w:jc w:val="both"/>
        <w:rPr>
          <w:b/>
          <w:caps/>
          <w:sz w:val="24"/>
          <w:szCs w:val="24"/>
        </w:rPr>
      </w:pPr>
      <w:r w:rsidRPr="00567421">
        <w:rPr>
          <w:b/>
          <w:sz w:val="24"/>
          <w:szCs w:val="24"/>
        </w:rPr>
        <w:t xml:space="preserve">A RESOLUTION OF THE BOROUGH OF BLOOMINGDALE, IN THE COUNTY OF PASSAIC AND STATE OF NEW JERSEY, AUTHORIZING </w:t>
      </w:r>
      <w:r w:rsidRPr="00567421">
        <w:rPr>
          <w:b/>
          <w:caps/>
          <w:sz w:val="24"/>
          <w:szCs w:val="24"/>
        </w:rPr>
        <w:t>THE RELEASE OF performance BOND and final payment FOR THE WORK PERFORMED in connection with the VAN DAM AVENUE improvement project</w:t>
      </w:r>
    </w:p>
    <w:p w14:paraId="0F669DB2" w14:textId="77777777" w:rsidR="00567421" w:rsidRPr="00567421" w:rsidRDefault="00567421" w:rsidP="00567421">
      <w:pPr>
        <w:ind w:left="720" w:right="432"/>
        <w:jc w:val="both"/>
        <w:rPr>
          <w:b/>
          <w:sz w:val="24"/>
          <w:szCs w:val="24"/>
        </w:rPr>
      </w:pPr>
    </w:p>
    <w:p w14:paraId="6EBC6158" w14:textId="77777777" w:rsidR="00567421" w:rsidRPr="00567421" w:rsidRDefault="00567421" w:rsidP="00567421">
      <w:pPr>
        <w:jc w:val="both"/>
        <w:rPr>
          <w:sz w:val="24"/>
          <w:szCs w:val="24"/>
        </w:rPr>
      </w:pPr>
      <w:r w:rsidRPr="00567421">
        <w:rPr>
          <w:sz w:val="24"/>
          <w:szCs w:val="24"/>
        </w:rPr>
        <w:tab/>
      </w:r>
      <w:r w:rsidRPr="00567421">
        <w:rPr>
          <w:b/>
          <w:sz w:val="24"/>
          <w:szCs w:val="24"/>
        </w:rPr>
        <w:t>WHEREAS</w:t>
      </w:r>
      <w:r w:rsidRPr="00567421">
        <w:rPr>
          <w:sz w:val="24"/>
          <w:szCs w:val="24"/>
        </w:rPr>
        <w:t>, the developer, Mike Fitzpatrick and Son, Inc., has requested a release of the performance bond and final payment for the work performed in connection with the Van Dam Avenue improvement project, in the Borough of Bloomingdale; and</w:t>
      </w:r>
    </w:p>
    <w:p w14:paraId="4BEF6933" w14:textId="77777777" w:rsidR="00567421" w:rsidRPr="00567421" w:rsidRDefault="00567421" w:rsidP="00567421">
      <w:pPr>
        <w:jc w:val="both"/>
        <w:rPr>
          <w:sz w:val="24"/>
          <w:szCs w:val="24"/>
        </w:rPr>
      </w:pPr>
    </w:p>
    <w:p w14:paraId="3AA3A9A9" w14:textId="77777777" w:rsidR="00567421" w:rsidRPr="00567421" w:rsidRDefault="00567421" w:rsidP="00567421">
      <w:pPr>
        <w:jc w:val="both"/>
        <w:rPr>
          <w:sz w:val="24"/>
          <w:szCs w:val="24"/>
        </w:rPr>
      </w:pPr>
      <w:r w:rsidRPr="00567421">
        <w:rPr>
          <w:sz w:val="24"/>
          <w:szCs w:val="24"/>
        </w:rPr>
        <w:tab/>
      </w:r>
      <w:r w:rsidRPr="00567421">
        <w:rPr>
          <w:b/>
          <w:sz w:val="24"/>
          <w:szCs w:val="24"/>
        </w:rPr>
        <w:t>WHEREAS</w:t>
      </w:r>
      <w:r w:rsidRPr="00567421">
        <w:rPr>
          <w:sz w:val="24"/>
          <w:szCs w:val="24"/>
        </w:rPr>
        <w:t>, the Borough Engineer has reviewed the request, performed an inspection of the work completed, and recommend by correspondence, dated October 9, 2018, that the performance bond and final payment, in the amount of $17,278.02, be released.</w:t>
      </w:r>
    </w:p>
    <w:p w14:paraId="33B093F5" w14:textId="77777777" w:rsidR="00567421" w:rsidRPr="00567421" w:rsidRDefault="00567421" w:rsidP="00567421">
      <w:pPr>
        <w:jc w:val="both"/>
        <w:rPr>
          <w:sz w:val="24"/>
          <w:szCs w:val="24"/>
        </w:rPr>
      </w:pPr>
    </w:p>
    <w:p w14:paraId="1828F67F" w14:textId="77777777" w:rsidR="00567421" w:rsidRPr="00567421" w:rsidRDefault="00567421" w:rsidP="00567421">
      <w:pPr>
        <w:ind w:firstLine="720"/>
        <w:jc w:val="both"/>
        <w:rPr>
          <w:sz w:val="24"/>
          <w:szCs w:val="24"/>
        </w:rPr>
      </w:pPr>
      <w:r w:rsidRPr="00567421">
        <w:rPr>
          <w:b/>
          <w:sz w:val="24"/>
          <w:szCs w:val="24"/>
        </w:rPr>
        <w:t xml:space="preserve">NOW, THEREFORE, BE IT RESOLVED, </w:t>
      </w:r>
      <w:r w:rsidRPr="00567421">
        <w:rPr>
          <w:sz w:val="24"/>
          <w:szCs w:val="24"/>
        </w:rPr>
        <w:t>by the Mayor and Township Council of the Borough of Bloomingdale, in the County of Passaic and State of New Jersey that it does hereby authorize that the performance bond and final payment, in the amount of $17,278.02, be released to the developer.</w:t>
      </w:r>
    </w:p>
    <w:p w14:paraId="76852D77" w14:textId="77777777" w:rsidR="00567421" w:rsidRPr="00567421" w:rsidRDefault="00567421" w:rsidP="00567421">
      <w:pPr>
        <w:ind w:firstLine="720"/>
        <w:jc w:val="both"/>
        <w:rPr>
          <w:sz w:val="24"/>
          <w:szCs w:val="24"/>
        </w:rPr>
      </w:pPr>
    </w:p>
    <w:p w14:paraId="6E2E2B6F" w14:textId="77777777" w:rsidR="00567421" w:rsidRPr="00567421" w:rsidRDefault="00567421" w:rsidP="00567421">
      <w:pPr>
        <w:ind w:left="720"/>
        <w:jc w:val="both"/>
        <w:rPr>
          <w:sz w:val="24"/>
          <w:szCs w:val="24"/>
        </w:rPr>
      </w:pPr>
      <w:r w:rsidRPr="00567421">
        <w:rPr>
          <w:sz w:val="24"/>
          <w:szCs w:val="24"/>
        </w:rPr>
        <w:t>This Resolution shall take effect immediately.</w:t>
      </w:r>
    </w:p>
    <w:p w14:paraId="542B2A7C" w14:textId="77777777" w:rsidR="00567421" w:rsidRDefault="00567421" w:rsidP="00AE2848">
      <w:pPr>
        <w:rPr>
          <w:b/>
          <w:snapToGrid w:val="0"/>
          <w:sz w:val="24"/>
          <w:szCs w:val="24"/>
        </w:rPr>
      </w:pPr>
    </w:p>
    <w:p w14:paraId="69A6E25F" w14:textId="77777777" w:rsidR="00567421" w:rsidRPr="00567421" w:rsidRDefault="00567421" w:rsidP="00567421">
      <w:pPr>
        <w:spacing w:after="160" w:line="259" w:lineRule="auto"/>
        <w:jc w:val="center"/>
        <w:rPr>
          <w:rFonts w:eastAsia="Calibri"/>
          <w:b/>
          <w:sz w:val="24"/>
          <w:szCs w:val="22"/>
        </w:rPr>
      </w:pPr>
      <w:r w:rsidRPr="00567421">
        <w:rPr>
          <w:rFonts w:eastAsia="Calibri"/>
          <w:b/>
          <w:sz w:val="24"/>
          <w:szCs w:val="22"/>
        </w:rPr>
        <w:t>RESOLUTION NO. 2018-10.12</w:t>
      </w:r>
      <w:r w:rsidRPr="00567421">
        <w:rPr>
          <w:rFonts w:eastAsia="Calibri"/>
          <w:b/>
          <w:sz w:val="24"/>
          <w:szCs w:val="22"/>
        </w:rPr>
        <w:br/>
        <w:t>OF THE GOVERNING BODY OF</w:t>
      </w:r>
      <w:r w:rsidRPr="00567421">
        <w:rPr>
          <w:rFonts w:eastAsia="Calibri"/>
          <w:b/>
          <w:sz w:val="24"/>
          <w:szCs w:val="22"/>
        </w:rPr>
        <w:br/>
      </w:r>
      <w:r w:rsidRPr="00567421">
        <w:rPr>
          <w:rFonts w:eastAsia="Calibri"/>
          <w:b/>
          <w:sz w:val="24"/>
          <w:szCs w:val="22"/>
          <w:u w:val="single"/>
        </w:rPr>
        <w:t>THE BOROUGH OF BLOOMINGDALE</w:t>
      </w:r>
      <w:r w:rsidRPr="00567421">
        <w:rPr>
          <w:rFonts w:eastAsia="Calibri"/>
          <w:b/>
          <w:sz w:val="24"/>
          <w:szCs w:val="22"/>
          <w:u w:val="single"/>
        </w:rPr>
        <w:br/>
      </w:r>
    </w:p>
    <w:p w14:paraId="42474E19" w14:textId="77777777" w:rsidR="00567421" w:rsidRPr="00567421" w:rsidRDefault="00567421" w:rsidP="00567421">
      <w:pPr>
        <w:spacing w:after="160" w:line="259" w:lineRule="auto"/>
        <w:jc w:val="center"/>
        <w:rPr>
          <w:rFonts w:eastAsia="Calibri"/>
          <w:b/>
          <w:color w:val="FF0000"/>
          <w:sz w:val="24"/>
          <w:szCs w:val="22"/>
        </w:rPr>
      </w:pPr>
      <w:r w:rsidRPr="00567421">
        <w:rPr>
          <w:rFonts w:eastAsia="Calibri"/>
          <w:b/>
          <w:sz w:val="24"/>
          <w:szCs w:val="22"/>
        </w:rPr>
        <w:t>DECLARING AN EMERGENCY – FOR PURPOSES OF AWARDING A CONTRACT FOR EMERGENCY WATER MAIN REPAIRS ON REEVE AVE AND BALLSTON STREET</w:t>
      </w:r>
    </w:p>
    <w:p w14:paraId="448BEB06" w14:textId="77777777" w:rsidR="00567421" w:rsidRPr="00567421" w:rsidRDefault="00567421" w:rsidP="00567421">
      <w:pPr>
        <w:spacing w:after="160" w:line="259" w:lineRule="auto"/>
        <w:rPr>
          <w:rFonts w:eastAsia="Calibri"/>
          <w:sz w:val="24"/>
          <w:szCs w:val="22"/>
        </w:rPr>
      </w:pPr>
      <w:r w:rsidRPr="00567421">
        <w:rPr>
          <w:rFonts w:eastAsia="Calibri"/>
          <w:b/>
          <w:sz w:val="24"/>
          <w:szCs w:val="22"/>
        </w:rPr>
        <w:t xml:space="preserve">WHEREAS, </w:t>
      </w:r>
      <w:r w:rsidRPr="00567421">
        <w:rPr>
          <w:rFonts w:eastAsia="Calibri"/>
          <w:sz w:val="24"/>
          <w:szCs w:val="22"/>
        </w:rPr>
        <w:t>the Governing Body (“Governing Body”) of the Borough of Bloomingdale (“Borough”) finds and declares an emergency situation has developed with water main repairs on Reeve Ave and Ballston Street;</w:t>
      </w:r>
    </w:p>
    <w:p w14:paraId="46C42C22" w14:textId="77777777" w:rsidR="00567421" w:rsidRPr="00567421" w:rsidRDefault="00567421" w:rsidP="00567421">
      <w:pPr>
        <w:spacing w:after="160" w:line="259" w:lineRule="auto"/>
        <w:rPr>
          <w:rFonts w:eastAsia="Calibri"/>
          <w:sz w:val="24"/>
          <w:szCs w:val="22"/>
        </w:rPr>
      </w:pPr>
      <w:r w:rsidRPr="00567421">
        <w:rPr>
          <w:rFonts w:eastAsia="Calibri"/>
          <w:b/>
          <w:sz w:val="24"/>
          <w:szCs w:val="22"/>
        </w:rPr>
        <w:t>WHEREAS</w:t>
      </w:r>
      <w:r w:rsidRPr="00567421">
        <w:rPr>
          <w:rFonts w:eastAsia="Calibri"/>
          <w:sz w:val="24"/>
          <w:szCs w:val="22"/>
        </w:rPr>
        <w:t>, the Governing Body further finds and declares that this poses an imminent threat to the public health, safety and welfare of an emergent nature that warrants immediate remedial action; and</w:t>
      </w:r>
    </w:p>
    <w:p w14:paraId="6EDDDDDB" w14:textId="77777777" w:rsidR="00567421" w:rsidRPr="00567421" w:rsidRDefault="00567421" w:rsidP="00567421">
      <w:pPr>
        <w:spacing w:after="160" w:line="259" w:lineRule="auto"/>
        <w:rPr>
          <w:rFonts w:eastAsia="Calibri"/>
          <w:sz w:val="24"/>
          <w:szCs w:val="22"/>
        </w:rPr>
      </w:pPr>
      <w:r w:rsidRPr="00567421">
        <w:rPr>
          <w:rFonts w:eastAsia="Calibri"/>
          <w:b/>
          <w:sz w:val="24"/>
          <w:szCs w:val="22"/>
        </w:rPr>
        <w:t>WHEREAS</w:t>
      </w:r>
      <w:r w:rsidRPr="00567421">
        <w:rPr>
          <w:rFonts w:eastAsia="Calibri"/>
          <w:sz w:val="24"/>
          <w:szCs w:val="22"/>
        </w:rPr>
        <w:t xml:space="preserve">, the Governing Body further finds and declares that </w:t>
      </w:r>
      <w:r w:rsidRPr="00567421">
        <w:rPr>
          <w:rFonts w:eastAsia="Calibri"/>
          <w:b/>
          <w:sz w:val="24"/>
          <w:szCs w:val="22"/>
        </w:rPr>
        <w:t>N.J.S.A. 40A:11-6</w:t>
      </w:r>
      <w:r w:rsidRPr="00567421">
        <w:rPr>
          <w:rFonts w:eastAsia="Calibri"/>
          <w:sz w:val="24"/>
          <w:szCs w:val="22"/>
        </w:rPr>
        <w:t xml:space="preserve"> authorizes a municipality to negotiate and/or award a contract without public advertisement when an </w:t>
      </w:r>
      <w:r w:rsidRPr="00567421">
        <w:rPr>
          <w:rFonts w:eastAsia="Calibri"/>
          <w:sz w:val="24"/>
          <w:szCs w:val="22"/>
        </w:rPr>
        <w:lastRenderedPageBreak/>
        <w:t>emergency affecting the public health, safety or welfare requires the immediate performance of services; and</w:t>
      </w:r>
    </w:p>
    <w:p w14:paraId="5094FBAA" w14:textId="77777777" w:rsidR="00567421" w:rsidRPr="00567421" w:rsidRDefault="00567421" w:rsidP="00567421">
      <w:pPr>
        <w:spacing w:after="160" w:line="259" w:lineRule="auto"/>
        <w:rPr>
          <w:rFonts w:eastAsia="Calibri"/>
          <w:sz w:val="24"/>
          <w:szCs w:val="22"/>
        </w:rPr>
      </w:pPr>
      <w:r w:rsidRPr="00567421">
        <w:rPr>
          <w:rFonts w:eastAsia="Calibri"/>
          <w:b/>
          <w:sz w:val="24"/>
          <w:szCs w:val="22"/>
        </w:rPr>
        <w:t>WHEREAS</w:t>
      </w:r>
      <w:r w:rsidRPr="00567421">
        <w:rPr>
          <w:rFonts w:eastAsia="Calibri"/>
          <w:sz w:val="24"/>
          <w:szCs w:val="22"/>
        </w:rPr>
        <w:t xml:space="preserve">, the Governing Body further finds and declares that the Utility Department, acting in the reasonable belief that an emergency affecting the public health, safety and welfare requires immediate remedial action without public advertisement for services; </w:t>
      </w:r>
    </w:p>
    <w:p w14:paraId="7E87922E" w14:textId="77777777" w:rsidR="00567421" w:rsidRPr="00567421" w:rsidRDefault="00567421" w:rsidP="00567421">
      <w:pPr>
        <w:spacing w:after="160" w:line="259" w:lineRule="auto"/>
        <w:rPr>
          <w:rFonts w:eastAsia="Calibri"/>
          <w:b/>
          <w:sz w:val="24"/>
          <w:szCs w:val="22"/>
        </w:rPr>
      </w:pPr>
      <w:r w:rsidRPr="00567421">
        <w:rPr>
          <w:rFonts w:eastAsia="Calibri"/>
          <w:b/>
          <w:sz w:val="24"/>
          <w:szCs w:val="22"/>
        </w:rPr>
        <w:t>WHEREAS</w:t>
      </w:r>
      <w:r w:rsidRPr="00567421">
        <w:rPr>
          <w:rFonts w:eastAsia="Calibri"/>
          <w:sz w:val="24"/>
          <w:szCs w:val="22"/>
        </w:rPr>
        <w:t>, the Governing Body further finds and declares that the Utility Department, has correctly recommended that the aforementioned water main repairs be remedied through the award to the following:</w:t>
      </w:r>
      <w:r w:rsidRPr="00567421">
        <w:rPr>
          <w:rFonts w:eastAsia="Calibri"/>
          <w:sz w:val="24"/>
          <w:szCs w:val="22"/>
        </w:rPr>
        <w:tab/>
      </w:r>
      <w:r w:rsidRPr="00567421">
        <w:rPr>
          <w:rFonts w:eastAsia="Calibri"/>
          <w:sz w:val="24"/>
          <w:szCs w:val="22"/>
        </w:rPr>
        <w:tab/>
      </w:r>
      <w:r w:rsidRPr="00567421">
        <w:rPr>
          <w:rFonts w:eastAsia="Calibri"/>
          <w:sz w:val="24"/>
          <w:szCs w:val="22"/>
        </w:rPr>
        <w:tab/>
      </w:r>
      <w:r w:rsidRPr="00567421">
        <w:rPr>
          <w:rFonts w:eastAsia="Calibri"/>
          <w:b/>
          <w:sz w:val="24"/>
          <w:szCs w:val="22"/>
        </w:rPr>
        <w:t>Water Works Supply Co. - $7,075.13</w:t>
      </w:r>
      <w:r w:rsidRPr="00567421">
        <w:rPr>
          <w:rFonts w:eastAsia="Calibri"/>
          <w:b/>
          <w:sz w:val="24"/>
          <w:szCs w:val="22"/>
        </w:rPr>
        <w:br/>
        <w:t xml:space="preserve"> </w:t>
      </w:r>
      <w:r w:rsidRPr="00567421">
        <w:rPr>
          <w:rFonts w:eastAsia="Calibri"/>
          <w:b/>
          <w:sz w:val="24"/>
          <w:szCs w:val="22"/>
        </w:rPr>
        <w:tab/>
      </w:r>
      <w:r w:rsidRPr="00567421">
        <w:rPr>
          <w:rFonts w:eastAsia="Calibri"/>
          <w:b/>
          <w:sz w:val="24"/>
          <w:szCs w:val="22"/>
        </w:rPr>
        <w:tab/>
      </w:r>
      <w:r w:rsidRPr="00567421">
        <w:rPr>
          <w:rFonts w:eastAsia="Calibri"/>
          <w:b/>
          <w:sz w:val="24"/>
          <w:szCs w:val="22"/>
        </w:rPr>
        <w:tab/>
      </w:r>
      <w:r w:rsidRPr="00567421">
        <w:rPr>
          <w:rFonts w:eastAsia="Calibri"/>
          <w:b/>
          <w:sz w:val="24"/>
          <w:szCs w:val="22"/>
        </w:rPr>
        <w:tab/>
        <w:t>Advanced Plumbing &amp; Draining - $730.00</w:t>
      </w:r>
      <w:r w:rsidRPr="00567421">
        <w:rPr>
          <w:rFonts w:eastAsia="Calibri"/>
          <w:b/>
          <w:sz w:val="24"/>
          <w:szCs w:val="22"/>
        </w:rPr>
        <w:br/>
        <w:t xml:space="preserve"> </w:t>
      </w:r>
      <w:r w:rsidRPr="00567421">
        <w:rPr>
          <w:rFonts w:eastAsia="Calibri"/>
          <w:b/>
          <w:sz w:val="24"/>
          <w:szCs w:val="22"/>
        </w:rPr>
        <w:tab/>
      </w:r>
      <w:r w:rsidRPr="00567421">
        <w:rPr>
          <w:rFonts w:eastAsia="Calibri"/>
          <w:b/>
          <w:sz w:val="24"/>
          <w:szCs w:val="22"/>
        </w:rPr>
        <w:tab/>
      </w:r>
      <w:r w:rsidRPr="00567421">
        <w:rPr>
          <w:rFonts w:eastAsia="Calibri"/>
          <w:b/>
          <w:sz w:val="24"/>
          <w:szCs w:val="22"/>
        </w:rPr>
        <w:tab/>
      </w:r>
      <w:r w:rsidRPr="00567421">
        <w:rPr>
          <w:rFonts w:eastAsia="Calibri"/>
          <w:b/>
          <w:sz w:val="24"/>
          <w:szCs w:val="22"/>
        </w:rPr>
        <w:tab/>
        <w:t>Barret Construction - $15,645.00</w:t>
      </w:r>
      <w:r w:rsidRPr="00567421">
        <w:rPr>
          <w:rFonts w:eastAsia="Calibri"/>
          <w:b/>
          <w:sz w:val="24"/>
          <w:szCs w:val="22"/>
        </w:rPr>
        <w:br/>
        <w:t xml:space="preserve"> </w:t>
      </w:r>
      <w:r w:rsidRPr="00567421">
        <w:rPr>
          <w:rFonts w:eastAsia="Calibri"/>
          <w:b/>
          <w:sz w:val="24"/>
          <w:szCs w:val="22"/>
        </w:rPr>
        <w:tab/>
      </w:r>
      <w:r w:rsidRPr="00567421">
        <w:rPr>
          <w:rFonts w:eastAsia="Calibri"/>
          <w:b/>
          <w:sz w:val="24"/>
          <w:szCs w:val="22"/>
        </w:rPr>
        <w:tab/>
      </w:r>
      <w:r w:rsidRPr="00567421">
        <w:rPr>
          <w:rFonts w:eastAsia="Calibri"/>
          <w:b/>
          <w:sz w:val="24"/>
          <w:szCs w:val="22"/>
        </w:rPr>
        <w:tab/>
      </w:r>
      <w:r w:rsidRPr="00567421">
        <w:rPr>
          <w:rFonts w:eastAsia="Calibri"/>
          <w:b/>
          <w:sz w:val="24"/>
          <w:szCs w:val="22"/>
        </w:rPr>
        <w:tab/>
        <w:t>FSC Leak Detection - $1,125.00</w:t>
      </w:r>
      <w:r w:rsidRPr="00567421">
        <w:rPr>
          <w:rFonts w:eastAsia="Calibri"/>
          <w:b/>
          <w:sz w:val="24"/>
          <w:szCs w:val="22"/>
        </w:rPr>
        <w:br/>
        <w:t xml:space="preserve"> </w:t>
      </w:r>
      <w:r w:rsidRPr="00567421">
        <w:rPr>
          <w:rFonts w:eastAsia="Calibri"/>
          <w:b/>
          <w:sz w:val="24"/>
          <w:szCs w:val="22"/>
        </w:rPr>
        <w:tab/>
      </w:r>
      <w:r w:rsidRPr="00567421">
        <w:rPr>
          <w:rFonts w:eastAsia="Calibri"/>
          <w:b/>
          <w:sz w:val="24"/>
          <w:szCs w:val="22"/>
        </w:rPr>
        <w:tab/>
      </w:r>
      <w:r w:rsidRPr="00567421">
        <w:rPr>
          <w:rFonts w:eastAsia="Calibri"/>
          <w:b/>
          <w:sz w:val="24"/>
          <w:szCs w:val="22"/>
        </w:rPr>
        <w:tab/>
      </w:r>
      <w:r w:rsidRPr="00567421">
        <w:rPr>
          <w:rFonts w:eastAsia="Calibri"/>
          <w:b/>
          <w:sz w:val="24"/>
          <w:szCs w:val="22"/>
        </w:rPr>
        <w:tab/>
        <w:t xml:space="preserve">Bob </w:t>
      </w:r>
      <w:proofErr w:type="spellStart"/>
      <w:r w:rsidRPr="00567421">
        <w:rPr>
          <w:rFonts w:eastAsia="Calibri"/>
          <w:b/>
          <w:sz w:val="24"/>
          <w:szCs w:val="22"/>
        </w:rPr>
        <w:t>Tuit</w:t>
      </w:r>
      <w:proofErr w:type="spellEnd"/>
      <w:r w:rsidRPr="00567421">
        <w:rPr>
          <w:rFonts w:eastAsia="Calibri"/>
          <w:b/>
          <w:sz w:val="24"/>
          <w:szCs w:val="22"/>
        </w:rPr>
        <w:t xml:space="preserve"> Paving &amp; Landscaping - $7,070.00</w:t>
      </w:r>
    </w:p>
    <w:p w14:paraId="31FFDE5B" w14:textId="77777777" w:rsidR="00567421" w:rsidRPr="00567421" w:rsidRDefault="00567421" w:rsidP="00567421">
      <w:pPr>
        <w:spacing w:after="160" w:line="259" w:lineRule="auto"/>
        <w:rPr>
          <w:rFonts w:eastAsia="Calibri"/>
          <w:sz w:val="24"/>
          <w:szCs w:val="22"/>
        </w:rPr>
      </w:pPr>
      <w:r w:rsidRPr="00567421">
        <w:rPr>
          <w:rFonts w:eastAsia="Calibri"/>
          <w:b/>
          <w:sz w:val="24"/>
          <w:szCs w:val="22"/>
        </w:rPr>
        <w:t>WHEREAS</w:t>
      </w:r>
      <w:r w:rsidRPr="00567421">
        <w:rPr>
          <w:rFonts w:eastAsia="Calibri"/>
          <w:sz w:val="24"/>
          <w:szCs w:val="22"/>
        </w:rPr>
        <w:t>, the emergency costs are to be funded through 2018 Utility budget account number 8-09-55-512-001-203 in an amount not to exceed $31,645.13 and the CFO has certified the availability of funds;</w:t>
      </w:r>
    </w:p>
    <w:p w14:paraId="40021569" w14:textId="77777777" w:rsidR="00567421" w:rsidRPr="00567421" w:rsidRDefault="00567421" w:rsidP="00567421">
      <w:pPr>
        <w:spacing w:after="160" w:line="259" w:lineRule="auto"/>
        <w:rPr>
          <w:rFonts w:eastAsia="Calibri"/>
          <w:sz w:val="24"/>
          <w:szCs w:val="22"/>
        </w:rPr>
      </w:pPr>
      <w:r w:rsidRPr="00567421">
        <w:rPr>
          <w:rFonts w:eastAsia="Calibri"/>
          <w:b/>
          <w:sz w:val="24"/>
          <w:szCs w:val="22"/>
        </w:rPr>
        <w:t>NOW, THEREFORE, BE IT RESOLVED</w:t>
      </w:r>
      <w:r w:rsidRPr="00567421">
        <w:rPr>
          <w:rFonts w:eastAsia="Calibri"/>
          <w:sz w:val="24"/>
          <w:szCs w:val="22"/>
        </w:rPr>
        <w:t xml:space="preserve"> that the Governing Body of the Borough of Bloomingdale does hereby declare the existence of a public emergency warranting the completion of the water main repairs as soon as possible and does hereby award said project to the entities mentioned above. </w:t>
      </w:r>
    </w:p>
    <w:p w14:paraId="0DA911CD" w14:textId="77777777" w:rsidR="00567421" w:rsidRPr="00567421" w:rsidRDefault="00567421" w:rsidP="00567421">
      <w:pPr>
        <w:rPr>
          <w:b/>
          <w:sz w:val="24"/>
        </w:rPr>
      </w:pPr>
      <w:r w:rsidRPr="00567421">
        <w:rPr>
          <w:b/>
          <w:sz w:val="24"/>
        </w:rPr>
        <w:t xml:space="preserve">                                                          RESOLUTION NO. 2018-10.13</w:t>
      </w:r>
    </w:p>
    <w:p w14:paraId="2A1C9774" w14:textId="77777777" w:rsidR="00567421" w:rsidRPr="00567421" w:rsidRDefault="00567421" w:rsidP="00567421">
      <w:pPr>
        <w:jc w:val="center"/>
        <w:rPr>
          <w:b/>
          <w:sz w:val="24"/>
        </w:rPr>
      </w:pPr>
      <w:r w:rsidRPr="00567421">
        <w:rPr>
          <w:b/>
          <w:sz w:val="24"/>
        </w:rPr>
        <w:t>OF THE GOVERNING BODY OF</w:t>
      </w:r>
    </w:p>
    <w:p w14:paraId="25EAF68A" w14:textId="77777777" w:rsidR="00567421" w:rsidRPr="00567421" w:rsidRDefault="00567421" w:rsidP="00567421">
      <w:pPr>
        <w:jc w:val="center"/>
        <w:rPr>
          <w:b/>
          <w:sz w:val="24"/>
          <w:u w:val="single"/>
        </w:rPr>
      </w:pPr>
      <w:r w:rsidRPr="00567421">
        <w:rPr>
          <w:b/>
          <w:sz w:val="24"/>
          <w:u w:val="single"/>
        </w:rPr>
        <w:t>THE BOROUGH OF BLOOMINGDALE</w:t>
      </w:r>
    </w:p>
    <w:p w14:paraId="4200C4DB" w14:textId="77777777" w:rsidR="00567421" w:rsidRPr="00567421" w:rsidRDefault="00567421" w:rsidP="00567421">
      <w:pPr>
        <w:jc w:val="center"/>
        <w:rPr>
          <w:b/>
          <w:sz w:val="24"/>
        </w:rPr>
      </w:pPr>
    </w:p>
    <w:p w14:paraId="328CCC4B" w14:textId="77777777" w:rsidR="00567421" w:rsidRPr="00567421" w:rsidRDefault="00567421" w:rsidP="00567421">
      <w:pPr>
        <w:jc w:val="center"/>
        <w:rPr>
          <w:b/>
          <w:i/>
          <w:sz w:val="24"/>
        </w:rPr>
      </w:pPr>
      <w:r w:rsidRPr="00567421">
        <w:rPr>
          <w:b/>
          <w:i/>
          <w:sz w:val="24"/>
        </w:rPr>
        <w:t>Authorizing Redemption and Cancellation of Tax Title Lien Certificate #16-00002</w:t>
      </w:r>
    </w:p>
    <w:p w14:paraId="5E861EB4" w14:textId="77777777" w:rsidR="00567421" w:rsidRPr="00567421" w:rsidRDefault="00567421" w:rsidP="00567421">
      <w:pPr>
        <w:jc w:val="both"/>
        <w:rPr>
          <w:b/>
          <w:sz w:val="24"/>
        </w:rPr>
      </w:pPr>
    </w:p>
    <w:p w14:paraId="5A54C7D7" w14:textId="77777777" w:rsidR="00567421" w:rsidRPr="00567421" w:rsidRDefault="00567421" w:rsidP="00567421">
      <w:pPr>
        <w:jc w:val="both"/>
        <w:rPr>
          <w:sz w:val="24"/>
        </w:rPr>
      </w:pPr>
      <w:r w:rsidRPr="00567421">
        <w:rPr>
          <w:b/>
          <w:sz w:val="24"/>
        </w:rPr>
        <w:t>WHEREAS,</w:t>
      </w:r>
      <w:r w:rsidRPr="00567421">
        <w:rPr>
          <w:sz w:val="24"/>
        </w:rPr>
        <w:t xml:space="preserve"> the Governing Body (“Governing Body”) of the Borough of Bloomingdale (“Borough”) finds and declares that, at the Borough Tax Sale held on November 21, 2017, a lien was sold on, </w:t>
      </w:r>
    </w:p>
    <w:p w14:paraId="018364E4" w14:textId="77777777" w:rsidR="00567421" w:rsidRPr="00567421" w:rsidRDefault="00567421" w:rsidP="00567421">
      <w:pPr>
        <w:jc w:val="both"/>
        <w:rPr>
          <w:sz w:val="24"/>
        </w:rPr>
      </w:pPr>
      <w:r w:rsidRPr="00567421">
        <w:rPr>
          <w:sz w:val="24"/>
        </w:rPr>
        <w:t>49 Vreeland Avenue, Bloomingdale, for delinquent year 2016 Water/Sewer, and</w:t>
      </w:r>
    </w:p>
    <w:p w14:paraId="28C233E1" w14:textId="77777777" w:rsidR="00567421" w:rsidRPr="00567421" w:rsidRDefault="00567421" w:rsidP="00567421">
      <w:pPr>
        <w:jc w:val="both"/>
        <w:rPr>
          <w:sz w:val="24"/>
        </w:rPr>
      </w:pPr>
    </w:p>
    <w:p w14:paraId="3D4D094B" w14:textId="77777777" w:rsidR="00567421" w:rsidRPr="00567421" w:rsidRDefault="00567421" w:rsidP="00567421">
      <w:pPr>
        <w:jc w:val="both"/>
        <w:rPr>
          <w:sz w:val="24"/>
        </w:rPr>
      </w:pPr>
      <w:r w:rsidRPr="00567421">
        <w:rPr>
          <w:b/>
          <w:sz w:val="24"/>
        </w:rPr>
        <w:t>WHEREAS,</w:t>
      </w:r>
      <w:r w:rsidRPr="00567421">
        <w:rPr>
          <w:sz w:val="24"/>
        </w:rPr>
        <w:t xml:space="preserve"> the Governing Body further finds and declares that the foregoing property is also known as Block 3015 Lot 4, currently owned by Bayview Loan S LLC; and</w:t>
      </w:r>
    </w:p>
    <w:p w14:paraId="4F6A5D52" w14:textId="77777777" w:rsidR="00567421" w:rsidRPr="00567421" w:rsidRDefault="00567421" w:rsidP="00567421">
      <w:pPr>
        <w:jc w:val="both"/>
        <w:rPr>
          <w:sz w:val="24"/>
        </w:rPr>
      </w:pPr>
    </w:p>
    <w:p w14:paraId="3E8AF77E" w14:textId="77777777" w:rsidR="00567421" w:rsidRPr="00567421" w:rsidRDefault="00567421" w:rsidP="00567421">
      <w:pPr>
        <w:jc w:val="both"/>
        <w:rPr>
          <w:sz w:val="24"/>
        </w:rPr>
      </w:pPr>
      <w:r w:rsidRPr="00567421">
        <w:rPr>
          <w:b/>
          <w:sz w:val="24"/>
        </w:rPr>
        <w:t>WHEREAS,</w:t>
      </w:r>
      <w:r w:rsidRPr="00567421">
        <w:rPr>
          <w:sz w:val="24"/>
        </w:rPr>
        <w:t xml:space="preserve"> the Governing Body further finds and declares that the foregoing lien which was sold to DENNIS MOELLER for a premium of $500.00, and</w:t>
      </w:r>
    </w:p>
    <w:p w14:paraId="74457B68" w14:textId="77777777" w:rsidR="00567421" w:rsidRPr="00567421" w:rsidRDefault="00567421" w:rsidP="00567421">
      <w:pPr>
        <w:jc w:val="both"/>
        <w:rPr>
          <w:sz w:val="24"/>
        </w:rPr>
      </w:pPr>
      <w:r w:rsidRPr="00567421">
        <w:rPr>
          <w:sz w:val="24"/>
        </w:rPr>
        <w:t xml:space="preserve"> </w:t>
      </w:r>
    </w:p>
    <w:p w14:paraId="289C2E6F" w14:textId="77777777" w:rsidR="00567421" w:rsidRPr="00567421" w:rsidRDefault="00567421" w:rsidP="00567421">
      <w:pPr>
        <w:jc w:val="both"/>
        <w:rPr>
          <w:sz w:val="24"/>
        </w:rPr>
      </w:pPr>
      <w:r w:rsidRPr="00567421">
        <w:rPr>
          <w:b/>
          <w:sz w:val="24"/>
        </w:rPr>
        <w:t>WHEREAS,</w:t>
      </w:r>
      <w:r w:rsidRPr="00567421">
        <w:rPr>
          <w:sz w:val="24"/>
        </w:rPr>
        <w:t xml:space="preserve"> the Governing Body further finds and declares that for 49 Vreeland Avenue, the mortgage company, BAYVIEW LOAN SERVICING has requested redemption of TTL #16-00002, and</w:t>
      </w:r>
    </w:p>
    <w:p w14:paraId="0AAE104D" w14:textId="77777777" w:rsidR="00567421" w:rsidRPr="00567421" w:rsidRDefault="00567421" w:rsidP="00567421">
      <w:pPr>
        <w:jc w:val="both"/>
        <w:rPr>
          <w:sz w:val="24"/>
        </w:rPr>
      </w:pPr>
    </w:p>
    <w:p w14:paraId="52B40162" w14:textId="77777777" w:rsidR="00567421" w:rsidRPr="00567421" w:rsidRDefault="00567421" w:rsidP="00567421">
      <w:pPr>
        <w:jc w:val="both"/>
        <w:rPr>
          <w:sz w:val="24"/>
        </w:rPr>
      </w:pPr>
      <w:r w:rsidRPr="00567421">
        <w:rPr>
          <w:b/>
          <w:sz w:val="24"/>
        </w:rPr>
        <w:t>WHEREAS,</w:t>
      </w:r>
      <w:r w:rsidRPr="00567421">
        <w:rPr>
          <w:sz w:val="24"/>
        </w:rPr>
        <w:t xml:space="preserve"> the Governing Body further finds and declares that BAYVIEW LOAN SERVICING, has paid all monies, to the Borough of Bloomingdale;</w:t>
      </w:r>
    </w:p>
    <w:p w14:paraId="5EA5FB45" w14:textId="77777777" w:rsidR="00567421" w:rsidRPr="00567421" w:rsidRDefault="00567421" w:rsidP="00567421">
      <w:pPr>
        <w:jc w:val="both"/>
        <w:rPr>
          <w:sz w:val="24"/>
        </w:rPr>
      </w:pPr>
    </w:p>
    <w:p w14:paraId="20A56AC6" w14:textId="77777777" w:rsidR="00567421" w:rsidRPr="00567421" w:rsidRDefault="00567421" w:rsidP="00567421">
      <w:pPr>
        <w:jc w:val="both"/>
        <w:rPr>
          <w:sz w:val="24"/>
        </w:rPr>
      </w:pPr>
      <w:r w:rsidRPr="00567421">
        <w:rPr>
          <w:b/>
          <w:sz w:val="24"/>
        </w:rPr>
        <w:t>NOW, THEREFORE, BE IT RESOLVED</w:t>
      </w:r>
      <w:r w:rsidRPr="00567421">
        <w:rPr>
          <w:sz w:val="24"/>
        </w:rPr>
        <w:t xml:space="preserve"> by the Governing Body of the Borough of Bloomingdale that the Borough Treasurer be and is hereby authorized to issue checks in the amount of $222.75 for the lien redemption and $500.00 for the premium, be made payable to Dennis Moeller, 118 Long Pond Road, Hewitt, NJ 07421 for the redemption and cancellation of Tax Title Lien </w:t>
      </w:r>
      <w:proofErr w:type="gramStart"/>
      <w:r w:rsidRPr="00567421">
        <w:rPr>
          <w:sz w:val="24"/>
        </w:rPr>
        <w:t>Certificate  #</w:t>
      </w:r>
      <w:proofErr w:type="gramEnd"/>
      <w:r w:rsidRPr="00567421">
        <w:rPr>
          <w:sz w:val="24"/>
        </w:rPr>
        <w:t>16-00002</w:t>
      </w:r>
    </w:p>
    <w:p w14:paraId="04FDE634" w14:textId="77777777" w:rsidR="00567421" w:rsidRPr="00567421" w:rsidRDefault="00567421" w:rsidP="00567421">
      <w:pPr>
        <w:jc w:val="both"/>
        <w:rPr>
          <w:sz w:val="24"/>
        </w:rPr>
      </w:pPr>
    </w:p>
    <w:p w14:paraId="1B751C2E" w14:textId="77777777" w:rsidR="00567421" w:rsidRPr="00567421" w:rsidRDefault="00567421" w:rsidP="00567421">
      <w:pPr>
        <w:jc w:val="both"/>
        <w:rPr>
          <w:sz w:val="24"/>
        </w:rPr>
      </w:pPr>
      <w:r w:rsidRPr="00567421">
        <w:rPr>
          <w:sz w:val="24"/>
        </w:rPr>
        <w:t>1099 = $0</w:t>
      </w:r>
    </w:p>
    <w:p w14:paraId="7C452F3E" w14:textId="77777777" w:rsidR="00567421" w:rsidRDefault="00567421" w:rsidP="00AE2848">
      <w:pPr>
        <w:rPr>
          <w:b/>
          <w:snapToGrid w:val="0"/>
          <w:sz w:val="24"/>
          <w:szCs w:val="24"/>
        </w:rPr>
      </w:pPr>
    </w:p>
    <w:p w14:paraId="53C989E3" w14:textId="77777777" w:rsidR="00567421" w:rsidRPr="00567421" w:rsidRDefault="00567421" w:rsidP="00567421">
      <w:pPr>
        <w:jc w:val="center"/>
        <w:rPr>
          <w:b/>
          <w:sz w:val="24"/>
        </w:rPr>
      </w:pPr>
      <w:r w:rsidRPr="00567421">
        <w:rPr>
          <w:b/>
          <w:sz w:val="24"/>
        </w:rPr>
        <w:t>RESOLUTION NO. 2018-10.14</w:t>
      </w:r>
    </w:p>
    <w:p w14:paraId="75BBBCED" w14:textId="77777777" w:rsidR="00567421" w:rsidRPr="00567421" w:rsidRDefault="00567421" w:rsidP="00567421">
      <w:pPr>
        <w:jc w:val="center"/>
        <w:rPr>
          <w:b/>
          <w:sz w:val="24"/>
        </w:rPr>
      </w:pPr>
      <w:r w:rsidRPr="00567421">
        <w:rPr>
          <w:b/>
          <w:sz w:val="24"/>
        </w:rPr>
        <w:t>OF THE GOVERNING BODY OF</w:t>
      </w:r>
    </w:p>
    <w:p w14:paraId="3E4BCCC7" w14:textId="77777777" w:rsidR="00567421" w:rsidRPr="00567421" w:rsidRDefault="00567421" w:rsidP="00567421">
      <w:pPr>
        <w:jc w:val="center"/>
        <w:rPr>
          <w:b/>
          <w:sz w:val="24"/>
          <w:u w:val="single"/>
        </w:rPr>
      </w:pPr>
      <w:r w:rsidRPr="00567421">
        <w:rPr>
          <w:b/>
          <w:sz w:val="24"/>
          <w:u w:val="single"/>
        </w:rPr>
        <w:t>THE BOROUGH OF BLOOMINGDALE</w:t>
      </w:r>
    </w:p>
    <w:p w14:paraId="7CFBD1B8" w14:textId="77777777" w:rsidR="00567421" w:rsidRPr="00567421" w:rsidRDefault="00567421" w:rsidP="00567421">
      <w:pPr>
        <w:jc w:val="center"/>
        <w:rPr>
          <w:b/>
          <w:sz w:val="24"/>
        </w:rPr>
      </w:pPr>
    </w:p>
    <w:p w14:paraId="63A98178" w14:textId="77777777" w:rsidR="00567421" w:rsidRPr="00567421" w:rsidRDefault="00567421" w:rsidP="00567421">
      <w:pPr>
        <w:jc w:val="center"/>
        <w:rPr>
          <w:b/>
          <w:i/>
          <w:sz w:val="24"/>
        </w:rPr>
      </w:pPr>
      <w:r w:rsidRPr="00567421">
        <w:rPr>
          <w:b/>
          <w:i/>
          <w:sz w:val="24"/>
        </w:rPr>
        <w:t>Authorizing Redemption and Cancellation of Tax Title Lien Certificate #16-00004</w:t>
      </w:r>
    </w:p>
    <w:p w14:paraId="78D8BBB9" w14:textId="77777777" w:rsidR="00567421" w:rsidRPr="00567421" w:rsidRDefault="00567421" w:rsidP="00567421">
      <w:pPr>
        <w:jc w:val="both"/>
        <w:rPr>
          <w:b/>
          <w:sz w:val="24"/>
        </w:rPr>
      </w:pPr>
    </w:p>
    <w:p w14:paraId="2DA68DF6" w14:textId="77777777" w:rsidR="00567421" w:rsidRPr="00567421" w:rsidRDefault="00567421" w:rsidP="00567421">
      <w:pPr>
        <w:jc w:val="both"/>
        <w:rPr>
          <w:sz w:val="24"/>
        </w:rPr>
      </w:pPr>
      <w:r w:rsidRPr="00567421">
        <w:rPr>
          <w:b/>
          <w:sz w:val="24"/>
        </w:rPr>
        <w:lastRenderedPageBreak/>
        <w:t>WHEREAS,</w:t>
      </w:r>
      <w:r w:rsidRPr="00567421">
        <w:rPr>
          <w:sz w:val="24"/>
        </w:rPr>
        <w:t xml:space="preserve"> the Governing Body (“Governing Body”) of the Borough of Bloomingdale (“Borough”) finds and declares that, at the Borough Tax Sale held on November 21, 2017, a lien was sold on, </w:t>
      </w:r>
    </w:p>
    <w:p w14:paraId="69A0E39E" w14:textId="77777777" w:rsidR="00567421" w:rsidRPr="00567421" w:rsidRDefault="00567421" w:rsidP="00567421">
      <w:pPr>
        <w:jc w:val="both"/>
        <w:rPr>
          <w:sz w:val="24"/>
        </w:rPr>
      </w:pPr>
      <w:r w:rsidRPr="00567421">
        <w:rPr>
          <w:sz w:val="24"/>
        </w:rPr>
        <w:t>105 Star Lake Road, Bloomingdale, for delinquent year 2016 Water/Sewer, and</w:t>
      </w:r>
    </w:p>
    <w:p w14:paraId="5C4908A7" w14:textId="77777777" w:rsidR="00567421" w:rsidRPr="00567421" w:rsidRDefault="00567421" w:rsidP="00567421">
      <w:pPr>
        <w:jc w:val="both"/>
        <w:rPr>
          <w:sz w:val="24"/>
        </w:rPr>
      </w:pPr>
    </w:p>
    <w:p w14:paraId="78DDC9DA" w14:textId="77777777" w:rsidR="00567421" w:rsidRPr="00567421" w:rsidRDefault="00567421" w:rsidP="00567421">
      <w:pPr>
        <w:jc w:val="both"/>
        <w:rPr>
          <w:sz w:val="24"/>
        </w:rPr>
      </w:pPr>
      <w:r w:rsidRPr="00567421">
        <w:rPr>
          <w:b/>
          <w:sz w:val="24"/>
        </w:rPr>
        <w:t>WHEREAS,</w:t>
      </w:r>
      <w:r w:rsidRPr="00567421">
        <w:rPr>
          <w:sz w:val="24"/>
        </w:rPr>
        <w:t xml:space="preserve"> the Governing Body further finds and declares that the foregoing property is also known as Block 3022, Lot 35, owned by Wells Fargo Bank NA Trustee; and</w:t>
      </w:r>
    </w:p>
    <w:p w14:paraId="6F95B291" w14:textId="77777777" w:rsidR="00567421" w:rsidRPr="00567421" w:rsidRDefault="00567421" w:rsidP="00567421">
      <w:pPr>
        <w:jc w:val="both"/>
        <w:rPr>
          <w:sz w:val="24"/>
        </w:rPr>
      </w:pPr>
    </w:p>
    <w:p w14:paraId="5CF066FA" w14:textId="77777777" w:rsidR="00567421" w:rsidRPr="00567421" w:rsidRDefault="00567421" w:rsidP="00567421">
      <w:pPr>
        <w:jc w:val="both"/>
        <w:rPr>
          <w:sz w:val="24"/>
        </w:rPr>
      </w:pPr>
      <w:r w:rsidRPr="00567421">
        <w:rPr>
          <w:b/>
          <w:sz w:val="24"/>
        </w:rPr>
        <w:t>WHEREAS,</w:t>
      </w:r>
      <w:r w:rsidRPr="00567421">
        <w:rPr>
          <w:sz w:val="24"/>
        </w:rPr>
        <w:t xml:space="preserve"> the Governing Body further finds and declares that the foregoing lien which was sold to C &amp; E TAX LIEN FUND I for a premium of $1,700.00 and</w:t>
      </w:r>
    </w:p>
    <w:p w14:paraId="0DAB59DE" w14:textId="77777777" w:rsidR="00567421" w:rsidRPr="00567421" w:rsidRDefault="00567421" w:rsidP="00567421">
      <w:pPr>
        <w:jc w:val="both"/>
        <w:rPr>
          <w:sz w:val="24"/>
        </w:rPr>
      </w:pPr>
      <w:r w:rsidRPr="00567421">
        <w:rPr>
          <w:sz w:val="24"/>
        </w:rPr>
        <w:t xml:space="preserve"> </w:t>
      </w:r>
    </w:p>
    <w:p w14:paraId="01A35359" w14:textId="77777777" w:rsidR="00567421" w:rsidRPr="00567421" w:rsidRDefault="00567421" w:rsidP="00567421">
      <w:pPr>
        <w:jc w:val="both"/>
        <w:rPr>
          <w:sz w:val="24"/>
        </w:rPr>
      </w:pPr>
      <w:r w:rsidRPr="00567421">
        <w:rPr>
          <w:b/>
          <w:sz w:val="24"/>
        </w:rPr>
        <w:t>WHEREAS,</w:t>
      </w:r>
      <w:r w:rsidRPr="00567421">
        <w:rPr>
          <w:sz w:val="24"/>
        </w:rPr>
        <w:t xml:space="preserve"> the Governing Body further finds and declares that for 105 Star Lake Road, the mortgage company, LERETA, LLC.,  has requested redemption of TTL #16-00004, and</w:t>
      </w:r>
    </w:p>
    <w:p w14:paraId="71C12B8F" w14:textId="77777777" w:rsidR="00567421" w:rsidRPr="00567421" w:rsidRDefault="00567421" w:rsidP="00567421">
      <w:pPr>
        <w:jc w:val="both"/>
        <w:rPr>
          <w:sz w:val="24"/>
        </w:rPr>
      </w:pPr>
    </w:p>
    <w:p w14:paraId="1AB10FED" w14:textId="77777777" w:rsidR="00567421" w:rsidRPr="00567421" w:rsidRDefault="00567421" w:rsidP="00567421">
      <w:pPr>
        <w:jc w:val="both"/>
        <w:rPr>
          <w:sz w:val="24"/>
        </w:rPr>
      </w:pPr>
      <w:r w:rsidRPr="00567421">
        <w:rPr>
          <w:b/>
          <w:sz w:val="24"/>
        </w:rPr>
        <w:t>WHEREAS,</w:t>
      </w:r>
      <w:r w:rsidRPr="00567421">
        <w:rPr>
          <w:sz w:val="24"/>
        </w:rPr>
        <w:t xml:space="preserve"> the Governing Body further finds and declares that the Mortgage Company, LERETA, LLC has paid all monies, to the Borough of Bloomingdale;</w:t>
      </w:r>
    </w:p>
    <w:p w14:paraId="15BCC999" w14:textId="77777777" w:rsidR="00567421" w:rsidRPr="00567421" w:rsidRDefault="00567421" w:rsidP="00567421">
      <w:pPr>
        <w:jc w:val="both"/>
        <w:rPr>
          <w:sz w:val="24"/>
        </w:rPr>
      </w:pPr>
    </w:p>
    <w:p w14:paraId="068EA589" w14:textId="77777777" w:rsidR="00567421" w:rsidRPr="00567421" w:rsidRDefault="00567421" w:rsidP="00567421">
      <w:pPr>
        <w:jc w:val="both"/>
        <w:rPr>
          <w:sz w:val="24"/>
        </w:rPr>
      </w:pPr>
      <w:r w:rsidRPr="00567421">
        <w:rPr>
          <w:b/>
          <w:sz w:val="24"/>
        </w:rPr>
        <w:t>NOW, THEREFORE, BE IT RESOLVED</w:t>
      </w:r>
      <w:r w:rsidRPr="00567421">
        <w:rPr>
          <w:sz w:val="24"/>
        </w:rPr>
        <w:t xml:space="preserve"> by the Governing Body of the Borough of Bloomingdale that the Borough Treasurer be and is hereby authorized to issue checks in the amount of $27,020.70 for the lien redemption and $1,700.00 for the premium, be made payable to C&amp;E TAX LIEN FUND I, PO Box 9, Short Hills, NJ 91101, for the redemption and cancellation of Tax Title Lien Certificate  </w:t>
      </w:r>
    </w:p>
    <w:p w14:paraId="29714007" w14:textId="77777777" w:rsidR="00567421" w:rsidRPr="00567421" w:rsidRDefault="00567421" w:rsidP="00567421">
      <w:pPr>
        <w:jc w:val="both"/>
        <w:rPr>
          <w:sz w:val="24"/>
        </w:rPr>
      </w:pPr>
      <w:r w:rsidRPr="00567421">
        <w:rPr>
          <w:sz w:val="24"/>
        </w:rPr>
        <w:t>#16-00004</w:t>
      </w:r>
    </w:p>
    <w:p w14:paraId="78B21C6A" w14:textId="77777777" w:rsidR="00567421" w:rsidRPr="00567421" w:rsidRDefault="00567421" w:rsidP="00567421">
      <w:pPr>
        <w:jc w:val="both"/>
        <w:rPr>
          <w:sz w:val="24"/>
        </w:rPr>
      </w:pPr>
    </w:p>
    <w:p w14:paraId="63F90079" w14:textId="77777777" w:rsidR="00567421" w:rsidRPr="00567421" w:rsidRDefault="00567421" w:rsidP="00567421">
      <w:pPr>
        <w:jc w:val="both"/>
        <w:rPr>
          <w:sz w:val="24"/>
        </w:rPr>
      </w:pPr>
      <w:r w:rsidRPr="00567421">
        <w:rPr>
          <w:sz w:val="24"/>
        </w:rPr>
        <w:t>1099 = $3385.49</w:t>
      </w:r>
    </w:p>
    <w:p w14:paraId="76C6C888" w14:textId="77777777" w:rsidR="00567421" w:rsidRDefault="00567421" w:rsidP="00AE2848">
      <w:pPr>
        <w:rPr>
          <w:b/>
          <w:snapToGrid w:val="0"/>
          <w:sz w:val="24"/>
          <w:szCs w:val="24"/>
        </w:rPr>
      </w:pPr>
    </w:p>
    <w:p w14:paraId="082B686B" w14:textId="77777777" w:rsidR="00567421" w:rsidRPr="00567421" w:rsidRDefault="00567421" w:rsidP="00567421">
      <w:pPr>
        <w:jc w:val="center"/>
        <w:rPr>
          <w:b/>
          <w:sz w:val="28"/>
        </w:rPr>
      </w:pPr>
      <w:r w:rsidRPr="00567421">
        <w:rPr>
          <w:b/>
          <w:sz w:val="28"/>
        </w:rPr>
        <w:t>RESOLUTION NO. 2018-10.15</w:t>
      </w:r>
    </w:p>
    <w:p w14:paraId="0451755D" w14:textId="77777777" w:rsidR="00567421" w:rsidRPr="00567421" w:rsidRDefault="00567421" w:rsidP="00567421">
      <w:pPr>
        <w:jc w:val="center"/>
        <w:rPr>
          <w:b/>
          <w:sz w:val="28"/>
        </w:rPr>
      </w:pPr>
      <w:r w:rsidRPr="00567421">
        <w:rPr>
          <w:b/>
          <w:sz w:val="28"/>
        </w:rPr>
        <w:t xml:space="preserve"> OF THE GOVERNING BODY OF</w:t>
      </w:r>
    </w:p>
    <w:p w14:paraId="441035DE" w14:textId="77777777" w:rsidR="00567421" w:rsidRPr="00567421" w:rsidRDefault="00567421" w:rsidP="00567421">
      <w:pPr>
        <w:jc w:val="center"/>
        <w:rPr>
          <w:b/>
          <w:sz w:val="28"/>
          <w:u w:val="single"/>
        </w:rPr>
      </w:pPr>
      <w:r w:rsidRPr="00567421">
        <w:rPr>
          <w:b/>
          <w:sz w:val="28"/>
          <w:u w:val="single"/>
        </w:rPr>
        <w:t>THE BOROUGH OF BLOOMINGDALE</w:t>
      </w:r>
    </w:p>
    <w:p w14:paraId="3CEF719F" w14:textId="77777777" w:rsidR="00567421" w:rsidRPr="00567421" w:rsidRDefault="00567421" w:rsidP="00567421">
      <w:pPr>
        <w:rPr>
          <w:sz w:val="24"/>
        </w:rPr>
      </w:pPr>
    </w:p>
    <w:p w14:paraId="48E6B0C9" w14:textId="77777777" w:rsidR="00567421" w:rsidRPr="00567421" w:rsidRDefault="00567421" w:rsidP="00567421">
      <w:pPr>
        <w:ind w:left="1440" w:hanging="1440"/>
        <w:jc w:val="both"/>
        <w:rPr>
          <w:sz w:val="24"/>
        </w:rPr>
      </w:pPr>
      <w:r w:rsidRPr="00567421">
        <w:rPr>
          <w:b/>
          <w:sz w:val="24"/>
        </w:rPr>
        <w:t>WHEREAS,</w:t>
      </w:r>
      <w:r w:rsidRPr="00567421">
        <w:rPr>
          <w:b/>
          <w:sz w:val="24"/>
        </w:rPr>
        <w:tab/>
      </w:r>
      <w:r w:rsidRPr="00567421">
        <w:rPr>
          <w:sz w:val="24"/>
        </w:rPr>
        <w:t>Brendan W. Shoemaker has participated in the Boy Scouts of America, a national organization founded in 1910 for the purpose of assisting young boys develop character, citizenship and physical and mental fitness through training in wood, field and handicraft activities and community service; and</w:t>
      </w:r>
    </w:p>
    <w:p w14:paraId="5518E88F" w14:textId="77777777" w:rsidR="00567421" w:rsidRPr="00567421" w:rsidRDefault="00567421" w:rsidP="00567421">
      <w:pPr>
        <w:ind w:left="1440" w:hanging="1440"/>
        <w:jc w:val="both"/>
        <w:rPr>
          <w:b/>
          <w:sz w:val="24"/>
        </w:rPr>
      </w:pPr>
    </w:p>
    <w:p w14:paraId="379E921D" w14:textId="77777777" w:rsidR="00567421" w:rsidRPr="00567421" w:rsidRDefault="00567421" w:rsidP="00567421">
      <w:pPr>
        <w:ind w:left="1440" w:hanging="1440"/>
        <w:jc w:val="both"/>
        <w:rPr>
          <w:sz w:val="24"/>
        </w:rPr>
      </w:pPr>
      <w:r w:rsidRPr="00567421">
        <w:rPr>
          <w:b/>
          <w:sz w:val="24"/>
        </w:rPr>
        <w:t>WHEREAS,</w:t>
      </w:r>
      <w:r w:rsidRPr="00567421">
        <w:rPr>
          <w:b/>
          <w:sz w:val="24"/>
        </w:rPr>
        <w:tab/>
      </w:r>
      <w:r w:rsidRPr="00567421">
        <w:rPr>
          <w:sz w:val="24"/>
        </w:rPr>
        <w:t>Brendan W. Shoemaker has graduated within the organization by achieving successive ranks and merit badges through his successful completion of activities intended to foster the purpose of the Boy Scouts of America, and has attained the high rank of Eagle Scout as a result; and</w:t>
      </w:r>
    </w:p>
    <w:p w14:paraId="5958260B" w14:textId="77777777" w:rsidR="00567421" w:rsidRPr="00567421" w:rsidRDefault="00567421" w:rsidP="00567421">
      <w:pPr>
        <w:ind w:left="1440" w:hanging="1440"/>
        <w:jc w:val="both"/>
        <w:rPr>
          <w:b/>
          <w:sz w:val="24"/>
        </w:rPr>
      </w:pPr>
    </w:p>
    <w:p w14:paraId="25B86716" w14:textId="77777777" w:rsidR="00567421" w:rsidRPr="00567421" w:rsidRDefault="00567421" w:rsidP="00567421">
      <w:pPr>
        <w:ind w:left="1440" w:hanging="1440"/>
        <w:jc w:val="both"/>
        <w:rPr>
          <w:sz w:val="24"/>
        </w:rPr>
      </w:pPr>
      <w:r w:rsidRPr="00567421">
        <w:rPr>
          <w:b/>
          <w:sz w:val="24"/>
        </w:rPr>
        <w:t>WHEREAS,</w:t>
      </w:r>
      <w:r w:rsidRPr="00567421">
        <w:rPr>
          <w:b/>
          <w:sz w:val="24"/>
        </w:rPr>
        <w:tab/>
      </w:r>
      <w:r w:rsidRPr="00567421">
        <w:rPr>
          <w:sz w:val="24"/>
        </w:rPr>
        <w:t>the Governing Body of the Borough of Bloomingdale finds and declares that Brendan W. Shoemaker has brought honor to his community, his family and himself through his attainment of the high rank of Eagle Scout and has distinguished himself as an example to others of what it means to be a Scout;</w:t>
      </w:r>
    </w:p>
    <w:p w14:paraId="2E5790D5" w14:textId="77777777" w:rsidR="00567421" w:rsidRPr="00567421" w:rsidRDefault="00567421" w:rsidP="00567421">
      <w:pPr>
        <w:ind w:left="1440" w:hanging="1440"/>
        <w:jc w:val="both"/>
        <w:rPr>
          <w:b/>
          <w:sz w:val="24"/>
        </w:rPr>
      </w:pPr>
    </w:p>
    <w:p w14:paraId="705C0D0C" w14:textId="77777777" w:rsidR="00567421" w:rsidRPr="00567421" w:rsidRDefault="00567421" w:rsidP="00567421">
      <w:pPr>
        <w:keepNext/>
        <w:ind w:left="1440" w:hanging="1440"/>
        <w:jc w:val="both"/>
        <w:outlineLvl w:val="0"/>
        <w:rPr>
          <w:sz w:val="24"/>
        </w:rPr>
      </w:pPr>
      <w:r w:rsidRPr="00567421">
        <w:rPr>
          <w:b/>
          <w:sz w:val="24"/>
        </w:rPr>
        <w:t xml:space="preserve">NOW, THEREFORE, BE IT RESOLVED </w:t>
      </w:r>
      <w:r w:rsidRPr="00567421">
        <w:rPr>
          <w:sz w:val="24"/>
        </w:rPr>
        <w:t>that the Governing Body of the Borough of Bloomingdale does hereby recognize and congratulate Brendan W. Shoemaker on his attainment of the high rank of Eagle Scout; does commend to him continued participation in civic and scouting activities as a means of fulfilling his status as an Eagle Scout; and does extend to him best wishes in all of his future endeavors; and</w:t>
      </w:r>
    </w:p>
    <w:p w14:paraId="166D851D" w14:textId="77777777" w:rsidR="00567421" w:rsidRPr="00567421" w:rsidRDefault="00567421" w:rsidP="00567421"/>
    <w:p w14:paraId="029877D7" w14:textId="77777777" w:rsidR="00567421" w:rsidRPr="00567421" w:rsidRDefault="00567421" w:rsidP="00567421">
      <w:pPr>
        <w:rPr>
          <w:sz w:val="24"/>
          <w:szCs w:val="24"/>
        </w:rPr>
      </w:pPr>
      <w:r w:rsidRPr="00567421">
        <w:rPr>
          <w:b/>
          <w:sz w:val="24"/>
          <w:szCs w:val="24"/>
        </w:rPr>
        <w:t xml:space="preserve">BE IT FURTHER RESOLVED </w:t>
      </w:r>
      <w:r w:rsidRPr="00567421">
        <w:rPr>
          <w:sz w:val="24"/>
          <w:szCs w:val="24"/>
        </w:rPr>
        <w:t xml:space="preserve">that the Governing Body of the Borough of Bloomingdale hereby declares November 17, 2018 as </w:t>
      </w:r>
      <w:r w:rsidRPr="00567421">
        <w:rPr>
          <w:b/>
          <w:i/>
          <w:sz w:val="24"/>
          <w:szCs w:val="24"/>
        </w:rPr>
        <w:t>“Brendan W. Shoemaker Day”</w:t>
      </w:r>
      <w:r w:rsidRPr="00567421">
        <w:rPr>
          <w:sz w:val="24"/>
          <w:szCs w:val="24"/>
        </w:rPr>
        <w:t xml:space="preserve"> in the Borough of Bloomingdale.</w:t>
      </w:r>
    </w:p>
    <w:p w14:paraId="2E3A1F77" w14:textId="77777777" w:rsidR="00567421" w:rsidRPr="00567421" w:rsidRDefault="00567421" w:rsidP="00567421">
      <w:pPr>
        <w:jc w:val="both"/>
        <w:rPr>
          <w:b/>
          <w:sz w:val="24"/>
        </w:rPr>
      </w:pPr>
    </w:p>
    <w:p w14:paraId="06D5E018" w14:textId="77777777" w:rsidR="00567421" w:rsidRPr="00567421" w:rsidRDefault="00567421" w:rsidP="00567421">
      <w:pPr>
        <w:rPr>
          <w:b/>
          <w:sz w:val="24"/>
        </w:rPr>
      </w:pPr>
    </w:p>
    <w:p w14:paraId="5602A440" w14:textId="77777777" w:rsidR="00567421" w:rsidRPr="00567421" w:rsidRDefault="00567421" w:rsidP="00567421">
      <w:pPr>
        <w:rPr>
          <w:b/>
          <w:sz w:val="24"/>
          <w:u w:val="single"/>
        </w:rPr>
      </w:pPr>
      <w:r w:rsidRPr="00567421">
        <w:rPr>
          <w:b/>
          <w:sz w:val="24"/>
        </w:rPr>
        <w:tab/>
      </w:r>
      <w:r w:rsidRPr="00567421">
        <w:rPr>
          <w:b/>
          <w:sz w:val="24"/>
        </w:rPr>
        <w:tab/>
      </w:r>
      <w:r w:rsidRPr="00567421">
        <w:rPr>
          <w:b/>
          <w:sz w:val="24"/>
        </w:rPr>
        <w:tab/>
      </w:r>
      <w:r w:rsidRPr="00567421">
        <w:rPr>
          <w:b/>
          <w:sz w:val="24"/>
        </w:rPr>
        <w:tab/>
      </w:r>
      <w:r w:rsidRPr="00567421">
        <w:rPr>
          <w:b/>
          <w:sz w:val="24"/>
        </w:rPr>
        <w:tab/>
      </w:r>
      <w:r w:rsidRPr="00567421">
        <w:rPr>
          <w:b/>
          <w:sz w:val="24"/>
        </w:rPr>
        <w:tab/>
      </w:r>
      <w:r w:rsidRPr="00567421">
        <w:rPr>
          <w:b/>
          <w:sz w:val="24"/>
          <w:u w:val="single"/>
        </w:rPr>
        <w:tab/>
      </w:r>
      <w:r w:rsidRPr="00567421">
        <w:rPr>
          <w:b/>
          <w:sz w:val="24"/>
          <w:u w:val="single"/>
        </w:rPr>
        <w:tab/>
      </w:r>
      <w:r w:rsidRPr="00567421">
        <w:rPr>
          <w:b/>
          <w:sz w:val="24"/>
          <w:u w:val="single"/>
        </w:rPr>
        <w:tab/>
      </w:r>
      <w:r w:rsidRPr="00567421">
        <w:rPr>
          <w:b/>
          <w:sz w:val="24"/>
          <w:u w:val="single"/>
        </w:rPr>
        <w:tab/>
      </w:r>
      <w:r w:rsidRPr="00567421">
        <w:rPr>
          <w:b/>
          <w:sz w:val="24"/>
          <w:u w:val="single"/>
        </w:rPr>
        <w:tab/>
      </w:r>
    </w:p>
    <w:p w14:paraId="3E64198B" w14:textId="77777777" w:rsidR="00567421" w:rsidRPr="00567421" w:rsidRDefault="00567421" w:rsidP="00567421">
      <w:pPr>
        <w:keepNext/>
        <w:outlineLvl w:val="1"/>
        <w:rPr>
          <w:sz w:val="24"/>
        </w:rPr>
      </w:pPr>
      <w:r w:rsidRPr="00567421">
        <w:rPr>
          <w:b/>
          <w:sz w:val="24"/>
        </w:rPr>
        <w:tab/>
      </w:r>
      <w:r w:rsidRPr="00567421">
        <w:rPr>
          <w:b/>
          <w:sz w:val="24"/>
        </w:rPr>
        <w:tab/>
      </w:r>
      <w:r w:rsidRPr="00567421">
        <w:rPr>
          <w:b/>
          <w:sz w:val="24"/>
        </w:rPr>
        <w:tab/>
      </w:r>
      <w:r w:rsidRPr="00567421">
        <w:rPr>
          <w:b/>
          <w:sz w:val="24"/>
        </w:rPr>
        <w:tab/>
      </w:r>
      <w:r w:rsidRPr="00567421">
        <w:rPr>
          <w:b/>
          <w:sz w:val="24"/>
        </w:rPr>
        <w:tab/>
      </w:r>
      <w:r w:rsidRPr="00567421">
        <w:rPr>
          <w:b/>
          <w:sz w:val="24"/>
        </w:rPr>
        <w:tab/>
        <w:t>Jonathan Dunleavy, Mayor</w:t>
      </w:r>
    </w:p>
    <w:p w14:paraId="2134D1B9" w14:textId="77777777" w:rsidR="00567421" w:rsidRPr="00567421" w:rsidRDefault="00567421" w:rsidP="00567421">
      <w:pPr>
        <w:rPr>
          <w:b/>
          <w:sz w:val="24"/>
        </w:rPr>
      </w:pPr>
      <w:r w:rsidRPr="00567421">
        <w:rPr>
          <w:b/>
          <w:sz w:val="24"/>
        </w:rPr>
        <w:tab/>
      </w:r>
      <w:r w:rsidRPr="00567421">
        <w:rPr>
          <w:b/>
          <w:sz w:val="24"/>
        </w:rPr>
        <w:tab/>
      </w:r>
      <w:r w:rsidRPr="00567421">
        <w:rPr>
          <w:b/>
          <w:sz w:val="24"/>
        </w:rPr>
        <w:tab/>
      </w:r>
      <w:r w:rsidRPr="00567421">
        <w:rPr>
          <w:b/>
          <w:sz w:val="24"/>
        </w:rPr>
        <w:tab/>
      </w:r>
      <w:r w:rsidRPr="00567421">
        <w:rPr>
          <w:b/>
          <w:sz w:val="24"/>
        </w:rPr>
        <w:tab/>
      </w:r>
      <w:r w:rsidRPr="00567421">
        <w:rPr>
          <w:b/>
          <w:sz w:val="24"/>
        </w:rPr>
        <w:tab/>
        <w:t>Borough of Bloomingdale</w:t>
      </w:r>
    </w:p>
    <w:p w14:paraId="025E7316" w14:textId="77777777" w:rsidR="00567421" w:rsidRPr="00567421" w:rsidRDefault="00567421" w:rsidP="00567421">
      <w:pPr>
        <w:rPr>
          <w:b/>
          <w:sz w:val="24"/>
        </w:rPr>
      </w:pPr>
      <w:r w:rsidRPr="00567421">
        <w:rPr>
          <w:b/>
          <w:sz w:val="24"/>
        </w:rPr>
        <w:br/>
      </w:r>
    </w:p>
    <w:p w14:paraId="7C71D467" w14:textId="77777777" w:rsidR="00567421" w:rsidRPr="00567421" w:rsidRDefault="00567421" w:rsidP="00567421">
      <w:pPr>
        <w:rPr>
          <w:b/>
          <w:i/>
          <w:sz w:val="24"/>
        </w:rPr>
      </w:pPr>
      <w:r w:rsidRPr="00567421">
        <w:rPr>
          <w:b/>
          <w:i/>
          <w:sz w:val="24"/>
        </w:rPr>
        <w:t>I hereby certify that the above is a true copy of a Resolution</w:t>
      </w:r>
    </w:p>
    <w:p w14:paraId="35EE6337" w14:textId="77777777" w:rsidR="00567421" w:rsidRPr="00567421" w:rsidRDefault="00567421" w:rsidP="00567421">
      <w:pPr>
        <w:rPr>
          <w:b/>
          <w:i/>
          <w:sz w:val="24"/>
        </w:rPr>
      </w:pPr>
      <w:r w:rsidRPr="00567421">
        <w:rPr>
          <w:b/>
          <w:i/>
          <w:sz w:val="24"/>
        </w:rPr>
        <w:lastRenderedPageBreak/>
        <w:t>Adopted by the Governing Body of Bloomingdale at an Official</w:t>
      </w:r>
    </w:p>
    <w:p w14:paraId="1560FFD6" w14:textId="77777777" w:rsidR="00567421" w:rsidRPr="00567421" w:rsidRDefault="00567421" w:rsidP="00567421">
      <w:pPr>
        <w:rPr>
          <w:b/>
          <w:i/>
          <w:sz w:val="24"/>
        </w:rPr>
      </w:pPr>
      <w:r w:rsidRPr="00567421">
        <w:rPr>
          <w:b/>
          <w:i/>
          <w:sz w:val="24"/>
        </w:rPr>
        <w:t>Meeting held on October 16, 2018.</w:t>
      </w:r>
    </w:p>
    <w:p w14:paraId="454379D3" w14:textId="77777777" w:rsidR="00567421" w:rsidRPr="00567421" w:rsidRDefault="00567421" w:rsidP="00567421">
      <w:pPr>
        <w:rPr>
          <w:b/>
          <w:sz w:val="24"/>
        </w:rPr>
      </w:pPr>
    </w:p>
    <w:p w14:paraId="48A57FA0" w14:textId="77777777" w:rsidR="00567421" w:rsidRPr="00567421" w:rsidRDefault="00567421" w:rsidP="00567421">
      <w:pPr>
        <w:rPr>
          <w:b/>
          <w:sz w:val="22"/>
          <w:u w:val="single"/>
        </w:rPr>
      </w:pPr>
      <w:r w:rsidRPr="00567421">
        <w:rPr>
          <w:b/>
          <w:sz w:val="22"/>
          <w:u w:val="single"/>
        </w:rPr>
        <w:tab/>
      </w:r>
      <w:r w:rsidRPr="00567421">
        <w:rPr>
          <w:b/>
          <w:sz w:val="22"/>
          <w:u w:val="single"/>
        </w:rPr>
        <w:tab/>
      </w:r>
      <w:r w:rsidRPr="00567421">
        <w:rPr>
          <w:b/>
          <w:sz w:val="22"/>
          <w:u w:val="single"/>
        </w:rPr>
        <w:tab/>
      </w:r>
      <w:r w:rsidRPr="00567421">
        <w:rPr>
          <w:b/>
          <w:sz w:val="22"/>
          <w:u w:val="single"/>
        </w:rPr>
        <w:tab/>
      </w:r>
      <w:r w:rsidRPr="00567421">
        <w:rPr>
          <w:b/>
          <w:sz w:val="22"/>
          <w:u w:val="single"/>
        </w:rPr>
        <w:tab/>
      </w:r>
    </w:p>
    <w:p w14:paraId="101DED27" w14:textId="77777777" w:rsidR="00567421" w:rsidRPr="00567421" w:rsidRDefault="00567421" w:rsidP="00567421">
      <w:pPr>
        <w:keepNext/>
        <w:outlineLvl w:val="2"/>
        <w:rPr>
          <w:b/>
          <w:sz w:val="22"/>
        </w:rPr>
      </w:pPr>
      <w:r w:rsidRPr="00567421">
        <w:rPr>
          <w:b/>
          <w:sz w:val="22"/>
        </w:rPr>
        <w:t>Breeanna Calabro, RMC</w:t>
      </w:r>
    </w:p>
    <w:p w14:paraId="671FA458" w14:textId="77777777" w:rsidR="00567421" w:rsidRPr="00567421" w:rsidRDefault="00567421" w:rsidP="00567421">
      <w:pPr>
        <w:rPr>
          <w:b/>
          <w:sz w:val="22"/>
        </w:rPr>
      </w:pPr>
      <w:r w:rsidRPr="00567421">
        <w:rPr>
          <w:b/>
          <w:sz w:val="22"/>
        </w:rPr>
        <w:t>Municipal Clerk/Borough of Bloomingdale</w:t>
      </w:r>
    </w:p>
    <w:p w14:paraId="6294066F" w14:textId="77777777" w:rsidR="00567421" w:rsidRDefault="00567421" w:rsidP="00AE2848">
      <w:pPr>
        <w:rPr>
          <w:b/>
          <w:snapToGrid w:val="0"/>
          <w:sz w:val="24"/>
          <w:szCs w:val="24"/>
        </w:rPr>
      </w:pPr>
    </w:p>
    <w:p w14:paraId="572A2655" w14:textId="3E1D8DBF" w:rsidR="00AF7CF1" w:rsidRDefault="00AF7CF1" w:rsidP="00AE2848">
      <w:pPr>
        <w:rPr>
          <w:b/>
          <w:snapToGrid w:val="0"/>
          <w:sz w:val="24"/>
          <w:szCs w:val="24"/>
        </w:rPr>
      </w:pPr>
      <w:r w:rsidRPr="00AF7CF1">
        <w:rPr>
          <w:b/>
          <w:snapToGrid w:val="0"/>
          <w:sz w:val="28"/>
          <w:szCs w:val="24"/>
          <w:u w:val="single"/>
        </w:rPr>
        <w:t>PENDING ITEMS</w:t>
      </w:r>
      <w:r w:rsidR="00567421">
        <w:rPr>
          <w:b/>
          <w:snapToGrid w:val="0"/>
          <w:sz w:val="24"/>
          <w:szCs w:val="24"/>
        </w:rPr>
        <w:t xml:space="preserve">: </w:t>
      </w:r>
    </w:p>
    <w:p w14:paraId="6AF51790" w14:textId="479615A4" w:rsidR="00F9121D" w:rsidRPr="00687E6A" w:rsidRDefault="00F9121D" w:rsidP="00F9121D">
      <w:pPr>
        <w:pStyle w:val="ListParagraph"/>
        <w:numPr>
          <w:ilvl w:val="0"/>
          <w:numId w:val="18"/>
        </w:numPr>
        <w:rPr>
          <w:snapToGrid w:val="0"/>
          <w:sz w:val="24"/>
          <w:szCs w:val="24"/>
        </w:rPr>
      </w:pPr>
      <w:r w:rsidRPr="005B4706">
        <w:rPr>
          <w:b/>
          <w:snapToGrid w:val="0"/>
          <w:sz w:val="24"/>
          <w:szCs w:val="24"/>
          <w:u w:val="single"/>
        </w:rPr>
        <w:t>Second/Final Reading &amp; Public Hearing</w:t>
      </w:r>
      <w:r w:rsidRPr="00D309C7">
        <w:rPr>
          <w:b/>
          <w:snapToGrid w:val="0"/>
          <w:sz w:val="24"/>
          <w:szCs w:val="24"/>
        </w:rPr>
        <w:t>:</w:t>
      </w:r>
      <w:r>
        <w:rPr>
          <w:snapToGrid w:val="0"/>
          <w:sz w:val="24"/>
          <w:szCs w:val="24"/>
        </w:rPr>
        <w:t xml:space="preserve"> </w:t>
      </w:r>
      <w:r>
        <w:rPr>
          <w:snapToGrid w:val="0"/>
          <w:sz w:val="24"/>
          <w:szCs w:val="24"/>
        </w:rPr>
        <w:br/>
      </w:r>
      <w:r w:rsidRPr="00D309C7">
        <w:rPr>
          <w:i/>
          <w:snapToGrid w:val="0"/>
          <w:sz w:val="24"/>
          <w:szCs w:val="24"/>
        </w:rPr>
        <w:t xml:space="preserve">Ordinance No. </w:t>
      </w:r>
      <w:r w:rsidR="00634F5E">
        <w:rPr>
          <w:i/>
          <w:snapToGrid w:val="0"/>
          <w:sz w:val="24"/>
          <w:szCs w:val="24"/>
        </w:rPr>
        <w:t>21</w:t>
      </w:r>
      <w:r w:rsidRPr="00D309C7">
        <w:rPr>
          <w:i/>
          <w:snapToGrid w:val="0"/>
          <w:sz w:val="24"/>
          <w:szCs w:val="24"/>
        </w:rPr>
        <w:t>-2018:</w:t>
      </w:r>
      <w:r>
        <w:rPr>
          <w:i/>
          <w:snapToGrid w:val="0"/>
          <w:sz w:val="24"/>
          <w:szCs w:val="24"/>
        </w:rPr>
        <w:t xml:space="preserve"> Amend</w:t>
      </w:r>
      <w:r w:rsidRPr="00D309C7">
        <w:rPr>
          <w:i/>
          <w:snapToGrid w:val="0"/>
          <w:sz w:val="24"/>
          <w:szCs w:val="24"/>
        </w:rPr>
        <w:t xml:space="preserve"> Ch.</w:t>
      </w:r>
      <w:r w:rsidR="00634F5E">
        <w:rPr>
          <w:i/>
          <w:snapToGrid w:val="0"/>
          <w:sz w:val="24"/>
          <w:szCs w:val="24"/>
        </w:rPr>
        <w:t xml:space="preserve"> 7-19</w:t>
      </w:r>
      <w:r w:rsidRPr="00D309C7">
        <w:rPr>
          <w:i/>
          <w:snapToGrid w:val="0"/>
          <w:sz w:val="24"/>
          <w:szCs w:val="24"/>
        </w:rPr>
        <w:t xml:space="preserve"> (</w:t>
      </w:r>
      <w:r w:rsidR="00634F5E">
        <w:rPr>
          <w:i/>
          <w:snapToGrid w:val="0"/>
          <w:sz w:val="24"/>
          <w:szCs w:val="24"/>
        </w:rPr>
        <w:t>Turn Restrictions</w:t>
      </w:r>
      <w:r w:rsidRPr="00D309C7">
        <w:rPr>
          <w:i/>
          <w:snapToGrid w:val="0"/>
          <w:sz w:val="24"/>
          <w:szCs w:val="24"/>
        </w:rPr>
        <w:t>)</w:t>
      </w:r>
    </w:p>
    <w:p w14:paraId="5795F030" w14:textId="77777777" w:rsidR="00F9121D" w:rsidRDefault="00F9121D" w:rsidP="00F9121D">
      <w:pPr>
        <w:pStyle w:val="ListParagraph"/>
        <w:overflowPunct w:val="0"/>
        <w:autoSpaceDE w:val="0"/>
        <w:autoSpaceDN w:val="0"/>
        <w:adjustRightInd w:val="0"/>
        <w:rPr>
          <w:snapToGrid w:val="0"/>
          <w:sz w:val="24"/>
          <w:szCs w:val="24"/>
        </w:rPr>
      </w:pPr>
    </w:p>
    <w:p w14:paraId="2E2C4B76" w14:textId="06FDB885" w:rsidR="00F9121D" w:rsidRPr="00D309C7" w:rsidRDefault="00634F5E" w:rsidP="00F9121D">
      <w:pPr>
        <w:pStyle w:val="ListParagraph"/>
        <w:overflowPunct w:val="0"/>
        <w:autoSpaceDE w:val="0"/>
        <w:autoSpaceDN w:val="0"/>
        <w:adjustRightInd w:val="0"/>
        <w:rPr>
          <w:b/>
          <w:bCs/>
          <w:snapToGrid w:val="0"/>
          <w:sz w:val="24"/>
          <w:szCs w:val="24"/>
        </w:rPr>
      </w:pPr>
      <w:r w:rsidRPr="00634F5E">
        <w:rPr>
          <w:b/>
          <w:snapToGrid w:val="0"/>
          <w:sz w:val="24"/>
          <w:szCs w:val="24"/>
        </w:rPr>
        <w:t xml:space="preserve">AN ORDINANCE OF THE BOROUGH OF BLOOMINGDALE, IN THE COUNTY OF PASSAIC AND STATE OF NEW JERSEY, AMENDING CHAPTER 7 “TRAFFIC”, PART I “ON STREET TRAFFIC”, SECTION 7-19 “TURN PROHIBITIONS AND TURN RESTRICTIONS” OF THE CODE OF THE BOROUGH OF BLOOMINGDALE </w:t>
      </w:r>
      <w:r w:rsidR="00F9121D" w:rsidRPr="00D309C7">
        <w:rPr>
          <w:snapToGrid w:val="0"/>
          <w:sz w:val="24"/>
          <w:szCs w:val="24"/>
        </w:rPr>
        <w:t>was given second and final reading and considered for adoption.</w:t>
      </w:r>
    </w:p>
    <w:p w14:paraId="7457C887" w14:textId="77777777" w:rsidR="00F9121D" w:rsidRPr="007D3146" w:rsidRDefault="00F9121D" w:rsidP="00F9121D">
      <w:pPr>
        <w:pStyle w:val="ListParagraph"/>
        <w:overflowPunct w:val="0"/>
        <w:autoSpaceDE w:val="0"/>
        <w:autoSpaceDN w:val="0"/>
        <w:adjustRightInd w:val="0"/>
        <w:rPr>
          <w:snapToGrid w:val="0"/>
          <w:sz w:val="24"/>
          <w:szCs w:val="24"/>
        </w:rPr>
      </w:pPr>
    </w:p>
    <w:p w14:paraId="66B4DB00" w14:textId="77777777" w:rsidR="00F9121D" w:rsidRPr="007D3146" w:rsidRDefault="00F9121D" w:rsidP="00F9121D">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434287DC" w14:textId="77777777" w:rsidR="00F9121D" w:rsidRPr="007D3146" w:rsidRDefault="00F9121D" w:rsidP="00F9121D">
      <w:pPr>
        <w:pStyle w:val="ListParagraph"/>
        <w:overflowPunct w:val="0"/>
        <w:autoSpaceDE w:val="0"/>
        <w:autoSpaceDN w:val="0"/>
        <w:adjustRightInd w:val="0"/>
        <w:rPr>
          <w:snapToGrid w:val="0"/>
          <w:sz w:val="24"/>
          <w:szCs w:val="24"/>
        </w:rPr>
      </w:pPr>
    </w:p>
    <w:p w14:paraId="6A62DC3C" w14:textId="1F5BEBB3" w:rsidR="00F9121D" w:rsidRPr="007D3146" w:rsidRDefault="00F9121D" w:rsidP="00F9121D">
      <w:pPr>
        <w:overflowPunct w:val="0"/>
        <w:autoSpaceDE w:val="0"/>
        <w:autoSpaceDN w:val="0"/>
        <w:adjustRightInd w:val="0"/>
        <w:rPr>
          <w:snapToGrid w:val="0"/>
          <w:sz w:val="24"/>
          <w:szCs w:val="24"/>
        </w:rPr>
      </w:pPr>
      <w:r w:rsidRPr="007D3146">
        <w:rPr>
          <w:snapToGrid w:val="0"/>
          <w:sz w:val="24"/>
          <w:szCs w:val="24"/>
        </w:rPr>
        <w:t xml:space="preserve">Councilman </w:t>
      </w:r>
      <w:r>
        <w:rPr>
          <w:snapToGrid w:val="0"/>
          <w:sz w:val="24"/>
          <w:szCs w:val="24"/>
        </w:rPr>
        <w:t>YAZDI</w:t>
      </w:r>
      <w:r w:rsidRPr="007D3146">
        <w:rPr>
          <w:snapToGrid w:val="0"/>
          <w:sz w:val="24"/>
          <w:szCs w:val="24"/>
        </w:rPr>
        <w:t xml:space="preserve"> moved that the Ordinance be read by title; seconded by </w:t>
      </w:r>
      <w:r w:rsidR="00634F5E">
        <w:rPr>
          <w:snapToGrid w:val="0"/>
          <w:sz w:val="24"/>
          <w:szCs w:val="24"/>
        </w:rPr>
        <w:t>DELLARIPA</w:t>
      </w:r>
      <w:r w:rsidRPr="007D3146">
        <w:rPr>
          <w:snapToGrid w:val="0"/>
          <w:sz w:val="24"/>
          <w:szCs w:val="24"/>
        </w:rPr>
        <w:t xml:space="preserve"> and carried on voice vote – all members voting AYE</w:t>
      </w:r>
      <w:r w:rsidRPr="00434B50">
        <w:rPr>
          <w:snapToGrid w:val="0"/>
          <w:color w:val="FF0000"/>
          <w:sz w:val="24"/>
          <w:szCs w:val="24"/>
        </w:rPr>
        <w:br/>
      </w:r>
    </w:p>
    <w:p w14:paraId="6DA7D76A" w14:textId="77777777" w:rsidR="00F9121D" w:rsidRDefault="00F9121D" w:rsidP="00F9121D">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246DE6C7" w14:textId="77777777" w:rsidR="00634F5E" w:rsidRDefault="00634F5E" w:rsidP="00F9121D">
      <w:pPr>
        <w:tabs>
          <w:tab w:val="left" w:pos="-1440"/>
          <w:tab w:val="left" w:pos="-720"/>
          <w:tab w:val="left" w:pos="1440"/>
          <w:tab w:val="left" w:pos="4608"/>
        </w:tabs>
        <w:suppressAutoHyphens/>
        <w:ind w:right="1440"/>
        <w:rPr>
          <w:snapToGrid w:val="0"/>
          <w:sz w:val="24"/>
          <w:szCs w:val="24"/>
        </w:rPr>
      </w:pPr>
    </w:p>
    <w:p w14:paraId="3F16D521" w14:textId="77777777" w:rsidR="00634F5E" w:rsidRPr="00AB1419" w:rsidRDefault="00634F5E" w:rsidP="00634F5E">
      <w:pPr>
        <w:jc w:val="center"/>
        <w:rPr>
          <w:rFonts w:ascii="Arial" w:hAnsi="Arial" w:cs="Arial"/>
          <w:b/>
          <w:sz w:val="22"/>
          <w:szCs w:val="22"/>
        </w:rPr>
      </w:pPr>
      <w:r>
        <w:rPr>
          <w:rFonts w:ascii="Arial" w:hAnsi="Arial" w:cs="Arial"/>
          <w:b/>
          <w:sz w:val="22"/>
          <w:szCs w:val="22"/>
        </w:rPr>
        <w:t>ORDINANCE NO. 21-2018</w:t>
      </w:r>
    </w:p>
    <w:p w14:paraId="69FB2D0D" w14:textId="77777777" w:rsidR="00634F5E" w:rsidRPr="00AB1419" w:rsidRDefault="00634F5E" w:rsidP="00634F5E">
      <w:pPr>
        <w:jc w:val="center"/>
        <w:rPr>
          <w:rFonts w:ascii="Arial" w:hAnsi="Arial" w:cs="Arial"/>
          <w:b/>
          <w:sz w:val="22"/>
          <w:szCs w:val="22"/>
        </w:rPr>
      </w:pPr>
      <w:r w:rsidRPr="00AB1419">
        <w:rPr>
          <w:rFonts w:ascii="Arial" w:hAnsi="Arial" w:cs="Arial"/>
          <w:b/>
          <w:sz w:val="22"/>
          <w:szCs w:val="22"/>
        </w:rPr>
        <w:t>OF THE GOVERNING BODY</w:t>
      </w:r>
    </w:p>
    <w:p w14:paraId="63FC324C" w14:textId="77777777" w:rsidR="00634F5E" w:rsidRPr="00AB1419" w:rsidRDefault="00634F5E" w:rsidP="00634F5E">
      <w:pPr>
        <w:jc w:val="center"/>
        <w:rPr>
          <w:rFonts w:ascii="Arial" w:hAnsi="Arial" w:cs="Arial"/>
          <w:b/>
          <w:sz w:val="22"/>
          <w:szCs w:val="22"/>
        </w:rPr>
      </w:pPr>
      <w:r w:rsidRPr="00AB1419">
        <w:rPr>
          <w:rFonts w:ascii="Arial" w:hAnsi="Arial" w:cs="Arial"/>
          <w:b/>
          <w:sz w:val="22"/>
          <w:szCs w:val="22"/>
        </w:rPr>
        <w:t>OF THE BOROUGH OF BLOOMING</w:t>
      </w:r>
      <w:r>
        <w:rPr>
          <w:rFonts w:ascii="Arial" w:hAnsi="Arial" w:cs="Arial"/>
          <w:b/>
          <w:sz w:val="22"/>
          <w:szCs w:val="22"/>
        </w:rPr>
        <w:t>D</w:t>
      </w:r>
      <w:r w:rsidRPr="00AB1419">
        <w:rPr>
          <w:rFonts w:ascii="Arial" w:hAnsi="Arial" w:cs="Arial"/>
          <w:b/>
          <w:sz w:val="22"/>
          <w:szCs w:val="22"/>
        </w:rPr>
        <w:t>ALE</w:t>
      </w:r>
    </w:p>
    <w:p w14:paraId="5D2280FF" w14:textId="77777777" w:rsidR="00634F5E" w:rsidRPr="00AB1419" w:rsidRDefault="00634F5E" w:rsidP="00634F5E">
      <w:pPr>
        <w:rPr>
          <w:rFonts w:ascii="Arial" w:hAnsi="Arial" w:cs="Arial"/>
          <w:b/>
          <w:sz w:val="22"/>
          <w:szCs w:val="22"/>
        </w:rPr>
      </w:pPr>
    </w:p>
    <w:p w14:paraId="0FBBAC5A" w14:textId="77777777" w:rsidR="00634F5E" w:rsidRPr="00AB1419" w:rsidRDefault="00634F5E" w:rsidP="00634F5E">
      <w:pPr>
        <w:jc w:val="both"/>
        <w:rPr>
          <w:rFonts w:ascii="Arial" w:hAnsi="Arial" w:cs="Arial"/>
          <w:b/>
          <w:bCs/>
          <w:caps/>
          <w:sz w:val="22"/>
          <w:szCs w:val="22"/>
        </w:rPr>
      </w:pPr>
      <w:r w:rsidRPr="00AB1419">
        <w:rPr>
          <w:rFonts w:ascii="Arial" w:hAnsi="Arial" w:cs="Arial"/>
          <w:b/>
          <w:caps/>
          <w:color w:val="000002"/>
          <w:sz w:val="22"/>
          <w:szCs w:val="22"/>
        </w:rPr>
        <w:t xml:space="preserve">AN ORDINANCE OF THE BOROUGH OF BLOOMINGDALE, IN THE COUNTY OF PASSAIC AND STATE OF NEW JERSEY, </w:t>
      </w:r>
      <w:r w:rsidRPr="00AB1419">
        <w:rPr>
          <w:rFonts w:ascii="Arial" w:hAnsi="Arial" w:cs="Arial"/>
          <w:b/>
          <w:bCs/>
          <w:caps/>
          <w:sz w:val="22"/>
          <w:szCs w:val="22"/>
        </w:rPr>
        <w:t xml:space="preserve">amending chapter </w:t>
      </w:r>
      <w:r>
        <w:rPr>
          <w:rFonts w:ascii="Arial" w:hAnsi="Arial" w:cs="Arial"/>
          <w:b/>
          <w:bCs/>
          <w:caps/>
          <w:sz w:val="22"/>
          <w:szCs w:val="22"/>
        </w:rPr>
        <w:t>7</w:t>
      </w:r>
      <w:r w:rsidRPr="00AB1419">
        <w:rPr>
          <w:rFonts w:ascii="Arial" w:hAnsi="Arial" w:cs="Arial"/>
          <w:b/>
          <w:bCs/>
          <w:caps/>
          <w:sz w:val="22"/>
          <w:szCs w:val="22"/>
        </w:rPr>
        <w:t xml:space="preserve"> “</w:t>
      </w:r>
      <w:r>
        <w:rPr>
          <w:rFonts w:ascii="Arial" w:hAnsi="Arial" w:cs="Arial"/>
          <w:b/>
          <w:bCs/>
          <w:caps/>
          <w:sz w:val="22"/>
          <w:szCs w:val="22"/>
        </w:rPr>
        <w:t>TRAFFIC”, PART I “ON STREET TRAFFIC”,</w:t>
      </w:r>
      <w:r w:rsidRPr="00AB1419">
        <w:rPr>
          <w:rFonts w:ascii="Arial" w:hAnsi="Arial" w:cs="Arial"/>
          <w:b/>
          <w:bCs/>
          <w:caps/>
          <w:sz w:val="22"/>
          <w:szCs w:val="22"/>
        </w:rPr>
        <w:t xml:space="preserve"> </w:t>
      </w:r>
      <w:r>
        <w:rPr>
          <w:rFonts w:ascii="Arial" w:hAnsi="Arial" w:cs="Arial"/>
          <w:b/>
          <w:bCs/>
          <w:caps/>
          <w:sz w:val="22"/>
          <w:szCs w:val="22"/>
        </w:rPr>
        <w:t xml:space="preserve">Section 7-19 “TURN PROHIBITIONS AND TURN RESTRICTIONS” </w:t>
      </w:r>
      <w:r w:rsidRPr="00AB1419">
        <w:rPr>
          <w:rFonts w:ascii="Arial" w:hAnsi="Arial" w:cs="Arial"/>
          <w:b/>
          <w:bCs/>
          <w:caps/>
          <w:sz w:val="22"/>
          <w:szCs w:val="22"/>
        </w:rPr>
        <w:t xml:space="preserve">of the Code of the </w:t>
      </w:r>
      <w:r>
        <w:rPr>
          <w:rFonts w:ascii="Arial" w:hAnsi="Arial" w:cs="Arial"/>
          <w:b/>
          <w:bCs/>
          <w:caps/>
          <w:sz w:val="22"/>
          <w:szCs w:val="22"/>
        </w:rPr>
        <w:t>Borough</w:t>
      </w:r>
      <w:r w:rsidRPr="00AB1419">
        <w:rPr>
          <w:rFonts w:ascii="Arial" w:hAnsi="Arial" w:cs="Arial"/>
          <w:b/>
          <w:bCs/>
          <w:caps/>
          <w:sz w:val="22"/>
          <w:szCs w:val="22"/>
        </w:rPr>
        <w:t xml:space="preserve"> of </w:t>
      </w:r>
      <w:r>
        <w:rPr>
          <w:rFonts w:ascii="Arial" w:hAnsi="Arial" w:cs="Arial"/>
          <w:b/>
          <w:bCs/>
          <w:caps/>
          <w:sz w:val="22"/>
          <w:szCs w:val="22"/>
        </w:rPr>
        <w:t>Bloomingdale</w:t>
      </w:r>
      <w:r w:rsidRPr="00AB1419">
        <w:rPr>
          <w:rFonts w:ascii="Arial" w:hAnsi="Arial" w:cs="Arial"/>
          <w:b/>
          <w:bCs/>
          <w:caps/>
          <w:sz w:val="22"/>
          <w:szCs w:val="22"/>
        </w:rPr>
        <w:t xml:space="preserve"> </w:t>
      </w:r>
    </w:p>
    <w:p w14:paraId="2DCFB9E2" w14:textId="77777777" w:rsidR="00634F5E" w:rsidRPr="00AB1419" w:rsidRDefault="00634F5E" w:rsidP="00634F5E">
      <w:pPr>
        <w:jc w:val="both"/>
        <w:rPr>
          <w:rFonts w:ascii="Arial" w:hAnsi="Arial" w:cs="Arial"/>
          <w:b/>
          <w:sz w:val="22"/>
          <w:szCs w:val="22"/>
        </w:rPr>
      </w:pPr>
    </w:p>
    <w:p w14:paraId="151AEDFE" w14:textId="77777777" w:rsidR="00634F5E" w:rsidRPr="00A11829" w:rsidRDefault="00634F5E" w:rsidP="00634F5E">
      <w:pPr>
        <w:jc w:val="both"/>
        <w:rPr>
          <w:rFonts w:ascii="Arial" w:hAnsi="Arial" w:cs="Arial"/>
          <w:bCs/>
          <w:sz w:val="22"/>
          <w:szCs w:val="22"/>
        </w:rPr>
      </w:pPr>
      <w:r>
        <w:rPr>
          <w:rFonts w:ascii="Arial" w:hAnsi="Arial" w:cs="Arial"/>
          <w:b/>
          <w:bCs/>
          <w:sz w:val="22"/>
          <w:szCs w:val="22"/>
        </w:rPr>
        <w:tab/>
      </w:r>
      <w:r w:rsidRPr="00242E0F">
        <w:rPr>
          <w:rFonts w:ascii="Arial" w:hAnsi="Arial" w:cs="Arial"/>
          <w:b/>
          <w:bCs/>
          <w:sz w:val="22"/>
          <w:szCs w:val="22"/>
        </w:rPr>
        <w:t>WHEREAS</w:t>
      </w:r>
      <w:r w:rsidRPr="00A11829">
        <w:rPr>
          <w:rFonts w:ascii="Arial" w:hAnsi="Arial" w:cs="Arial"/>
          <w:bCs/>
          <w:sz w:val="22"/>
          <w:szCs w:val="22"/>
        </w:rPr>
        <w:t xml:space="preserve">, the Borough Code </w:t>
      </w:r>
      <w:r>
        <w:rPr>
          <w:rFonts w:ascii="Arial" w:hAnsi="Arial" w:cs="Arial"/>
          <w:bCs/>
          <w:sz w:val="22"/>
          <w:szCs w:val="22"/>
        </w:rPr>
        <w:t>contains a section regulating on street traffic and turning prohibitions</w:t>
      </w:r>
      <w:r w:rsidRPr="00A11829">
        <w:rPr>
          <w:rFonts w:ascii="Arial" w:hAnsi="Arial" w:cs="Arial"/>
          <w:bCs/>
          <w:sz w:val="22"/>
          <w:szCs w:val="22"/>
        </w:rPr>
        <w:t>; and</w:t>
      </w:r>
    </w:p>
    <w:p w14:paraId="4528E969" w14:textId="77777777" w:rsidR="00634F5E" w:rsidRPr="00A11829" w:rsidRDefault="00634F5E" w:rsidP="00634F5E">
      <w:pPr>
        <w:jc w:val="both"/>
        <w:rPr>
          <w:rFonts w:ascii="Arial" w:hAnsi="Arial" w:cs="Arial"/>
          <w:bCs/>
          <w:sz w:val="22"/>
          <w:szCs w:val="22"/>
        </w:rPr>
      </w:pPr>
    </w:p>
    <w:p w14:paraId="4D8F4D91" w14:textId="77777777" w:rsidR="00634F5E" w:rsidRPr="00A11829" w:rsidRDefault="00634F5E" w:rsidP="00634F5E">
      <w:pPr>
        <w:jc w:val="both"/>
        <w:rPr>
          <w:rFonts w:ascii="Arial" w:hAnsi="Arial" w:cs="Arial"/>
          <w:bCs/>
          <w:sz w:val="22"/>
          <w:szCs w:val="22"/>
        </w:rPr>
      </w:pPr>
      <w:r w:rsidRPr="00242E0F">
        <w:rPr>
          <w:rFonts w:ascii="Arial" w:hAnsi="Arial" w:cs="Arial"/>
          <w:b/>
          <w:bCs/>
          <w:sz w:val="22"/>
          <w:szCs w:val="22"/>
        </w:rPr>
        <w:tab/>
        <w:t>WHEREAS</w:t>
      </w:r>
      <w:r w:rsidRPr="00A11829">
        <w:rPr>
          <w:rFonts w:ascii="Arial" w:hAnsi="Arial" w:cs="Arial"/>
          <w:bCs/>
          <w:sz w:val="22"/>
          <w:szCs w:val="22"/>
        </w:rPr>
        <w:t xml:space="preserve">, the </w:t>
      </w:r>
      <w:r>
        <w:rPr>
          <w:rFonts w:ascii="Arial" w:hAnsi="Arial" w:cs="Arial"/>
          <w:bCs/>
          <w:sz w:val="22"/>
          <w:szCs w:val="22"/>
        </w:rPr>
        <w:t xml:space="preserve">Chief of Police of the Bloomindale Borough Police Department, the </w:t>
      </w:r>
      <w:r w:rsidRPr="00A11829">
        <w:rPr>
          <w:rFonts w:ascii="Arial" w:hAnsi="Arial" w:cs="Arial"/>
          <w:bCs/>
          <w:sz w:val="22"/>
          <w:szCs w:val="22"/>
        </w:rPr>
        <w:t xml:space="preserve">Borough Council and the Borough </w:t>
      </w:r>
      <w:r>
        <w:rPr>
          <w:rFonts w:ascii="Arial" w:hAnsi="Arial" w:cs="Arial"/>
          <w:bCs/>
          <w:sz w:val="22"/>
          <w:szCs w:val="22"/>
        </w:rPr>
        <w:t>Ordinance</w:t>
      </w:r>
      <w:r w:rsidRPr="00A11829">
        <w:rPr>
          <w:rFonts w:ascii="Arial" w:hAnsi="Arial" w:cs="Arial"/>
          <w:bCs/>
          <w:sz w:val="22"/>
          <w:szCs w:val="22"/>
        </w:rPr>
        <w:t xml:space="preserve"> Committee have </w:t>
      </w:r>
      <w:r>
        <w:rPr>
          <w:rFonts w:ascii="Arial" w:hAnsi="Arial" w:cs="Arial"/>
          <w:bCs/>
          <w:sz w:val="22"/>
          <w:szCs w:val="22"/>
        </w:rPr>
        <w:t xml:space="preserve">reviewed the current Code and </w:t>
      </w:r>
      <w:r w:rsidRPr="00A11829">
        <w:rPr>
          <w:rFonts w:ascii="Arial" w:hAnsi="Arial" w:cs="Arial"/>
          <w:bCs/>
          <w:sz w:val="22"/>
          <w:szCs w:val="22"/>
        </w:rPr>
        <w:t xml:space="preserve">determined that it is necessary to amend the Code section to </w:t>
      </w:r>
      <w:r>
        <w:rPr>
          <w:rFonts w:ascii="Arial" w:hAnsi="Arial" w:cs="Arial"/>
          <w:bCs/>
          <w:sz w:val="22"/>
          <w:szCs w:val="22"/>
        </w:rPr>
        <w:t>adjust traffic restrictions in certain areas of the Borough</w:t>
      </w:r>
      <w:r w:rsidRPr="00A11829">
        <w:rPr>
          <w:rFonts w:ascii="Arial" w:hAnsi="Arial" w:cs="Arial"/>
          <w:bCs/>
          <w:sz w:val="22"/>
          <w:szCs w:val="22"/>
        </w:rPr>
        <w:t>; and</w:t>
      </w:r>
    </w:p>
    <w:p w14:paraId="0D9F8726" w14:textId="77777777" w:rsidR="00634F5E" w:rsidRPr="00242E0F" w:rsidRDefault="00634F5E" w:rsidP="00634F5E">
      <w:pPr>
        <w:jc w:val="both"/>
        <w:rPr>
          <w:rFonts w:ascii="Arial" w:hAnsi="Arial" w:cs="Arial"/>
          <w:b/>
          <w:bCs/>
          <w:sz w:val="22"/>
          <w:szCs w:val="22"/>
        </w:rPr>
      </w:pPr>
    </w:p>
    <w:p w14:paraId="3C107D9E" w14:textId="77777777" w:rsidR="00634F5E" w:rsidRPr="00A11829" w:rsidRDefault="00634F5E" w:rsidP="00634F5E">
      <w:pPr>
        <w:jc w:val="both"/>
        <w:rPr>
          <w:rFonts w:ascii="Arial" w:hAnsi="Arial" w:cs="Arial"/>
          <w:bCs/>
          <w:sz w:val="22"/>
          <w:szCs w:val="22"/>
        </w:rPr>
      </w:pPr>
      <w:r w:rsidRPr="00242E0F">
        <w:rPr>
          <w:rFonts w:ascii="Arial" w:hAnsi="Arial" w:cs="Arial"/>
          <w:b/>
          <w:bCs/>
          <w:sz w:val="22"/>
          <w:szCs w:val="22"/>
        </w:rPr>
        <w:tab/>
        <w:t>NOW THEREFORE BE IT ORDAINED</w:t>
      </w:r>
      <w:r w:rsidRPr="00A11829">
        <w:rPr>
          <w:rFonts w:ascii="Arial" w:hAnsi="Arial" w:cs="Arial"/>
          <w:bCs/>
          <w:sz w:val="22"/>
          <w:szCs w:val="22"/>
        </w:rPr>
        <w:t xml:space="preserve">, by the Council of the Borough of </w:t>
      </w:r>
      <w:r>
        <w:rPr>
          <w:rFonts w:ascii="Arial" w:hAnsi="Arial" w:cs="Arial"/>
          <w:bCs/>
          <w:sz w:val="22"/>
          <w:szCs w:val="22"/>
        </w:rPr>
        <w:t>Bloomingdale</w:t>
      </w:r>
      <w:r w:rsidRPr="00A11829">
        <w:rPr>
          <w:rFonts w:ascii="Arial" w:hAnsi="Arial" w:cs="Arial"/>
          <w:bCs/>
          <w:sz w:val="22"/>
          <w:szCs w:val="22"/>
        </w:rPr>
        <w:t xml:space="preserve">, in the County of </w:t>
      </w:r>
      <w:r>
        <w:rPr>
          <w:rFonts w:ascii="Arial" w:hAnsi="Arial" w:cs="Arial"/>
          <w:bCs/>
          <w:sz w:val="22"/>
          <w:szCs w:val="22"/>
        </w:rPr>
        <w:t>Passaic</w:t>
      </w:r>
      <w:r w:rsidRPr="00A11829">
        <w:rPr>
          <w:rFonts w:ascii="Arial" w:hAnsi="Arial" w:cs="Arial"/>
          <w:bCs/>
          <w:sz w:val="22"/>
          <w:szCs w:val="22"/>
        </w:rPr>
        <w:t>, and State of New Jersey, as follows:</w:t>
      </w:r>
    </w:p>
    <w:p w14:paraId="5FAFF4CE" w14:textId="77777777" w:rsidR="00634F5E" w:rsidRPr="00242E0F" w:rsidRDefault="00634F5E" w:rsidP="00634F5E">
      <w:pPr>
        <w:jc w:val="both"/>
        <w:rPr>
          <w:rFonts w:ascii="Arial" w:hAnsi="Arial" w:cs="Arial"/>
          <w:b/>
          <w:bCs/>
          <w:sz w:val="22"/>
          <w:szCs w:val="22"/>
        </w:rPr>
      </w:pPr>
    </w:p>
    <w:p w14:paraId="7C4F7DF1" w14:textId="77777777" w:rsidR="00634F5E" w:rsidRDefault="00634F5E" w:rsidP="00634F5E">
      <w:pPr>
        <w:jc w:val="both"/>
        <w:rPr>
          <w:rFonts w:ascii="Arial" w:hAnsi="Arial" w:cs="Arial"/>
          <w:bCs/>
          <w:sz w:val="22"/>
          <w:szCs w:val="22"/>
        </w:rPr>
      </w:pPr>
      <w:r w:rsidRPr="00242E0F">
        <w:rPr>
          <w:rFonts w:ascii="Arial" w:hAnsi="Arial" w:cs="Arial"/>
          <w:b/>
          <w:bCs/>
          <w:sz w:val="22"/>
          <w:szCs w:val="22"/>
        </w:rPr>
        <w:tab/>
        <w:t>SECTION 1.</w:t>
      </w:r>
      <w:r w:rsidRPr="00242E0F">
        <w:rPr>
          <w:rFonts w:ascii="Arial" w:hAnsi="Arial" w:cs="Arial"/>
          <w:b/>
          <w:bCs/>
          <w:sz w:val="22"/>
          <w:szCs w:val="22"/>
        </w:rPr>
        <w:tab/>
      </w:r>
      <w:r w:rsidRPr="00A11829">
        <w:rPr>
          <w:rFonts w:ascii="Arial" w:hAnsi="Arial" w:cs="Arial"/>
          <w:bCs/>
          <w:sz w:val="22"/>
          <w:szCs w:val="22"/>
        </w:rPr>
        <w:t xml:space="preserve">Chapter </w:t>
      </w:r>
      <w:r w:rsidRPr="002153B9">
        <w:rPr>
          <w:rFonts w:ascii="Arial" w:hAnsi="Arial" w:cs="Arial"/>
          <w:bCs/>
          <w:sz w:val="22"/>
          <w:szCs w:val="22"/>
        </w:rPr>
        <w:t>7 “</w:t>
      </w:r>
      <w:r>
        <w:rPr>
          <w:rFonts w:ascii="Arial" w:hAnsi="Arial" w:cs="Arial"/>
          <w:bCs/>
          <w:sz w:val="22"/>
          <w:szCs w:val="22"/>
        </w:rPr>
        <w:t>T</w:t>
      </w:r>
      <w:r w:rsidRPr="002153B9">
        <w:rPr>
          <w:rFonts w:ascii="Arial" w:hAnsi="Arial" w:cs="Arial"/>
          <w:bCs/>
          <w:sz w:val="22"/>
          <w:szCs w:val="22"/>
        </w:rPr>
        <w:t xml:space="preserve">raffic”, </w:t>
      </w:r>
      <w:r>
        <w:rPr>
          <w:rFonts w:ascii="Arial" w:hAnsi="Arial" w:cs="Arial"/>
          <w:bCs/>
          <w:sz w:val="22"/>
          <w:szCs w:val="22"/>
        </w:rPr>
        <w:t>P</w:t>
      </w:r>
      <w:r w:rsidRPr="002153B9">
        <w:rPr>
          <w:rFonts w:ascii="Arial" w:hAnsi="Arial" w:cs="Arial"/>
          <w:bCs/>
          <w:sz w:val="22"/>
          <w:szCs w:val="22"/>
        </w:rPr>
        <w:t xml:space="preserve">art </w:t>
      </w:r>
      <w:r>
        <w:rPr>
          <w:rFonts w:ascii="Arial" w:hAnsi="Arial" w:cs="Arial"/>
          <w:bCs/>
          <w:sz w:val="22"/>
          <w:szCs w:val="22"/>
        </w:rPr>
        <w:t>I</w:t>
      </w:r>
      <w:r w:rsidRPr="002153B9">
        <w:rPr>
          <w:rFonts w:ascii="Arial" w:hAnsi="Arial" w:cs="Arial"/>
          <w:bCs/>
          <w:sz w:val="22"/>
          <w:szCs w:val="22"/>
        </w:rPr>
        <w:t xml:space="preserve"> “</w:t>
      </w:r>
      <w:r>
        <w:rPr>
          <w:rFonts w:ascii="Arial" w:hAnsi="Arial" w:cs="Arial"/>
          <w:bCs/>
          <w:sz w:val="22"/>
          <w:szCs w:val="22"/>
        </w:rPr>
        <w:t>O</w:t>
      </w:r>
      <w:r w:rsidRPr="002153B9">
        <w:rPr>
          <w:rFonts w:ascii="Arial" w:hAnsi="Arial" w:cs="Arial"/>
          <w:bCs/>
          <w:sz w:val="22"/>
          <w:szCs w:val="22"/>
        </w:rPr>
        <w:t xml:space="preserve">n </w:t>
      </w:r>
      <w:r>
        <w:rPr>
          <w:rFonts w:ascii="Arial" w:hAnsi="Arial" w:cs="Arial"/>
          <w:bCs/>
          <w:sz w:val="22"/>
          <w:szCs w:val="22"/>
        </w:rPr>
        <w:t>S</w:t>
      </w:r>
      <w:r w:rsidRPr="002153B9">
        <w:rPr>
          <w:rFonts w:ascii="Arial" w:hAnsi="Arial" w:cs="Arial"/>
          <w:bCs/>
          <w:sz w:val="22"/>
          <w:szCs w:val="22"/>
        </w:rPr>
        <w:t xml:space="preserve">treet </w:t>
      </w:r>
      <w:r>
        <w:rPr>
          <w:rFonts w:ascii="Arial" w:hAnsi="Arial" w:cs="Arial"/>
          <w:bCs/>
          <w:sz w:val="22"/>
          <w:szCs w:val="22"/>
        </w:rPr>
        <w:t>T</w:t>
      </w:r>
      <w:r w:rsidRPr="002153B9">
        <w:rPr>
          <w:rFonts w:ascii="Arial" w:hAnsi="Arial" w:cs="Arial"/>
          <w:bCs/>
          <w:sz w:val="22"/>
          <w:szCs w:val="22"/>
        </w:rPr>
        <w:t xml:space="preserve">raffic”, </w:t>
      </w:r>
      <w:r>
        <w:rPr>
          <w:rFonts w:ascii="Arial" w:hAnsi="Arial" w:cs="Arial"/>
          <w:bCs/>
          <w:sz w:val="22"/>
          <w:szCs w:val="22"/>
        </w:rPr>
        <w:t>S</w:t>
      </w:r>
      <w:r w:rsidRPr="002153B9">
        <w:rPr>
          <w:rFonts w:ascii="Arial" w:hAnsi="Arial" w:cs="Arial"/>
          <w:bCs/>
          <w:sz w:val="22"/>
          <w:szCs w:val="22"/>
        </w:rPr>
        <w:t>ection 7-19 “</w:t>
      </w:r>
      <w:r>
        <w:rPr>
          <w:rFonts w:ascii="Arial" w:hAnsi="Arial" w:cs="Arial"/>
          <w:bCs/>
          <w:sz w:val="22"/>
          <w:szCs w:val="22"/>
        </w:rPr>
        <w:t>T</w:t>
      </w:r>
      <w:r w:rsidRPr="002153B9">
        <w:rPr>
          <w:rFonts w:ascii="Arial" w:hAnsi="Arial" w:cs="Arial"/>
          <w:bCs/>
          <w:sz w:val="22"/>
          <w:szCs w:val="22"/>
        </w:rPr>
        <w:t xml:space="preserve">urn </w:t>
      </w:r>
      <w:r>
        <w:rPr>
          <w:rFonts w:ascii="Arial" w:hAnsi="Arial" w:cs="Arial"/>
          <w:bCs/>
          <w:sz w:val="22"/>
          <w:szCs w:val="22"/>
        </w:rPr>
        <w:t>P</w:t>
      </w:r>
      <w:r w:rsidRPr="002153B9">
        <w:rPr>
          <w:rFonts w:ascii="Arial" w:hAnsi="Arial" w:cs="Arial"/>
          <w:bCs/>
          <w:sz w:val="22"/>
          <w:szCs w:val="22"/>
        </w:rPr>
        <w:t xml:space="preserve">rohibitions and </w:t>
      </w:r>
      <w:r>
        <w:rPr>
          <w:rFonts w:ascii="Arial" w:hAnsi="Arial" w:cs="Arial"/>
          <w:bCs/>
          <w:sz w:val="22"/>
          <w:szCs w:val="22"/>
        </w:rPr>
        <w:t>T</w:t>
      </w:r>
      <w:r w:rsidRPr="002153B9">
        <w:rPr>
          <w:rFonts w:ascii="Arial" w:hAnsi="Arial" w:cs="Arial"/>
          <w:bCs/>
          <w:sz w:val="22"/>
          <w:szCs w:val="22"/>
        </w:rPr>
        <w:t xml:space="preserve">urn </w:t>
      </w:r>
      <w:r>
        <w:rPr>
          <w:rFonts w:ascii="Arial" w:hAnsi="Arial" w:cs="Arial"/>
          <w:bCs/>
          <w:sz w:val="22"/>
          <w:szCs w:val="22"/>
        </w:rPr>
        <w:t>R</w:t>
      </w:r>
      <w:r w:rsidRPr="002153B9">
        <w:rPr>
          <w:rFonts w:ascii="Arial" w:hAnsi="Arial" w:cs="Arial"/>
          <w:bCs/>
          <w:sz w:val="22"/>
          <w:szCs w:val="22"/>
        </w:rPr>
        <w:t>estrictions”</w:t>
      </w:r>
      <w:r>
        <w:rPr>
          <w:rFonts w:ascii="Arial" w:hAnsi="Arial" w:cs="Arial"/>
          <w:bCs/>
          <w:sz w:val="22"/>
          <w:szCs w:val="22"/>
        </w:rPr>
        <w:t xml:space="preserve"> </w:t>
      </w:r>
      <w:r w:rsidRPr="00A11829">
        <w:rPr>
          <w:rFonts w:ascii="Arial" w:hAnsi="Arial" w:cs="Arial"/>
          <w:bCs/>
          <w:sz w:val="22"/>
          <w:szCs w:val="22"/>
        </w:rPr>
        <w:t>shall be amended to read as follows</w:t>
      </w:r>
      <w:r>
        <w:rPr>
          <w:rFonts w:ascii="Arial" w:hAnsi="Arial" w:cs="Arial"/>
          <w:bCs/>
          <w:sz w:val="22"/>
          <w:szCs w:val="22"/>
        </w:rPr>
        <w:t>:</w:t>
      </w:r>
    </w:p>
    <w:p w14:paraId="109F711A" w14:textId="77777777" w:rsidR="00634F5E" w:rsidRPr="00706923" w:rsidRDefault="00634F5E" w:rsidP="00634F5E">
      <w:pPr>
        <w:jc w:val="both"/>
        <w:rPr>
          <w:rFonts w:ascii="Arial" w:hAnsi="Arial" w:cs="Arial"/>
          <w:bCs/>
          <w:sz w:val="22"/>
          <w:szCs w:val="22"/>
        </w:rPr>
      </w:pPr>
      <w:bookmarkStart w:id="1" w:name="_CPA17"/>
    </w:p>
    <w:p w14:paraId="4FC2B14F" w14:textId="77777777" w:rsidR="00634F5E" w:rsidRPr="002153B9" w:rsidRDefault="00634F5E" w:rsidP="00634F5E">
      <w:pPr>
        <w:ind w:left="720"/>
        <w:jc w:val="both"/>
        <w:rPr>
          <w:rFonts w:ascii="Arial" w:hAnsi="Arial" w:cs="Arial"/>
          <w:b/>
          <w:bCs/>
          <w:color w:val="000000"/>
          <w:sz w:val="22"/>
          <w:szCs w:val="22"/>
        </w:rPr>
      </w:pPr>
      <w:bookmarkStart w:id="2" w:name="_CPA33"/>
      <w:bookmarkStart w:id="3" w:name="_CPA18"/>
      <w:bookmarkEnd w:id="1"/>
      <w:r w:rsidRPr="002153B9">
        <w:rPr>
          <w:rFonts w:ascii="Arial" w:hAnsi="Arial" w:cs="Arial"/>
          <w:b/>
          <w:bCs/>
          <w:color w:val="000000"/>
          <w:sz w:val="22"/>
          <w:szCs w:val="22"/>
        </w:rPr>
        <w:t>7-19</w:t>
      </w:r>
      <w:r>
        <w:rPr>
          <w:rFonts w:ascii="Arial" w:hAnsi="Arial" w:cs="Arial"/>
          <w:b/>
          <w:bCs/>
          <w:color w:val="000000"/>
          <w:sz w:val="22"/>
          <w:szCs w:val="22"/>
        </w:rPr>
        <w:tab/>
      </w:r>
      <w:r w:rsidRPr="002153B9">
        <w:rPr>
          <w:rFonts w:ascii="Arial" w:hAnsi="Arial" w:cs="Arial"/>
          <w:b/>
          <w:bCs/>
          <w:color w:val="000000"/>
          <w:sz w:val="22"/>
          <w:szCs w:val="22"/>
        </w:rPr>
        <w:t>TURN PROHIBITIONS AND TURN RESTRICTIONS.</w:t>
      </w:r>
    </w:p>
    <w:p w14:paraId="7B190CBF" w14:textId="77777777" w:rsidR="00634F5E" w:rsidRDefault="00634F5E" w:rsidP="00634F5E">
      <w:pPr>
        <w:ind w:left="720"/>
        <w:jc w:val="both"/>
        <w:rPr>
          <w:rFonts w:ascii="Arial" w:hAnsi="Arial" w:cs="Arial"/>
          <w:color w:val="000000"/>
          <w:sz w:val="22"/>
          <w:szCs w:val="22"/>
        </w:rPr>
      </w:pPr>
    </w:p>
    <w:p w14:paraId="0B0AEE8E" w14:textId="77777777" w:rsidR="00634F5E" w:rsidRPr="002153B9" w:rsidRDefault="00634F5E" w:rsidP="00634F5E">
      <w:pPr>
        <w:numPr>
          <w:ilvl w:val="0"/>
          <w:numId w:val="19"/>
        </w:numPr>
        <w:jc w:val="both"/>
        <w:rPr>
          <w:rFonts w:ascii="Arial" w:hAnsi="Arial" w:cs="Arial"/>
          <w:color w:val="000000"/>
          <w:sz w:val="22"/>
          <w:szCs w:val="22"/>
        </w:rPr>
      </w:pPr>
      <w:r w:rsidRPr="002153B9">
        <w:rPr>
          <w:rFonts w:ascii="Arial" w:hAnsi="Arial" w:cs="Arial"/>
          <w:i/>
          <w:iCs/>
          <w:color w:val="000000"/>
          <w:sz w:val="22"/>
          <w:szCs w:val="22"/>
        </w:rPr>
        <w:t>Turn Prohibitions.</w:t>
      </w:r>
      <w:r>
        <w:rPr>
          <w:rFonts w:ascii="Arial" w:hAnsi="Arial" w:cs="Arial"/>
          <w:i/>
          <w:iCs/>
          <w:color w:val="000000"/>
          <w:sz w:val="22"/>
          <w:szCs w:val="22"/>
        </w:rPr>
        <w:t xml:space="preserve">  </w:t>
      </w:r>
      <w:r w:rsidRPr="002153B9">
        <w:rPr>
          <w:rFonts w:ascii="Arial" w:hAnsi="Arial" w:cs="Arial"/>
          <w:color w:val="000000"/>
          <w:sz w:val="22"/>
          <w:szCs w:val="22"/>
        </w:rPr>
        <w:t>No person shall make a turn at any location listed and only in the manner described.</w:t>
      </w:r>
    </w:p>
    <w:tbl>
      <w:tblPr>
        <w:tblW w:w="0" w:type="auto"/>
        <w:tblInd w:w="1128" w:type="dxa"/>
        <w:tblCellMar>
          <w:left w:w="0" w:type="dxa"/>
          <w:right w:w="0" w:type="dxa"/>
        </w:tblCellMar>
        <w:tblLook w:val="04A0" w:firstRow="1" w:lastRow="0" w:firstColumn="1" w:lastColumn="0" w:noHBand="0" w:noVBand="1"/>
      </w:tblPr>
      <w:tblGrid>
        <w:gridCol w:w="3535"/>
        <w:gridCol w:w="1745"/>
        <w:gridCol w:w="2821"/>
      </w:tblGrid>
      <w:tr w:rsidR="00634F5E" w:rsidRPr="002153B9" w14:paraId="77DF63F8" w14:textId="77777777" w:rsidTr="00767FD4">
        <w:tc>
          <w:tcPr>
            <w:tcW w:w="3535" w:type="dxa"/>
            <w:tcMar>
              <w:top w:w="0" w:type="dxa"/>
              <w:left w:w="108" w:type="dxa"/>
              <w:bottom w:w="0" w:type="dxa"/>
              <w:right w:w="108" w:type="dxa"/>
            </w:tcMar>
            <w:hideMark/>
          </w:tcPr>
          <w:p w14:paraId="3D6E781B" w14:textId="77777777" w:rsidR="00634F5E" w:rsidRPr="002153B9" w:rsidRDefault="00634F5E" w:rsidP="00767FD4">
            <w:pPr>
              <w:jc w:val="both"/>
              <w:rPr>
                <w:rFonts w:ascii="Arial" w:hAnsi="Arial" w:cs="Arial"/>
                <w:color w:val="000000"/>
                <w:sz w:val="22"/>
                <w:szCs w:val="22"/>
              </w:rPr>
            </w:pPr>
            <w:r w:rsidRPr="002153B9">
              <w:rPr>
                <w:rFonts w:ascii="Arial" w:hAnsi="Arial" w:cs="Arial"/>
                <w:i/>
                <w:iCs/>
                <w:color w:val="000000"/>
                <w:sz w:val="22"/>
                <w:szCs w:val="22"/>
              </w:rPr>
              <w:t>Intersection</w:t>
            </w:r>
          </w:p>
        </w:tc>
        <w:tc>
          <w:tcPr>
            <w:tcW w:w="1745" w:type="dxa"/>
            <w:tcMar>
              <w:top w:w="0" w:type="dxa"/>
              <w:left w:w="108" w:type="dxa"/>
              <w:bottom w:w="0" w:type="dxa"/>
              <w:right w:w="108" w:type="dxa"/>
            </w:tcMar>
            <w:hideMark/>
          </w:tcPr>
          <w:p w14:paraId="52027854" w14:textId="77777777" w:rsidR="00634F5E" w:rsidRPr="002153B9" w:rsidRDefault="00634F5E" w:rsidP="00767FD4">
            <w:pPr>
              <w:jc w:val="both"/>
              <w:rPr>
                <w:rFonts w:ascii="Arial" w:hAnsi="Arial" w:cs="Arial"/>
                <w:color w:val="000000"/>
                <w:sz w:val="22"/>
                <w:szCs w:val="22"/>
              </w:rPr>
            </w:pPr>
            <w:r w:rsidRPr="002153B9">
              <w:rPr>
                <w:rFonts w:ascii="Arial" w:hAnsi="Arial" w:cs="Arial"/>
                <w:i/>
                <w:iCs/>
                <w:color w:val="000000"/>
                <w:sz w:val="22"/>
                <w:szCs w:val="22"/>
              </w:rPr>
              <w:t>Turn Prohibited</w:t>
            </w:r>
          </w:p>
        </w:tc>
        <w:tc>
          <w:tcPr>
            <w:tcW w:w="2821" w:type="dxa"/>
            <w:tcMar>
              <w:top w:w="0" w:type="dxa"/>
              <w:left w:w="108" w:type="dxa"/>
              <w:bottom w:w="0" w:type="dxa"/>
              <w:right w:w="108" w:type="dxa"/>
            </w:tcMar>
            <w:hideMark/>
          </w:tcPr>
          <w:p w14:paraId="43CF0429" w14:textId="77777777" w:rsidR="00634F5E" w:rsidRPr="002153B9" w:rsidRDefault="00634F5E" w:rsidP="00767FD4">
            <w:pPr>
              <w:jc w:val="both"/>
              <w:rPr>
                <w:rFonts w:ascii="Arial" w:hAnsi="Arial" w:cs="Arial"/>
                <w:color w:val="000000"/>
                <w:sz w:val="22"/>
                <w:szCs w:val="22"/>
              </w:rPr>
            </w:pPr>
            <w:r w:rsidRPr="002153B9">
              <w:rPr>
                <w:rFonts w:ascii="Arial" w:hAnsi="Arial" w:cs="Arial"/>
                <w:i/>
                <w:iCs/>
                <w:color w:val="000000"/>
                <w:sz w:val="22"/>
                <w:szCs w:val="22"/>
              </w:rPr>
              <w:t>Movement Prohibited</w:t>
            </w:r>
          </w:p>
        </w:tc>
      </w:tr>
      <w:tr w:rsidR="00634F5E" w:rsidRPr="002153B9" w14:paraId="0EEB4C62" w14:textId="77777777" w:rsidTr="00767FD4">
        <w:tc>
          <w:tcPr>
            <w:tcW w:w="3535" w:type="dxa"/>
            <w:tcMar>
              <w:top w:w="0" w:type="dxa"/>
              <w:left w:w="108" w:type="dxa"/>
              <w:bottom w:w="0" w:type="dxa"/>
              <w:right w:w="108" w:type="dxa"/>
            </w:tcMar>
            <w:hideMark/>
          </w:tcPr>
          <w:p w14:paraId="500B2172" w14:textId="77777777" w:rsidR="00634F5E" w:rsidRPr="002153B9" w:rsidRDefault="00634F5E" w:rsidP="00767FD4">
            <w:pPr>
              <w:jc w:val="both"/>
              <w:rPr>
                <w:rFonts w:ascii="Arial" w:hAnsi="Arial" w:cs="Arial"/>
                <w:color w:val="000000"/>
                <w:sz w:val="22"/>
                <w:szCs w:val="22"/>
              </w:rPr>
            </w:pPr>
            <w:r w:rsidRPr="002153B9">
              <w:rPr>
                <w:rFonts w:ascii="Arial" w:hAnsi="Arial" w:cs="Arial"/>
                <w:color w:val="000000"/>
                <w:sz w:val="22"/>
                <w:szCs w:val="22"/>
              </w:rPr>
              <w:t>Brandt Lane at Main Street</w:t>
            </w:r>
          </w:p>
        </w:tc>
        <w:tc>
          <w:tcPr>
            <w:tcW w:w="1745" w:type="dxa"/>
            <w:tcMar>
              <w:top w:w="0" w:type="dxa"/>
              <w:left w:w="108" w:type="dxa"/>
              <w:bottom w:w="0" w:type="dxa"/>
              <w:right w:w="108" w:type="dxa"/>
            </w:tcMar>
            <w:hideMark/>
          </w:tcPr>
          <w:p w14:paraId="560EF219" w14:textId="77777777" w:rsidR="00634F5E" w:rsidRPr="002153B9" w:rsidRDefault="00634F5E" w:rsidP="00767FD4">
            <w:pPr>
              <w:jc w:val="both"/>
              <w:rPr>
                <w:rFonts w:ascii="Arial" w:hAnsi="Arial" w:cs="Arial"/>
                <w:color w:val="000000"/>
                <w:sz w:val="22"/>
                <w:szCs w:val="22"/>
              </w:rPr>
            </w:pPr>
            <w:r w:rsidRPr="002153B9">
              <w:rPr>
                <w:rFonts w:ascii="Arial" w:hAnsi="Arial" w:cs="Arial"/>
                <w:color w:val="000000"/>
                <w:sz w:val="22"/>
                <w:szCs w:val="22"/>
              </w:rPr>
              <w:t>Left</w:t>
            </w:r>
          </w:p>
        </w:tc>
        <w:tc>
          <w:tcPr>
            <w:tcW w:w="2821" w:type="dxa"/>
            <w:tcMar>
              <w:top w:w="0" w:type="dxa"/>
              <w:left w:w="108" w:type="dxa"/>
              <w:bottom w:w="0" w:type="dxa"/>
              <w:right w:w="108" w:type="dxa"/>
            </w:tcMar>
            <w:hideMark/>
          </w:tcPr>
          <w:p w14:paraId="166A8133" w14:textId="77777777" w:rsidR="00634F5E" w:rsidRPr="002153B9" w:rsidRDefault="00634F5E" w:rsidP="00767FD4">
            <w:pPr>
              <w:jc w:val="both"/>
              <w:rPr>
                <w:rFonts w:ascii="Arial" w:hAnsi="Arial" w:cs="Arial"/>
                <w:color w:val="000000"/>
                <w:sz w:val="22"/>
                <w:szCs w:val="22"/>
              </w:rPr>
            </w:pPr>
            <w:r w:rsidRPr="002153B9">
              <w:rPr>
                <w:rFonts w:ascii="Arial" w:hAnsi="Arial" w:cs="Arial"/>
                <w:color w:val="000000"/>
                <w:sz w:val="22"/>
                <w:szCs w:val="22"/>
              </w:rPr>
              <w:t> </w:t>
            </w:r>
          </w:p>
        </w:tc>
      </w:tr>
      <w:tr w:rsidR="00634F5E" w:rsidRPr="002153B9" w14:paraId="3D575683" w14:textId="77777777" w:rsidTr="00767FD4">
        <w:tc>
          <w:tcPr>
            <w:tcW w:w="3535" w:type="dxa"/>
            <w:tcMar>
              <w:top w:w="0" w:type="dxa"/>
              <w:left w:w="108" w:type="dxa"/>
              <w:bottom w:w="0" w:type="dxa"/>
              <w:right w:w="108" w:type="dxa"/>
            </w:tcMar>
            <w:hideMark/>
          </w:tcPr>
          <w:p w14:paraId="73DE10AF" w14:textId="77777777" w:rsidR="00634F5E" w:rsidRPr="002153B9" w:rsidRDefault="00634F5E" w:rsidP="00767FD4">
            <w:pPr>
              <w:jc w:val="both"/>
              <w:rPr>
                <w:rFonts w:ascii="Arial" w:hAnsi="Arial" w:cs="Arial"/>
                <w:color w:val="000000"/>
                <w:sz w:val="22"/>
                <w:szCs w:val="22"/>
              </w:rPr>
            </w:pPr>
            <w:r w:rsidRPr="002153B9">
              <w:rPr>
                <w:rFonts w:ascii="Arial" w:hAnsi="Arial" w:cs="Arial"/>
                <w:color w:val="000000"/>
                <w:sz w:val="22"/>
                <w:szCs w:val="22"/>
              </w:rPr>
              <w:t>Main Street (Hamburg Turnpike) at Brandt Lane</w:t>
            </w:r>
          </w:p>
        </w:tc>
        <w:tc>
          <w:tcPr>
            <w:tcW w:w="1745" w:type="dxa"/>
            <w:tcMar>
              <w:top w:w="0" w:type="dxa"/>
              <w:left w:w="108" w:type="dxa"/>
              <w:bottom w:w="0" w:type="dxa"/>
              <w:right w:w="108" w:type="dxa"/>
            </w:tcMar>
            <w:hideMark/>
          </w:tcPr>
          <w:p w14:paraId="2932F58C" w14:textId="77777777" w:rsidR="00634F5E" w:rsidRPr="002153B9" w:rsidRDefault="00634F5E" w:rsidP="00767FD4">
            <w:pPr>
              <w:jc w:val="both"/>
              <w:rPr>
                <w:rFonts w:ascii="Arial" w:hAnsi="Arial" w:cs="Arial"/>
                <w:color w:val="000000"/>
                <w:sz w:val="22"/>
                <w:szCs w:val="22"/>
              </w:rPr>
            </w:pPr>
            <w:r w:rsidRPr="002153B9">
              <w:rPr>
                <w:rFonts w:ascii="Arial" w:hAnsi="Arial" w:cs="Arial"/>
                <w:color w:val="000000"/>
                <w:sz w:val="22"/>
                <w:szCs w:val="22"/>
              </w:rPr>
              <w:t>Right</w:t>
            </w:r>
          </w:p>
        </w:tc>
        <w:tc>
          <w:tcPr>
            <w:tcW w:w="2821" w:type="dxa"/>
            <w:tcMar>
              <w:top w:w="0" w:type="dxa"/>
              <w:left w:w="108" w:type="dxa"/>
              <w:bottom w:w="0" w:type="dxa"/>
              <w:right w:w="108" w:type="dxa"/>
            </w:tcMar>
            <w:hideMark/>
          </w:tcPr>
          <w:p w14:paraId="2302CBF6" w14:textId="77777777" w:rsidR="00634F5E" w:rsidRPr="002153B9" w:rsidRDefault="00634F5E" w:rsidP="00767FD4">
            <w:pPr>
              <w:jc w:val="both"/>
              <w:rPr>
                <w:rFonts w:ascii="Arial" w:hAnsi="Arial" w:cs="Arial"/>
                <w:color w:val="000000"/>
                <w:sz w:val="22"/>
                <w:szCs w:val="22"/>
              </w:rPr>
            </w:pPr>
            <w:r w:rsidRPr="002153B9">
              <w:rPr>
                <w:rFonts w:ascii="Arial" w:hAnsi="Arial" w:cs="Arial"/>
                <w:color w:val="000000"/>
                <w:sz w:val="22"/>
                <w:szCs w:val="22"/>
              </w:rPr>
              <w:t> </w:t>
            </w:r>
          </w:p>
        </w:tc>
      </w:tr>
    </w:tbl>
    <w:p w14:paraId="5A9EB7A1" w14:textId="77777777" w:rsidR="00634F5E" w:rsidRDefault="00634F5E" w:rsidP="00634F5E">
      <w:pPr>
        <w:ind w:left="720"/>
        <w:jc w:val="both"/>
        <w:rPr>
          <w:rFonts w:ascii="Arial" w:hAnsi="Arial" w:cs="Arial"/>
          <w:color w:val="000000"/>
          <w:sz w:val="22"/>
          <w:szCs w:val="22"/>
        </w:rPr>
      </w:pPr>
    </w:p>
    <w:p w14:paraId="15F785BD" w14:textId="77777777" w:rsidR="00634F5E" w:rsidRPr="002153B9" w:rsidRDefault="00634F5E" w:rsidP="00634F5E">
      <w:pPr>
        <w:numPr>
          <w:ilvl w:val="0"/>
          <w:numId w:val="19"/>
        </w:numPr>
        <w:jc w:val="both"/>
        <w:rPr>
          <w:rFonts w:ascii="Arial" w:hAnsi="Arial" w:cs="Arial"/>
          <w:color w:val="000000"/>
          <w:sz w:val="22"/>
          <w:szCs w:val="22"/>
        </w:rPr>
      </w:pPr>
      <w:r>
        <w:rPr>
          <w:rFonts w:ascii="Arial" w:hAnsi="Arial" w:cs="Arial"/>
          <w:i/>
          <w:iCs/>
          <w:color w:val="000000"/>
          <w:sz w:val="22"/>
          <w:szCs w:val="22"/>
        </w:rPr>
        <w:t>T</w:t>
      </w:r>
      <w:r w:rsidRPr="002153B9">
        <w:rPr>
          <w:rFonts w:ascii="Arial" w:hAnsi="Arial" w:cs="Arial"/>
          <w:i/>
          <w:iCs/>
          <w:color w:val="000000"/>
          <w:sz w:val="22"/>
          <w:szCs w:val="22"/>
        </w:rPr>
        <w:t>urn Restrictions.</w:t>
      </w:r>
      <w:r>
        <w:rPr>
          <w:rFonts w:ascii="Arial" w:hAnsi="Arial" w:cs="Arial"/>
          <w:color w:val="000000"/>
          <w:sz w:val="22"/>
          <w:szCs w:val="22"/>
        </w:rPr>
        <w:t xml:space="preserve">  </w:t>
      </w:r>
      <w:r w:rsidRPr="002153B9">
        <w:rPr>
          <w:rFonts w:ascii="Arial" w:hAnsi="Arial" w:cs="Arial"/>
          <w:color w:val="000000"/>
          <w:sz w:val="22"/>
          <w:szCs w:val="22"/>
        </w:rPr>
        <w:t>Turns shall be made only in the manner described below.</w:t>
      </w:r>
    </w:p>
    <w:tbl>
      <w:tblPr>
        <w:tblW w:w="0" w:type="auto"/>
        <w:tblInd w:w="1128" w:type="dxa"/>
        <w:tblCellMar>
          <w:left w:w="0" w:type="dxa"/>
          <w:right w:w="0" w:type="dxa"/>
        </w:tblCellMar>
        <w:tblLook w:val="04A0" w:firstRow="1" w:lastRow="0" w:firstColumn="1" w:lastColumn="0" w:noHBand="0" w:noVBand="1"/>
      </w:tblPr>
      <w:tblGrid>
        <w:gridCol w:w="3535"/>
        <w:gridCol w:w="2105"/>
        <w:gridCol w:w="2460"/>
      </w:tblGrid>
      <w:tr w:rsidR="00634F5E" w:rsidRPr="002153B9" w14:paraId="7FA82215" w14:textId="77777777" w:rsidTr="00767FD4">
        <w:tc>
          <w:tcPr>
            <w:tcW w:w="3535" w:type="dxa"/>
            <w:tcMar>
              <w:top w:w="0" w:type="dxa"/>
              <w:left w:w="108" w:type="dxa"/>
              <w:bottom w:w="0" w:type="dxa"/>
              <w:right w:w="108" w:type="dxa"/>
            </w:tcMar>
            <w:hideMark/>
          </w:tcPr>
          <w:p w14:paraId="53D26CDD" w14:textId="77777777" w:rsidR="00634F5E" w:rsidRPr="002153B9" w:rsidRDefault="00634F5E" w:rsidP="00767FD4">
            <w:pPr>
              <w:jc w:val="both"/>
              <w:rPr>
                <w:rFonts w:ascii="Arial" w:hAnsi="Arial" w:cs="Arial"/>
                <w:color w:val="000000"/>
                <w:sz w:val="22"/>
                <w:szCs w:val="22"/>
              </w:rPr>
            </w:pPr>
            <w:r w:rsidRPr="002153B9">
              <w:rPr>
                <w:rFonts w:ascii="Arial" w:hAnsi="Arial" w:cs="Arial"/>
                <w:i/>
                <w:iCs/>
                <w:color w:val="000000"/>
                <w:sz w:val="22"/>
                <w:szCs w:val="22"/>
              </w:rPr>
              <w:t>Intersection</w:t>
            </w:r>
          </w:p>
        </w:tc>
        <w:tc>
          <w:tcPr>
            <w:tcW w:w="2105" w:type="dxa"/>
            <w:tcMar>
              <w:top w:w="0" w:type="dxa"/>
              <w:left w:w="108" w:type="dxa"/>
              <w:bottom w:w="0" w:type="dxa"/>
              <w:right w:w="108" w:type="dxa"/>
            </w:tcMar>
            <w:hideMark/>
          </w:tcPr>
          <w:p w14:paraId="4AA745E2" w14:textId="77777777" w:rsidR="00634F5E" w:rsidRPr="002153B9" w:rsidRDefault="00634F5E" w:rsidP="00767FD4">
            <w:pPr>
              <w:jc w:val="both"/>
              <w:rPr>
                <w:rFonts w:ascii="Arial" w:hAnsi="Arial" w:cs="Arial"/>
                <w:color w:val="000000"/>
                <w:sz w:val="22"/>
                <w:szCs w:val="22"/>
              </w:rPr>
            </w:pPr>
            <w:r w:rsidRPr="002153B9">
              <w:rPr>
                <w:rFonts w:ascii="Arial" w:hAnsi="Arial" w:cs="Arial"/>
                <w:i/>
                <w:iCs/>
                <w:color w:val="000000"/>
                <w:sz w:val="22"/>
                <w:szCs w:val="22"/>
              </w:rPr>
              <w:t>Turn Restriction</w:t>
            </w:r>
          </w:p>
        </w:tc>
        <w:tc>
          <w:tcPr>
            <w:tcW w:w="2460" w:type="dxa"/>
            <w:tcMar>
              <w:top w:w="0" w:type="dxa"/>
              <w:left w:w="108" w:type="dxa"/>
              <w:bottom w:w="0" w:type="dxa"/>
              <w:right w:w="108" w:type="dxa"/>
            </w:tcMar>
            <w:hideMark/>
          </w:tcPr>
          <w:p w14:paraId="0E30C2A6" w14:textId="77777777" w:rsidR="00634F5E" w:rsidRPr="002153B9" w:rsidRDefault="00634F5E" w:rsidP="00767FD4">
            <w:pPr>
              <w:jc w:val="both"/>
              <w:rPr>
                <w:rFonts w:ascii="Arial" w:hAnsi="Arial" w:cs="Arial"/>
                <w:color w:val="000000"/>
                <w:sz w:val="22"/>
                <w:szCs w:val="22"/>
              </w:rPr>
            </w:pPr>
            <w:r w:rsidRPr="002153B9">
              <w:rPr>
                <w:rFonts w:ascii="Arial" w:hAnsi="Arial" w:cs="Arial"/>
                <w:i/>
                <w:iCs/>
                <w:color w:val="000000"/>
                <w:sz w:val="22"/>
                <w:szCs w:val="22"/>
              </w:rPr>
              <w:t>Movement Restricted</w:t>
            </w:r>
          </w:p>
        </w:tc>
      </w:tr>
      <w:tr w:rsidR="00634F5E" w:rsidRPr="002153B9" w14:paraId="45A04DBD" w14:textId="77777777" w:rsidTr="00767FD4">
        <w:tc>
          <w:tcPr>
            <w:tcW w:w="3535" w:type="dxa"/>
            <w:tcMar>
              <w:top w:w="0" w:type="dxa"/>
              <w:left w:w="108" w:type="dxa"/>
              <w:bottom w:w="0" w:type="dxa"/>
              <w:right w:w="108" w:type="dxa"/>
            </w:tcMar>
            <w:hideMark/>
          </w:tcPr>
          <w:p w14:paraId="70308047" w14:textId="77777777" w:rsidR="00634F5E" w:rsidRPr="002153B9" w:rsidRDefault="00634F5E" w:rsidP="00767FD4">
            <w:pPr>
              <w:jc w:val="both"/>
              <w:rPr>
                <w:rFonts w:ascii="Arial" w:hAnsi="Arial" w:cs="Arial"/>
                <w:color w:val="000000"/>
                <w:sz w:val="22"/>
                <w:szCs w:val="22"/>
              </w:rPr>
            </w:pPr>
            <w:r w:rsidRPr="002153B9">
              <w:rPr>
                <w:rFonts w:ascii="Arial" w:hAnsi="Arial" w:cs="Arial"/>
                <w:color w:val="000000"/>
                <w:sz w:val="22"/>
                <w:szCs w:val="22"/>
              </w:rPr>
              <w:t>Main Street (Bloomingdale) at Main Street (Butler)</w:t>
            </w:r>
          </w:p>
        </w:tc>
        <w:tc>
          <w:tcPr>
            <w:tcW w:w="2105" w:type="dxa"/>
            <w:tcMar>
              <w:top w:w="0" w:type="dxa"/>
              <w:left w:w="108" w:type="dxa"/>
              <w:bottom w:w="0" w:type="dxa"/>
              <w:right w:w="108" w:type="dxa"/>
            </w:tcMar>
            <w:hideMark/>
          </w:tcPr>
          <w:p w14:paraId="0FB61F5A" w14:textId="77777777" w:rsidR="00634F5E" w:rsidRPr="002153B9" w:rsidRDefault="00634F5E" w:rsidP="00767FD4">
            <w:pPr>
              <w:jc w:val="both"/>
              <w:rPr>
                <w:rFonts w:ascii="Arial" w:hAnsi="Arial" w:cs="Arial"/>
                <w:color w:val="000000"/>
                <w:sz w:val="22"/>
                <w:szCs w:val="22"/>
              </w:rPr>
            </w:pPr>
            <w:r w:rsidRPr="002153B9">
              <w:rPr>
                <w:rFonts w:ascii="Arial" w:hAnsi="Arial" w:cs="Arial"/>
                <w:color w:val="000000"/>
                <w:sz w:val="22"/>
                <w:szCs w:val="22"/>
              </w:rPr>
              <w:t>Left hand turn lane only</w:t>
            </w:r>
          </w:p>
        </w:tc>
        <w:tc>
          <w:tcPr>
            <w:tcW w:w="2460" w:type="dxa"/>
            <w:tcMar>
              <w:top w:w="0" w:type="dxa"/>
              <w:left w:w="108" w:type="dxa"/>
              <w:bottom w:w="0" w:type="dxa"/>
              <w:right w:w="108" w:type="dxa"/>
            </w:tcMar>
            <w:hideMark/>
          </w:tcPr>
          <w:p w14:paraId="58DD8767" w14:textId="77777777" w:rsidR="00634F5E" w:rsidRPr="002153B9" w:rsidRDefault="00634F5E" w:rsidP="00767FD4">
            <w:pPr>
              <w:jc w:val="both"/>
              <w:rPr>
                <w:rFonts w:ascii="Arial" w:hAnsi="Arial" w:cs="Arial"/>
                <w:color w:val="000000"/>
                <w:sz w:val="22"/>
                <w:szCs w:val="22"/>
              </w:rPr>
            </w:pPr>
            <w:r w:rsidRPr="002153B9">
              <w:rPr>
                <w:rFonts w:ascii="Arial" w:hAnsi="Arial" w:cs="Arial"/>
                <w:color w:val="000000"/>
                <w:sz w:val="22"/>
                <w:szCs w:val="22"/>
              </w:rPr>
              <w:t> </w:t>
            </w:r>
          </w:p>
        </w:tc>
      </w:tr>
      <w:tr w:rsidR="00634F5E" w:rsidRPr="002153B9" w14:paraId="12B6757B" w14:textId="77777777" w:rsidTr="00767FD4">
        <w:tc>
          <w:tcPr>
            <w:tcW w:w="3535" w:type="dxa"/>
            <w:tcMar>
              <w:top w:w="0" w:type="dxa"/>
              <w:left w:w="108" w:type="dxa"/>
              <w:bottom w:w="0" w:type="dxa"/>
              <w:right w:w="108" w:type="dxa"/>
            </w:tcMar>
            <w:hideMark/>
          </w:tcPr>
          <w:p w14:paraId="31D324E7" w14:textId="77777777" w:rsidR="00634F5E" w:rsidRPr="002153B9" w:rsidRDefault="00634F5E" w:rsidP="00767FD4">
            <w:pPr>
              <w:jc w:val="both"/>
              <w:rPr>
                <w:rFonts w:ascii="Arial" w:hAnsi="Arial" w:cs="Arial"/>
                <w:color w:val="000000"/>
                <w:sz w:val="22"/>
                <w:szCs w:val="22"/>
              </w:rPr>
            </w:pPr>
            <w:r w:rsidRPr="002153B9">
              <w:rPr>
                <w:rFonts w:ascii="Arial" w:hAnsi="Arial" w:cs="Arial"/>
                <w:color w:val="000000"/>
                <w:sz w:val="22"/>
                <w:szCs w:val="22"/>
              </w:rPr>
              <w:t>Main Street (Bloomingdale) at Hamburg Turnpike</w:t>
            </w:r>
          </w:p>
        </w:tc>
        <w:tc>
          <w:tcPr>
            <w:tcW w:w="2105" w:type="dxa"/>
            <w:tcMar>
              <w:top w:w="0" w:type="dxa"/>
              <w:left w:w="108" w:type="dxa"/>
              <w:bottom w:w="0" w:type="dxa"/>
              <w:right w:w="108" w:type="dxa"/>
            </w:tcMar>
            <w:hideMark/>
          </w:tcPr>
          <w:p w14:paraId="0C3B7236" w14:textId="77777777" w:rsidR="00634F5E" w:rsidRPr="002153B9" w:rsidRDefault="00634F5E" w:rsidP="00767FD4">
            <w:pPr>
              <w:jc w:val="both"/>
              <w:rPr>
                <w:rFonts w:ascii="Arial" w:hAnsi="Arial" w:cs="Arial"/>
                <w:color w:val="000000"/>
                <w:sz w:val="22"/>
                <w:szCs w:val="22"/>
              </w:rPr>
            </w:pPr>
            <w:r w:rsidRPr="002153B9">
              <w:rPr>
                <w:rFonts w:ascii="Arial" w:hAnsi="Arial" w:cs="Arial"/>
                <w:color w:val="000000"/>
                <w:sz w:val="22"/>
                <w:szCs w:val="22"/>
              </w:rPr>
              <w:t>Right hand turn lane only</w:t>
            </w:r>
          </w:p>
        </w:tc>
        <w:tc>
          <w:tcPr>
            <w:tcW w:w="2460" w:type="dxa"/>
            <w:tcMar>
              <w:top w:w="0" w:type="dxa"/>
              <w:left w:w="108" w:type="dxa"/>
              <w:bottom w:w="0" w:type="dxa"/>
              <w:right w:w="108" w:type="dxa"/>
            </w:tcMar>
            <w:hideMark/>
          </w:tcPr>
          <w:p w14:paraId="5F992F3F" w14:textId="77777777" w:rsidR="00634F5E" w:rsidRPr="002153B9" w:rsidRDefault="00634F5E" w:rsidP="00767FD4">
            <w:pPr>
              <w:jc w:val="both"/>
              <w:rPr>
                <w:rFonts w:ascii="Arial" w:hAnsi="Arial" w:cs="Arial"/>
                <w:color w:val="000000"/>
                <w:sz w:val="22"/>
                <w:szCs w:val="22"/>
              </w:rPr>
            </w:pPr>
            <w:r w:rsidRPr="002153B9">
              <w:rPr>
                <w:rFonts w:ascii="Arial" w:hAnsi="Arial" w:cs="Arial"/>
                <w:color w:val="000000"/>
                <w:sz w:val="22"/>
                <w:szCs w:val="22"/>
              </w:rPr>
              <w:t> </w:t>
            </w:r>
          </w:p>
        </w:tc>
      </w:tr>
      <w:tr w:rsidR="00634F5E" w:rsidRPr="002153B9" w14:paraId="005D1944" w14:textId="77777777" w:rsidTr="00767FD4">
        <w:tc>
          <w:tcPr>
            <w:tcW w:w="3535" w:type="dxa"/>
            <w:tcMar>
              <w:top w:w="0" w:type="dxa"/>
              <w:left w:w="108" w:type="dxa"/>
              <w:bottom w:w="0" w:type="dxa"/>
              <w:right w:w="108" w:type="dxa"/>
            </w:tcMar>
            <w:hideMark/>
          </w:tcPr>
          <w:p w14:paraId="7CC5B13E" w14:textId="77777777" w:rsidR="00634F5E" w:rsidRPr="002153B9" w:rsidRDefault="00634F5E" w:rsidP="00767FD4">
            <w:pPr>
              <w:jc w:val="both"/>
              <w:rPr>
                <w:rFonts w:ascii="Arial" w:hAnsi="Arial" w:cs="Arial"/>
                <w:color w:val="000000"/>
                <w:sz w:val="22"/>
                <w:szCs w:val="22"/>
              </w:rPr>
            </w:pPr>
            <w:r w:rsidRPr="002153B9">
              <w:rPr>
                <w:rFonts w:ascii="Arial" w:hAnsi="Arial" w:cs="Arial"/>
                <w:color w:val="000000"/>
                <w:sz w:val="22"/>
                <w:szCs w:val="22"/>
              </w:rPr>
              <w:t>Union Avenue at Main Street</w:t>
            </w:r>
          </w:p>
        </w:tc>
        <w:tc>
          <w:tcPr>
            <w:tcW w:w="2105" w:type="dxa"/>
            <w:tcMar>
              <w:top w:w="0" w:type="dxa"/>
              <w:left w:w="108" w:type="dxa"/>
              <w:bottom w:w="0" w:type="dxa"/>
              <w:right w:w="108" w:type="dxa"/>
            </w:tcMar>
            <w:hideMark/>
          </w:tcPr>
          <w:p w14:paraId="472D9541" w14:textId="77777777" w:rsidR="00634F5E" w:rsidRPr="002153B9" w:rsidRDefault="00634F5E" w:rsidP="00767FD4">
            <w:pPr>
              <w:jc w:val="both"/>
              <w:rPr>
                <w:rFonts w:ascii="Arial" w:hAnsi="Arial" w:cs="Arial"/>
                <w:color w:val="000000"/>
                <w:sz w:val="22"/>
                <w:szCs w:val="22"/>
              </w:rPr>
            </w:pPr>
            <w:r w:rsidRPr="002153B9">
              <w:rPr>
                <w:rFonts w:ascii="Arial" w:hAnsi="Arial" w:cs="Arial"/>
                <w:color w:val="000000"/>
                <w:sz w:val="22"/>
                <w:szCs w:val="22"/>
              </w:rPr>
              <w:t>Right hand turn lane only</w:t>
            </w:r>
          </w:p>
        </w:tc>
        <w:tc>
          <w:tcPr>
            <w:tcW w:w="2460" w:type="dxa"/>
            <w:tcMar>
              <w:top w:w="0" w:type="dxa"/>
              <w:left w:w="108" w:type="dxa"/>
              <w:bottom w:w="0" w:type="dxa"/>
              <w:right w:w="108" w:type="dxa"/>
            </w:tcMar>
            <w:hideMark/>
          </w:tcPr>
          <w:p w14:paraId="3AC3B0A9" w14:textId="77777777" w:rsidR="00634F5E" w:rsidRPr="002153B9" w:rsidRDefault="00634F5E" w:rsidP="00767FD4">
            <w:pPr>
              <w:jc w:val="both"/>
              <w:rPr>
                <w:rFonts w:ascii="Arial" w:hAnsi="Arial" w:cs="Arial"/>
                <w:color w:val="000000"/>
                <w:sz w:val="22"/>
                <w:szCs w:val="22"/>
              </w:rPr>
            </w:pPr>
            <w:r w:rsidRPr="002153B9">
              <w:rPr>
                <w:rFonts w:ascii="Arial" w:hAnsi="Arial" w:cs="Arial"/>
                <w:color w:val="000000"/>
                <w:sz w:val="22"/>
                <w:szCs w:val="22"/>
              </w:rPr>
              <w:t> </w:t>
            </w:r>
          </w:p>
        </w:tc>
      </w:tr>
      <w:tr w:rsidR="00634F5E" w:rsidRPr="002153B9" w14:paraId="39F5A5D8" w14:textId="77777777" w:rsidTr="00767FD4">
        <w:tc>
          <w:tcPr>
            <w:tcW w:w="3535" w:type="dxa"/>
            <w:tcMar>
              <w:top w:w="0" w:type="dxa"/>
              <w:left w:w="108" w:type="dxa"/>
              <w:bottom w:w="0" w:type="dxa"/>
              <w:right w:w="108" w:type="dxa"/>
            </w:tcMar>
          </w:tcPr>
          <w:p w14:paraId="0E9EFF54" w14:textId="77777777" w:rsidR="00634F5E" w:rsidRPr="002153B9" w:rsidRDefault="00634F5E" w:rsidP="00767FD4">
            <w:pPr>
              <w:jc w:val="both"/>
              <w:rPr>
                <w:rFonts w:ascii="Arial" w:hAnsi="Arial" w:cs="Arial"/>
                <w:color w:val="000000"/>
                <w:sz w:val="22"/>
                <w:szCs w:val="22"/>
              </w:rPr>
            </w:pPr>
            <w:r>
              <w:rPr>
                <w:rFonts w:ascii="Arial" w:hAnsi="Arial" w:cs="Arial"/>
                <w:color w:val="000000"/>
                <w:sz w:val="22"/>
                <w:szCs w:val="22"/>
              </w:rPr>
              <w:lastRenderedPageBreak/>
              <w:t>East Bound Main Street (Main Street extension) at Hamburg Turnpike</w:t>
            </w:r>
          </w:p>
        </w:tc>
        <w:tc>
          <w:tcPr>
            <w:tcW w:w="2105" w:type="dxa"/>
            <w:tcMar>
              <w:top w:w="0" w:type="dxa"/>
              <w:left w:w="108" w:type="dxa"/>
              <w:bottom w:w="0" w:type="dxa"/>
              <w:right w:w="108" w:type="dxa"/>
            </w:tcMar>
          </w:tcPr>
          <w:p w14:paraId="04B5E0C9" w14:textId="77777777" w:rsidR="00634F5E" w:rsidRPr="002153B9" w:rsidRDefault="00634F5E" w:rsidP="00767FD4">
            <w:pPr>
              <w:jc w:val="both"/>
              <w:rPr>
                <w:rFonts w:ascii="Arial" w:hAnsi="Arial" w:cs="Arial"/>
                <w:color w:val="000000"/>
                <w:sz w:val="22"/>
                <w:szCs w:val="22"/>
              </w:rPr>
            </w:pPr>
            <w:r>
              <w:rPr>
                <w:rFonts w:ascii="Arial" w:hAnsi="Arial" w:cs="Arial"/>
                <w:color w:val="000000"/>
                <w:sz w:val="22"/>
                <w:szCs w:val="22"/>
              </w:rPr>
              <w:t>No left turn</w:t>
            </w:r>
          </w:p>
        </w:tc>
        <w:tc>
          <w:tcPr>
            <w:tcW w:w="2460" w:type="dxa"/>
            <w:tcMar>
              <w:top w:w="0" w:type="dxa"/>
              <w:left w:w="108" w:type="dxa"/>
              <w:bottom w:w="0" w:type="dxa"/>
              <w:right w:w="108" w:type="dxa"/>
            </w:tcMar>
          </w:tcPr>
          <w:p w14:paraId="507D2164" w14:textId="77777777" w:rsidR="00634F5E" w:rsidRDefault="00634F5E" w:rsidP="00767FD4">
            <w:pPr>
              <w:jc w:val="both"/>
              <w:rPr>
                <w:rFonts w:ascii="Arial" w:hAnsi="Arial" w:cs="Arial"/>
                <w:color w:val="000000"/>
                <w:sz w:val="22"/>
                <w:szCs w:val="22"/>
              </w:rPr>
            </w:pPr>
            <w:r>
              <w:rPr>
                <w:rFonts w:ascii="Arial" w:hAnsi="Arial" w:cs="Arial"/>
                <w:color w:val="000000"/>
                <w:sz w:val="22"/>
                <w:szCs w:val="22"/>
              </w:rPr>
              <w:t>Between hours of 7 AM and 9 AM Monday through Friday</w:t>
            </w:r>
          </w:p>
          <w:p w14:paraId="6B76E953" w14:textId="77777777" w:rsidR="00634F5E" w:rsidRDefault="00634F5E" w:rsidP="00767FD4">
            <w:pPr>
              <w:jc w:val="both"/>
              <w:rPr>
                <w:rFonts w:ascii="Arial" w:hAnsi="Arial" w:cs="Arial"/>
                <w:color w:val="000000"/>
                <w:sz w:val="22"/>
                <w:szCs w:val="22"/>
              </w:rPr>
            </w:pPr>
          </w:p>
          <w:p w14:paraId="4BE20C10" w14:textId="77777777" w:rsidR="00634F5E" w:rsidRPr="002153B9" w:rsidRDefault="00634F5E" w:rsidP="00767FD4">
            <w:pPr>
              <w:jc w:val="both"/>
              <w:rPr>
                <w:rFonts w:ascii="Arial" w:hAnsi="Arial" w:cs="Arial"/>
                <w:color w:val="000000"/>
                <w:sz w:val="22"/>
                <w:szCs w:val="22"/>
              </w:rPr>
            </w:pPr>
            <w:r>
              <w:rPr>
                <w:rFonts w:ascii="Arial" w:hAnsi="Arial" w:cs="Arial"/>
                <w:color w:val="000000"/>
                <w:sz w:val="22"/>
                <w:szCs w:val="22"/>
              </w:rPr>
              <w:t>Between the hours of 3 PM and 7 PM Monday through Friday</w:t>
            </w:r>
          </w:p>
        </w:tc>
      </w:tr>
      <w:bookmarkEnd w:id="2"/>
    </w:tbl>
    <w:p w14:paraId="1FE815C1" w14:textId="77777777" w:rsidR="00634F5E" w:rsidRPr="002153B9" w:rsidRDefault="00634F5E" w:rsidP="00634F5E">
      <w:pPr>
        <w:ind w:left="720"/>
        <w:jc w:val="both"/>
        <w:rPr>
          <w:rFonts w:ascii="Arial" w:hAnsi="Arial" w:cs="Arial"/>
          <w:color w:val="000000"/>
          <w:sz w:val="22"/>
          <w:szCs w:val="22"/>
        </w:rPr>
      </w:pPr>
    </w:p>
    <w:bookmarkEnd w:id="3"/>
    <w:p w14:paraId="25974F21" w14:textId="77777777" w:rsidR="00634F5E" w:rsidRPr="00706923" w:rsidRDefault="00634F5E" w:rsidP="00634F5E">
      <w:pPr>
        <w:jc w:val="both"/>
        <w:rPr>
          <w:rFonts w:ascii="Arial" w:hAnsi="Arial" w:cs="Arial"/>
          <w:bCs/>
          <w:sz w:val="22"/>
          <w:szCs w:val="22"/>
        </w:rPr>
      </w:pPr>
    </w:p>
    <w:p w14:paraId="38C35970" w14:textId="77777777" w:rsidR="00634F5E" w:rsidRPr="00AB1419" w:rsidRDefault="00634F5E" w:rsidP="00634F5E">
      <w:pPr>
        <w:jc w:val="both"/>
        <w:rPr>
          <w:rFonts w:ascii="Arial" w:hAnsi="Arial" w:cs="Arial"/>
          <w:b/>
          <w:bCs/>
          <w:sz w:val="22"/>
          <w:szCs w:val="22"/>
        </w:rPr>
      </w:pPr>
      <w:r>
        <w:rPr>
          <w:rFonts w:ascii="Arial" w:hAnsi="Arial" w:cs="Arial"/>
          <w:bCs/>
          <w:sz w:val="22"/>
          <w:szCs w:val="22"/>
        </w:rPr>
        <w:tab/>
        <w:t>All other portions of this Section of the Code remain unchanged.</w:t>
      </w:r>
      <w:r>
        <w:rPr>
          <w:rFonts w:ascii="Arial" w:hAnsi="Arial" w:cs="Arial"/>
          <w:bCs/>
          <w:sz w:val="22"/>
          <w:szCs w:val="22"/>
        </w:rPr>
        <w:br/>
      </w:r>
    </w:p>
    <w:p w14:paraId="394AFD39" w14:textId="77777777" w:rsidR="00634F5E" w:rsidRPr="00AB1419" w:rsidRDefault="00634F5E" w:rsidP="00634F5E">
      <w:pPr>
        <w:ind w:firstLine="720"/>
        <w:jc w:val="both"/>
        <w:rPr>
          <w:rFonts w:ascii="Arial" w:hAnsi="Arial" w:cs="Arial"/>
          <w:bCs/>
          <w:sz w:val="22"/>
          <w:szCs w:val="22"/>
        </w:rPr>
      </w:pPr>
      <w:r>
        <w:rPr>
          <w:rFonts w:ascii="Arial" w:hAnsi="Arial" w:cs="Arial"/>
          <w:b/>
          <w:bCs/>
          <w:sz w:val="22"/>
          <w:szCs w:val="22"/>
        </w:rPr>
        <w:t>SECTION 2</w:t>
      </w:r>
      <w:r w:rsidRPr="00AB1419">
        <w:rPr>
          <w:rFonts w:ascii="Arial" w:hAnsi="Arial" w:cs="Arial"/>
          <w:b/>
          <w:bCs/>
          <w:sz w:val="22"/>
          <w:szCs w:val="22"/>
        </w:rPr>
        <w:t>.</w:t>
      </w:r>
      <w:r w:rsidRPr="00AB1419">
        <w:rPr>
          <w:rFonts w:ascii="Arial" w:hAnsi="Arial" w:cs="Arial"/>
          <w:bCs/>
          <w:sz w:val="22"/>
          <w:szCs w:val="22"/>
        </w:rPr>
        <w:t xml:space="preserve"> All ordinances or parts of ordinances of the Borough of Bloomingdale inconsistent herewith are repealed to the extent of such inconsistency.</w:t>
      </w:r>
    </w:p>
    <w:p w14:paraId="0CE13DE4" w14:textId="77777777" w:rsidR="00634F5E" w:rsidRPr="00AB1419" w:rsidRDefault="00634F5E" w:rsidP="00634F5E">
      <w:pPr>
        <w:ind w:firstLine="720"/>
        <w:jc w:val="both"/>
        <w:rPr>
          <w:rFonts w:ascii="Arial" w:hAnsi="Arial" w:cs="Arial"/>
          <w:bCs/>
          <w:sz w:val="22"/>
          <w:szCs w:val="22"/>
        </w:rPr>
      </w:pPr>
    </w:p>
    <w:p w14:paraId="38100090" w14:textId="77777777" w:rsidR="00634F5E" w:rsidRPr="00AB1419" w:rsidRDefault="00634F5E" w:rsidP="00634F5E">
      <w:pPr>
        <w:ind w:firstLine="720"/>
        <w:jc w:val="both"/>
        <w:rPr>
          <w:rFonts w:ascii="Arial" w:hAnsi="Arial" w:cs="Arial"/>
          <w:bCs/>
          <w:sz w:val="22"/>
          <w:szCs w:val="22"/>
        </w:rPr>
      </w:pPr>
      <w:r w:rsidRPr="00AB1419">
        <w:rPr>
          <w:rFonts w:ascii="Arial" w:hAnsi="Arial" w:cs="Arial"/>
          <w:b/>
          <w:bCs/>
          <w:sz w:val="22"/>
          <w:szCs w:val="22"/>
        </w:rPr>
        <w:t xml:space="preserve">SECTION </w:t>
      </w:r>
      <w:r>
        <w:rPr>
          <w:rFonts w:ascii="Arial" w:hAnsi="Arial" w:cs="Arial"/>
          <w:b/>
          <w:bCs/>
          <w:sz w:val="22"/>
          <w:szCs w:val="22"/>
        </w:rPr>
        <w:t>3.</w:t>
      </w:r>
      <w:r w:rsidRPr="00AB1419">
        <w:rPr>
          <w:rFonts w:ascii="Arial" w:hAnsi="Arial" w:cs="Arial"/>
          <w:b/>
          <w:bCs/>
          <w:sz w:val="22"/>
          <w:szCs w:val="22"/>
        </w:rPr>
        <w:tab/>
      </w:r>
      <w:r w:rsidRPr="00AB1419">
        <w:rPr>
          <w:rFonts w:ascii="Arial" w:hAnsi="Arial" w:cs="Arial"/>
          <w:bCs/>
          <w:sz w:val="22"/>
          <w:szCs w:val="22"/>
        </w:rPr>
        <w:t xml:space="preserve">If any section, subsection, clause or phrase of this </w:t>
      </w:r>
      <w:r>
        <w:rPr>
          <w:rFonts w:ascii="Arial" w:hAnsi="Arial" w:cs="Arial"/>
          <w:bCs/>
          <w:sz w:val="22"/>
          <w:szCs w:val="22"/>
        </w:rPr>
        <w:t>O</w:t>
      </w:r>
      <w:r w:rsidRPr="00AB1419">
        <w:rPr>
          <w:rFonts w:ascii="Arial" w:hAnsi="Arial" w:cs="Arial"/>
          <w:bCs/>
          <w:sz w:val="22"/>
          <w:szCs w:val="22"/>
        </w:rPr>
        <w:t xml:space="preserve">rdinance is for any reason held to be unconstitutional or invalid by any court or competent jurisdiction, such decision shall not affect the remaining portion of this </w:t>
      </w:r>
      <w:r>
        <w:rPr>
          <w:rFonts w:ascii="Arial" w:hAnsi="Arial" w:cs="Arial"/>
          <w:bCs/>
          <w:sz w:val="22"/>
          <w:szCs w:val="22"/>
        </w:rPr>
        <w:t>O</w:t>
      </w:r>
      <w:r w:rsidRPr="00AB1419">
        <w:rPr>
          <w:rFonts w:ascii="Arial" w:hAnsi="Arial" w:cs="Arial"/>
          <w:bCs/>
          <w:sz w:val="22"/>
          <w:szCs w:val="22"/>
        </w:rPr>
        <w:t>rdinance.</w:t>
      </w:r>
    </w:p>
    <w:p w14:paraId="58F258A5" w14:textId="77777777" w:rsidR="00634F5E" w:rsidRPr="00AB1419" w:rsidRDefault="00634F5E" w:rsidP="00634F5E">
      <w:pPr>
        <w:ind w:firstLine="720"/>
        <w:jc w:val="both"/>
        <w:rPr>
          <w:rFonts w:ascii="Arial" w:hAnsi="Arial" w:cs="Arial"/>
          <w:bCs/>
          <w:sz w:val="22"/>
          <w:szCs w:val="22"/>
        </w:rPr>
      </w:pPr>
    </w:p>
    <w:p w14:paraId="643FA4F4" w14:textId="77777777" w:rsidR="00634F5E" w:rsidRPr="00AB1419" w:rsidRDefault="00634F5E" w:rsidP="00634F5E">
      <w:pPr>
        <w:ind w:firstLine="720"/>
        <w:jc w:val="both"/>
        <w:rPr>
          <w:rFonts w:ascii="Arial" w:hAnsi="Arial" w:cs="Arial"/>
          <w:bCs/>
          <w:sz w:val="22"/>
          <w:szCs w:val="22"/>
        </w:rPr>
      </w:pPr>
      <w:r>
        <w:rPr>
          <w:rFonts w:ascii="Arial" w:hAnsi="Arial" w:cs="Arial"/>
          <w:b/>
          <w:bCs/>
          <w:sz w:val="22"/>
          <w:szCs w:val="22"/>
        </w:rPr>
        <w:t>SECTION 4</w:t>
      </w:r>
      <w:r w:rsidRPr="00AB1419">
        <w:rPr>
          <w:rFonts w:ascii="Arial" w:hAnsi="Arial" w:cs="Arial"/>
          <w:b/>
          <w:bCs/>
          <w:sz w:val="22"/>
          <w:szCs w:val="22"/>
        </w:rPr>
        <w:t>.</w:t>
      </w:r>
      <w:r w:rsidRPr="00AB1419">
        <w:rPr>
          <w:rFonts w:ascii="Arial" w:hAnsi="Arial" w:cs="Arial"/>
          <w:bCs/>
          <w:sz w:val="22"/>
          <w:szCs w:val="22"/>
        </w:rPr>
        <w:t xml:space="preserve"> This law shall take effect immediately upon final passage, approval and publication as required by law.</w:t>
      </w:r>
    </w:p>
    <w:p w14:paraId="273B3557" w14:textId="77777777" w:rsidR="00634F5E" w:rsidRDefault="00634F5E" w:rsidP="00F9121D">
      <w:pPr>
        <w:tabs>
          <w:tab w:val="left" w:pos="-1440"/>
          <w:tab w:val="left" w:pos="-720"/>
          <w:tab w:val="left" w:pos="1440"/>
          <w:tab w:val="left" w:pos="4608"/>
        </w:tabs>
        <w:suppressAutoHyphens/>
        <w:ind w:right="1440"/>
        <w:rPr>
          <w:snapToGrid w:val="0"/>
          <w:sz w:val="24"/>
          <w:szCs w:val="24"/>
        </w:rPr>
      </w:pPr>
    </w:p>
    <w:p w14:paraId="2B048BBB" w14:textId="0B6667D1" w:rsidR="00C37DB4" w:rsidRDefault="00C37DB4" w:rsidP="00C37DB4">
      <w:pPr>
        <w:rPr>
          <w:sz w:val="24"/>
        </w:rPr>
      </w:pPr>
      <w:r w:rsidRPr="00707DFC">
        <w:rPr>
          <w:sz w:val="24"/>
        </w:rPr>
        <w:t xml:space="preserve">At this time </w:t>
      </w:r>
      <w:r>
        <w:rPr>
          <w:sz w:val="24"/>
        </w:rPr>
        <w:t>COSTA</w:t>
      </w:r>
      <w:r w:rsidRPr="00707DFC">
        <w:rPr>
          <w:sz w:val="24"/>
        </w:rPr>
        <w:t xml:space="preserve"> made a motion to open the Public Hearing for comment; seconded by </w:t>
      </w:r>
      <w:r>
        <w:rPr>
          <w:sz w:val="24"/>
        </w:rPr>
        <w:t>YAZDI</w:t>
      </w:r>
      <w:r w:rsidRPr="00707DFC">
        <w:rPr>
          <w:sz w:val="24"/>
        </w:rPr>
        <w:t xml:space="preserve"> and carried on a voice vote all voting AYE.</w:t>
      </w:r>
    </w:p>
    <w:p w14:paraId="687144FF" w14:textId="77777777" w:rsidR="00C37DB4" w:rsidRDefault="00C37DB4" w:rsidP="00C37DB4">
      <w:pPr>
        <w:rPr>
          <w:sz w:val="24"/>
        </w:rPr>
      </w:pPr>
    </w:p>
    <w:p w14:paraId="5C70D017" w14:textId="4D5508D1" w:rsidR="00C37DB4" w:rsidRPr="00707DFC" w:rsidRDefault="00C37DB4" w:rsidP="00C37DB4">
      <w:pPr>
        <w:rPr>
          <w:sz w:val="24"/>
        </w:rPr>
      </w:pPr>
      <w:r w:rsidRPr="00707DFC">
        <w:rPr>
          <w:sz w:val="24"/>
        </w:rPr>
        <w:t xml:space="preserve">Since there was no one who wished to comment </w:t>
      </w:r>
      <w:r>
        <w:rPr>
          <w:sz w:val="24"/>
        </w:rPr>
        <w:t>D’AMATO</w:t>
      </w:r>
      <w:r w:rsidRPr="00707DFC">
        <w:rPr>
          <w:sz w:val="24"/>
        </w:rPr>
        <w:t xml:space="preserve"> made a motion to close the Public Hearing; seconded by </w:t>
      </w:r>
      <w:r w:rsidR="00DE3B6E" w:rsidRPr="00DE3B6E">
        <w:rPr>
          <w:sz w:val="24"/>
        </w:rPr>
        <w:t>DELLARIPA</w:t>
      </w:r>
      <w:r w:rsidRPr="00DE3B6E">
        <w:rPr>
          <w:sz w:val="24"/>
        </w:rPr>
        <w:t xml:space="preserve"> and </w:t>
      </w:r>
      <w:r w:rsidRPr="00707DFC">
        <w:rPr>
          <w:sz w:val="24"/>
        </w:rPr>
        <w:t>carried on a voice vote all voting AYE.</w:t>
      </w:r>
    </w:p>
    <w:p w14:paraId="6EEBD9F2" w14:textId="77777777" w:rsidR="00C37DB4" w:rsidRDefault="00C37DB4" w:rsidP="00C37DB4">
      <w:pPr>
        <w:rPr>
          <w:b/>
          <w:sz w:val="24"/>
          <w:u w:val="single"/>
        </w:rPr>
      </w:pPr>
    </w:p>
    <w:p w14:paraId="6914FFB7" w14:textId="14DCEBC3" w:rsidR="00C37DB4" w:rsidRDefault="00C37DB4" w:rsidP="00C37DB4">
      <w:pPr>
        <w:overflowPunct w:val="0"/>
        <w:autoSpaceDE w:val="0"/>
        <w:autoSpaceDN w:val="0"/>
        <w:adjustRightInd w:val="0"/>
        <w:rPr>
          <w:sz w:val="24"/>
        </w:rPr>
      </w:pPr>
      <w:r w:rsidRPr="00707DFC">
        <w:rPr>
          <w:sz w:val="24"/>
        </w:rPr>
        <w:t xml:space="preserve">Councilman </w:t>
      </w:r>
      <w:r>
        <w:rPr>
          <w:sz w:val="24"/>
        </w:rPr>
        <w:t>COSTA</w:t>
      </w:r>
      <w:r w:rsidRPr="00707DFC">
        <w:rPr>
          <w:sz w:val="24"/>
        </w:rPr>
        <w:t xml:space="preserve"> moved for the adoption of this Ordinance; seconded by </w:t>
      </w:r>
      <w:r>
        <w:rPr>
          <w:sz w:val="24"/>
        </w:rPr>
        <w:t xml:space="preserve">D’AMATO and </w:t>
      </w:r>
      <w:r w:rsidRPr="00707DFC">
        <w:rPr>
          <w:sz w:val="24"/>
        </w:rPr>
        <w:t>carried per the following roll call vote: D’AMATO</w:t>
      </w:r>
      <w:r>
        <w:rPr>
          <w:sz w:val="24"/>
        </w:rPr>
        <w:t xml:space="preserve"> (YES), DELLARIPA (YES), </w:t>
      </w:r>
      <w:r w:rsidRPr="00707DFC">
        <w:rPr>
          <w:sz w:val="24"/>
        </w:rPr>
        <w:t>YAZDI (YES), COSTA (YES)</w:t>
      </w:r>
    </w:p>
    <w:p w14:paraId="1545779E" w14:textId="77777777" w:rsidR="00634F5E" w:rsidRDefault="00634F5E" w:rsidP="00F9121D">
      <w:pPr>
        <w:tabs>
          <w:tab w:val="left" w:pos="-1440"/>
          <w:tab w:val="left" w:pos="-720"/>
          <w:tab w:val="left" w:pos="1440"/>
          <w:tab w:val="left" w:pos="4608"/>
        </w:tabs>
        <w:suppressAutoHyphens/>
        <w:ind w:right="1440"/>
        <w:rPr>
          <w:snapToGrid w:val="0"/>
          <w:sz w:val="24"/>
          <w:szCs w:val="24"/>
        </w:rPr>
      </w:pPr>
    </w:p>
    <w:p w14:paraId="1AC1FA45" w14:textId="0BB7C2FE" w:rsidR="00AC1597" w:rsidRPr="00687E6A" w:rsidRDefault="00AC1597" w:rsidP="00AC1597">
      <w:pPr>
        <w:pStyle w:val="ListParagraph"/>
        <w:numPr>
          <w:ilvl w:val="0"/>
          <w:numId w:val="18"/>
        </w:numPr>
        <w:rPr>
          <w:snapToGrid w:val="0"/>
          <w:sz w:val="24"/>
          <w:szCs w:val="24"/>
        </w:rPr>
      </w:pPr>
      <w:r w:rsidRPr="005B4706">
        <w:rPr>
          <w:b/>
          <w:snapToGrid w:val="0"/>
          <w:sz w:val="24"/>
          <w:szCs w:val="24"/>
          <w:u w:val="single"/>
        </w:rPr>
        <w:t>Second/Final Reading &amp; Public Hearing</w:t>
      </w:r>
      <w:r w:rsidRPr="00D309C7">
        <w:rPr>
          <w:b/>
          <w:snapToGrid w:val="0"/>
          <w:sz w:val="24"/>
          <w:szCs w:val="24"/>
        </w:rPr>
        <w:t>:</w:t>
      </w:r>
      <w:r>
        <w:rPr>
          <w:snapToGrid w:val="0"/>
          <w:sz w:val="24"/>
          <w:szCs w:val="24"/>
        </w:rPr>
        <w:t xml:space="preserve"> </w:t>
      </w:r>
      <w:r>
        <w:rPr>
          <w:snapToGrid w:val="0"/>
          <w:sz w:val="24"/>
          <w:szCs w:val="24"/>
        </w:rPr>
        <w:br/>
      </w:r>
      <w:r w:rsidRPr="00D309C7">
        <w:rPr>
          <w:i/>
          <w:snapToGrid w:val="0"/>
          <w:sz w:val="24"/>
          <w:szCs w:val="24"/>
        </w:rPr>
        <w:t xml:space="preserve">Ordinance No. </w:t>
      </w:r>
      <w:r>
        <w:rPr>
          <w:i/>
          <w:snapToGrid w:val="0"/>
          <w:sz w:val="24"/>
          <w:szCs w:val="24"/>
        </w:rPr>
        <w:t>22</w:t>
      </w:r>
      <w:r w:rsidRPr="00D309C7">
        <w:rPr>
          <w:i/>
          <w:snapToGrid w:val="0"/>
          <w:sz w:val="24"/>
          <w:szCs w:val="24"/>
        </w:rPr>
        <w:t>-2018:</w:t>
      </w:r>
      <w:r>
        <w:rPr>
          <w:i/>
          <w:snapToGrid w:val="0"/>
          <w:sz w:val="24"/>
          <w:szCs w:val="24"/>
        </w:rPr>
        <w:t xml:space="preserve"> Amend</w:t>
      </w:r>
      <w:r w:rsidRPr="00D309C7">
        <w:rPr>
          <w:i/>
          <w:snapToGrid w:val="0"/>
          <w:sz w:val="24"/>
          <w:szCs w:val="24"/>
        </w:rPr>
        <w:t xml:space="preserve"> Ch.</w:t>
      </w:r>
      <w:r>
        <w:rPr>
          <w:i/>
          <w:snapToGrid w:val="0"/>
          <w:sz w:val="24"/>
          <w:szCs w:val="24"/>
        </w:rPr>
        <w:t xml:space="preserve"> 7-30</w:t>
      </w:r>
      <w:r w:rsidRPr="00D309C7">
        <w:rPr>
          <w:i/>
          <w:snapToGrid w:val="0"/>
          <w:sz w:val="24"/>
          <w:szCs w:val="24"/>
        </w:rPr>
        <w:t xml:space="preserve"> (</w:t>
      </w:r>
      <w:r>
        <w:rPr>
          <w:i/>
          <w:snapToGrid w:val="0"/>
          <w:sz w:val="24"/>
          <w:szCs w:val="24"/>
        </w:rPr>
        <w:t>Stop Sign/Intersection</w:t>
      </w:r>
      <w:r w:rsidRPr="00D309C7">
        <w:rPr>
          <w:i/>
          <w:snapToGrid w:val="0"/>
          <w:sz w:val="24"/>
          <w:szCs w:val="24"/>
        </w:rPr>
        <w:t>)</w:t>
      </w:r>
    </w:p>
    <w:p w14:paraId="1EAADC8B" w14:textId="77777777" w:rsidR="00AC1597" w:rsidRDefault="00AC1597" w:rsidP="00AC1597">
      <w:pPr>
        <w:pStyle w:val="ListParagraph"/>
        <w:overflowPunct w:val="0"/>
        <w:autoSpaceDE w:val="0"/>
        <w:autoSpaceDN w:val="0"/>
        <w:adjustRightInd w:val="0"/>
        <w:rPr>
          <w:snapToGrid w:val="0"/>
          <w:sz w:val="24"/>
          <w:szCs w:val="24"/>
        </w:rPr>
      </w:pPr>
    </w:p>
    <w:p w14:paraId="1BDB922C" w14:textId="5403BC6A" w:rsidR="00AC1597" w:rsidRPr="00D309C7" w:rsidRDefault="003968F5" w:rsidP="00AC1597">
      <w:pPr>
        <w:pStyle w:val="ListParagraph"/>
        <w:overflowPunct w:val="0"/>
        <w:autoSpaceDE w:val="0"/>
        <w:autoSpaceDN w:val="0"/>
        <w:adjustRightInd w:val="0"/>
        <w:rPr>
          <w:b/>
          <w:bCs/>
          <w:snapToGrid w:val="0"/>
          <w:sz w:val="24"/>
          <w:szCs w:val="24"/>
        </w:rPr>
      </w:pPr>
      <w:r w:rsidRPr="003968F5">
        <w:rPr>
          <w:b/>
          <w:snapToGrid w:val="0"/>
          <w:sz w:val="24"/>
          <w:szCs w:val="24"/>
        </w:rPr>
        <w:t xml:space="preserve">AN ORDINANCE OF THE BOROUGH OF BLOOMINGDALE, IN THE COUNTY OF PASSAIC AND STATE OF NEW JERSEY, AMENDING CHAPTER 7 “TRAFFIC”, PART I “ON STREET TRAFFIC”, SECTION 7-30 “STOP INTERSECTIONS” OF THE CODE OF THE BOROUGH OF BLOOMINGDALE </w:t>
      </w:r>
      <w:r w:rsidR="00AC1597" w:rsidRPr="00D309C7">
        <w:rPr>
          <w:snapToGrid w:val="0"/>
          <w:sz w:val="24"/>
          <w:szCs w:val="24"/>
        </w:rPr>
        <w:t>was given second and final reading and considered for adoption.</w:t>
      </w:r>
    </w:p>
    <w:p w14:paraId="51835503" w14:textId="77777777" w:rsidR="00AC1597" w:rsidRPr="007D3146" w:rsidRDefault="00AC1597" w:rsidP="00AC1597">
      <w:pPr>
        <w:pStyle w:val="ListParagraph"/>
        <w:overflowPunct w:val="0"/>
        <w:autoSpaceDE w:val="0"/>
        <w:autoSpaceDN w:val="0"/>
        <w:adjustRightInd w:val="0"/>
        <w:rPr>
          <w:snapToGrid w:val="0"/>
          <w:sz w:val="24"/>
          <w:szCs w:val="24"/>
        </w:rPr>
      </w:pPr>
    </w:p>
    <w:p w14:paraId="36612251" w14:textId="77777777" w:rsidR="00AC1597" w:rsidRPr="007D3146" w:rsidRDefault="00AC1597" w:rsidP="00AC1597">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476E492E" w14:textId="77777777" w:rsidR="00AC1597" w:rsidRPr="007D3146" w:rsidRDefault="00AC1597" w:rsidP="00AC1597">
      <w:pPr>
        <w:pStyle w:val="ListParagraph"/>
        <w:overflowPunct w:val="0"/>
        <w:autoSpaceDE w:val="0"/>
        <w:autoSpaceDN w:val="0"/>
        <w:adjustRightInd w:val="0"/>
        <w:rPr>
          <w:snapToGrid w:val="0"/>
          <w:sz w:val="24"/>
          <w:szCs w:val="24"/>
        </w:rPr>
      </w:pPr>
    </w:p>
    <w:p w14:paraId="6CFA35B0" w14:textId="158305B5" w:rsidR="00AC1597" w:rsidRPr="007D3146" w:rsidRDefault="00AC1597" w:rsidP="00AC1597">
      <w:pPr>
        <w:overflowPunct w:val="0"/>
        <w:autoSpaceDE w:val="0"/>
        <w:autoSpaceDN w:val="0"/>
        <w:adjustRightInd w:val="0"/>
        <w:rPr>
          <w:snapToGrid w:val="0"/>
          <w:sz w:val="24"/>
          <w:szCs w:val="24"/>
        </w:rPr>
      </w:pPr>
      <w:r w:rsidRPr="007D3146">
        <w:rPr>
          <w:snapToGrid w:val="0"/>
          <w:sz w:val="24"/>
          <w:szCs w:val="24"/>
        </w:rPr>
        <w:t xml:space="preserve">Councilman </w:t>
      </w:r>
      <w:r w:rsidR="003968F5">
        <w:rPr>
          <w:snapToGrid w:val="0"/>
          <w:sz w:val="24"/>
          <w:szCs w:val="24"/>
        </w:rPr>
        <w:t>DELLARIPA</w:t>
      </w:r>
      <w:r w:rsidRPr="007D3146">
        <w:rPr>
          <w:snapToGrid w:val="0"/>
          <w:sz w:val="24"/>
          <w:szCs w:val="24"/>
        </w:rPr>
        <w:t xml:space="preserve"> moved that the Ordinance be read by title; seconded by </w:t>
      </w:r>
      <w:r w:rsidR="003968F5">
        <w:rPr>
          <w:snapToGrid w:val="0"/>
          <w:sz w:val="24"/>
          <w:szCs w:val="24"/>
        </w:rPr>
        <w:t>YAZDI</w:t>
      </w:r>
      <w:r w:rsidRPr="007D3146">
        <w:rPr>
          <w:snapToGrid w:val="0"/>
          <w:sz w:val="24"/>
          <w:szCs w:val="24"/>
        </w:rPr>
        <w:t xml:space="preserve"> and carried on voice vote – all members voting AYE</w:t>
      </w:r>
      <w:r w:rsidRPr="00434B50">
        <w:rPr>
          <w:snapToGrid w:val="0"/>
          <w:color w:val="FF0000"/>
          <w:sz w:val="24"/>
          <w:szCs w:val="24"/>
        </w:rPr>
        <w:br/>
      </w:r>
    </w:p>
    <w:p w14:paraId="55EA81D2" w14:textId="77777777" w:rsidR="00AC1597" w:rsidRDefault="00AC1597" w:rsidP="00AC1597">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64FEB711" w14:textId="77777777" w:rsidR="00AC1597" w:rsidRDefault="00AC1597" w:rsidP="00F9121D">
      <w:pPr>
        <w:tabs>
          <w:tab w:val="left" w:pos="-1440"/>
          <w:tab w:val="left" w:pos="-720"/>
          <w:tab w:val="left" w:pos="1440"/>
          <w:tab w:val="left" w:pos="4608"/>
        </w:tabs>
        <w:suppressAutoHyphens/>
        <w:ind w:right="1440"/>
        <w:rPr>
          <w:snapToGrid w:val="0"/>
          <w:sz w:val="24"/>
          <w:szCs w:val="24"/>
        </w:rPr>
      </w:pPr>
    </w:p>
    <w:p w14:paraId="5AB5201A" w14:textId="77777777" w:rsidR="003968F5" w:rsidRPr="00AB1419" w:rsidRDefault="003968F5" w:rsidP="003968F5">
      <w:pPr>
        <w:jc w:val="center"/>
        <w:rPr>
          <w:rFonts w:ascii="Arial" w:hAnsi="Arial" w:cs="Arial"/>
          <w:b/>
          <w:sz w:val="22"/>
          <w:szCs w:val="22"/>
        </w:rPr>
      </w:pPr>
      <w:r>
        <w:rPr>
          <w:rFonts w:ascii="Arial" w:hAnsi="Arial" w:cs="Arial"/>
          <w:b/>
          <w:sz w:val="22"/>
          <w:szCs w:val="22"/>
        </w:rPr>
        <w:t>ORDINANCE NO. 22-2018</w:t>
      </w:r>
    </w:p>
    <w:p w14:paraId="719D5D55" w14:textId="77777777" w:rsidR="003968F5" w:rsidRPr="00AB1419" w:rsidRDefault="003968F5" w:rsidP="003968F5">
      <w:pPr>
        <w:jc w:val="center"/>
        <w:rPr>
          <w:rFonts w:ascii="Arial" w:hAnsi="Arial" w:cs="Arial"/>
          <w:b/>
          <w:sz w:val="22"/>
          <w:szCs w:val="22"/>
        </w:rPr>
      </w:pPr>
      <w:r w:rsidRPr="00AB1419">
        <w:rPr>
          <w:rFonts w:ascii="Arial" w:hAnsi="Arial" w:cs="Arial"/>
          <w:b/>
          <w:sz w:val="22"/>
          <w:szCs w:val="22"/>
        </w:rPr>
        <w:t>OF THE GOVERNING BODY</w:t>
      </w:r>
    </w:p>
    <w:p w14:paraId="3D12888E" w14:textId="77777777" w:rsidR="003968F5" w:rsidRPr="00AB1419" w:rsidRDefault="003968F5" w:rsidP="003968F5">
      <w:pPr>
        <w:jc w:val="center"/>
        <w:rPr>
          <w:rFonts w:ascii="Arial" w:hAnsi="Arial" w:cs="Arial"/>
          <w:b/>
          <w:sz w:val="22"/>
          <w:szCs w:val="22"/>
        </w:rPr>
      </w:pPr>
      <w:r w:rsidRPr="00AB1419">
        <w:rPr>
          <w:rFonts w:ascii="Arial" w:hAnsi="Arial" w:cs="Arial"/>
          <w:b/>
          <w:sz w:val="22"/>
          <w:szCs w:val="22"/>
        </w:rPr>
        <w:t>OF THE BOROUGH OF BLOOMING</w:t>
      </w:r>
      <w:r>
        <w:rPr>
          <w:rFonts w:ascii="Arial" w:hAnsi="Arial" w:cs="Arial"/>
          <w:b/>
          <w:sz w:val="22"/>
          <w:szCs w:val="22"/>
        </w:rPr>
        <w:t>D</w:t>
      </w:r>
      <w:r w:rsidRPr="00AB1419">
        <w:rPr>
          <w:rFonts w:ascii="Arial" w:hAnsi="Arial" w:cs="Arial"/>
          <w:b/>
          <w:sz w:val="22"/>
          <w:szCs w:val="22"/>
        </w:rPr>
        <w:t>ALE</w:t>
      </w:r>
    </w:p>
    <w:p w14:paraId="0B0D8109" w14:textId="77777777" w:rsidR="003968F5" w:rsidRPr="00AB1419" w:rsidRDefault="003968F5" w:rsidP="003968F5">
      <w:pPr>
        <w:rPr>
          <w:rFonts w:ascii="Arial" w:hAnsi="Arial" w:cs="Arial"/>
          <w:b/>
          <w:sz w:val="22"/>
          <w:szCs w:val="22"/>
        </w:rPr>
      </w:pPr>
    </w:p>
    <w:p w14:paraId="201BFAC2" w14:textId="77777777" w:rsidR="003968F5" w:rsidRPr="00AB1419" w:rsidRDefault="003968F5" w:rsidP="003968F5">
      <w:pPr>
        <w:jc w:val="both"/>
        <w:rPr>
          <w:rFonts w:ascii="Arial" w:hAnsi="Arial" w:cs="Arial"/>
          <w:b/>
          <w:bCs/>
          <w:caps/>
          <w:sz w:val="22"/>
          <w:szCs w:val="22"/>
        </w:rPr>
      </w:pPr>
      <w:r w:rsidRPr="00AB1419">
        <w:rPr>
          <w:rFonts w:ascii="Arial" w:hAnsi="Arial" w:cs="Arial"/>
          <w:b/>
          <w:caps/>
          <w:color w:val="000002"/>
          <w:sz w:val="22"/>
          <w:szCs w:val="22"/>
        </w:rPr>
        <w:t xml:space="preserve">AN ORDINANCE OF THE BOROUGH OF BLOOMINGDALE, IN THE COUNTY OF PASSAIC AND STATE OF NEW JERSEY, </w:t>
      </w:r>
      <w:r w:rsidRPr="00AB1419">
        <w:rPr>
          <w:rFonts w:ascii="Arial" w:hAnsi="Arial" w:cs="Arial"/>
          <w:b/>
          <w:bCs/>
          <w:caps/>
          <w:sz w:val="22"/>
          <w:szCs w:val="22"/>
        </w:rPr>
        <w:t xml:space="preserve">amending chapter </w:t>
      </w:r>
      <w:r>
        <w:rPr>
          <w:rFonts w:ascii="Arial" w:hAnsi="Arial" w:cs="Arial"/>
          <w:b/>
          <w:bCs/>
          <w:caps/>
          <w:sz w:val="22"/>
          <w:szCs w:val="22"/>
        </w:rPr>
        <w:t>7</w:t>
      </w:r>
      <w:r w:rsidRPr="00AB1419">
        <w:rPr>
          <w:rFonts w:ascii="Arial" w:hAnsi="Arial" w:cs="Arial"/>
          <w:b/>
          <w:bCs/>
          <w:caps/>
          <w:sz w:val="22"/>
          <w:szCs w:val="22"/>
        </w:rPr>
        <w:t xml:space="preserve"> “</w:t>
      </w:r>
      <w:r>
        <w:rPr>
          <w:rFonts w:ascii="Arial" w:hAnsi="Arial" w:cs="Arial"/>
          <w:b/>
          <w:bCs/>
          <w:caps/>
          <w:sz w:val="22"/>
          <w:szCs w:val="22"/>
        </w:rPr>
        <w:t>TRAFFIC”, PART I “ON STREET TRAFFIC”,</w:t>
      </w:r>
      <w:r w:rsidRPr="00AB1419">
        <w:rPr>
          <w:rFonts w:ascii="Arial" w:hAnsi="Arial" w:cs="Arial"/>
          <w:b/>
          <w:bCs/>
          <w:caps/>
          <w:sz w:val="22"/>
          <w:szCs w:val="22"/>
        </w:rPr>
        <w:t xml:space="preserve"> </w:t>
      </w:r>
      <w:r>
        <w:rPr>
          <w:rFonts w:ascii="Arial" w:hAnsi="Arial" w:cs="Arial"/>
          <w:b/>
          <w:bCs/>
          <w:caps/>
          <w:sz w:val="22"/>
          <w:szCs w:val="22"/>
        </w:rPr>
        <w:t xml:space="preserve">Section 7-30 “STOP INTERSECTIONS” </w:t>
      </w:r>
      <w:r w:rsidRPr="00AB1419">
        <w:rPr>
          <w:rFonts w:ascii="Arial" w:hAnsi="Arial" w:cs="Arial"/>
          <w:b/>
          <w:bCs/>
          <w:caps/>
          <w:sz w:val="22"/>
          <w:szCs w:val="22"/>
        </w:rPr>
        <w:t xml:space="preserve">of the Code of the </w:t>
      </w:r>
      <w:r>
        <w:rPr>
          <w:rFonts w:ascii="Arial" w:hAnsi="Arial" w:cs="Arial"/>
          <w:b/>
          <w:bCs/>
          <w:caps/>
          <w:sz w:val="22"/>
          <w:szCs w:val="22"/>
        </w:rPr>
        <w:t>Borough</w:t>
      </w:r>
      <w:r w:rsidRPr="00AB1419">
        <w:rPr>
          <w:rFonts w:ascii="Arial" w:hAnsi="Arial" w:cs="Arial"/>
          <w:b/>
          <w:bCs/>
          <w:caps/>
          <w:sz w:val="22"/>
          <w:szCs w:val="22"/>
        </w:rPr>
        <w:t xml:space="preserve"> of </w:t>
      </w:r>
      <w:r>
        <w:rPr>
          <w:rFonts w:ascii="Arial" w:hAnsi="Arial" w:cs="Arial"/>
          <w:b/>
          <w:bCs/>
          <w:caps/>
          <w:sz w:val="22"/>
          <w:szCs w:val="22"/>
        </w:rPr>
        <w:t>Bloomingdale</w:t>
      </w:r>
      <w:r w:rsidRPr="00AB1419">
        <w:rPr>
          <w:rFonts w:ascii="Arial" w:hAnsi="Arial" w:cs="Arial"/>
          <w:b/>
          <w:bCs/>
          <w:caps/>
          <w:sz w:val="22"/>
          <w:szCs w:val="22"/>
        </w:rPr>
        <w:t xml:space="preserve"> </w:t>
      </w:r>
    </w:p>
    <w:p w14:paraId="6C6F98B3" w14:textId="77777777" w:rsidR="003968F5" w:rsidRPr="00AB1419" w:rsidRDefault="003968F5" w:rsidP="003968F5">
      <w:pPr>
        <w:jc w:val="both"/>
        <w:rPr>
          <w:rFonts w:ascii="Arial" w:hAnsi="Arial" w:cs="Arial"/>
          <w:b/>
          <w:sz w:val="22"/>
          <w:szCs w:val="22"/>
        </w:rPr>
      </w:pPr>
    </w:p>
    <w:p w14:paraId="1041FC06" w14:textId="77777777" w:rsidR="003968F5" w:rsidRPr="00A11829" w:rsidRDefault="003968F5" w:rsidP="003968F5">
      <w:pPr>
        <w:jc w:val="both"/>
        <w:rPr>
          <w:rFonts w:ascii="Arial" w:hAnsi="Arial" w:cs="Arial"/>
          <w:bCs/>
          <w:sz w:val="22"/>
          <w:szCs w:val="22"/>
        </w:rPr>
      </w:pPr>
      <w:r>
        <w:rPr>
          <w:rFonts w:ascii="Arial" w:hAnsi="Arial" w:cs="Arial"/>
          <w:b/>
          <w:bCs/>
          <w:sz w:val="22"/>
          <w:szCs w:val="22"/>
        </w:rPr>
        <w:tab/>
      </w:r>
      <w:r w:rsidRPr="00242E0F">
        <w:rPr>
          <w:rFonts w:ascii="Arial" w:hAnsi="Arial" w:cs="Arial"/>
          <w:b/>
          <w:bCs/>
          <w:sz w:val="22"/>
          <w:szCs w:val="22"/>
        </w:rPr>
        <w:t>WHEREAS</w:t>
      </w:r>
      <w:r w:rsidRPr="00A11829">
        <w:rPr>
          <w:rFonts w:ascii="Arial" w:hAnsi="Arial" w:cs="Arial"/>
          <w:bCs/>
          <w:sz w:val="22"/>
          <w:szCs w:val="22"/>
        </w:rPr>
        <w:t xml:space="preserve">, the Borough Code </w:t>
      </w:r>
      <w:r>
        <w:rPr>
          <w:rFonts w:ascii="Arial" w:hAnsi="Arial" w:cs="Arial"/>
          <w:bCs/>
          <w:sz w:val="22"/>
          <w:szCs w:val="22"/>
        </w:rPr>
        <w:t>contains a section regulating stop signs on the streets of the Borough</w:t>
      </w:r>
      <w:r w:rsidRPr="00A11829">
        <w:rPr>
          <w:rFonts w:ascii="Arial" w:hAnsi="Arial" w:cs="Arial"/>
          <w:bCs/>
          <w:sz w:val="22"/>
          <w:szCs w:val="22"/>
        </w:rPr>
        <w:t>; and</w:t>
      </w:r>
    </w:p>
    <w:p w14:paraId="4E6E225C" w14:textId="77777777" w:rsidR="003968F5" w:rsidRPr="00A11829" w:rsidRDefault="003968F5" w:rsidP="003968F5">
      <w:pPr>
        <w:jc w:val="both"/>
        <w:rPr>
          <w:rFonts w:ascii="Arial" w:hAnsi="Arial" w:cs="Arial"/>
          <w:bCs/>
          <w:sz w:val="22"/>
          <w:szCs w:val="22"/>
        </w:rPr>
      </w:pPr>
    </w:p>
    <w:p w14:paraId="7228F564" w14:textId="77777777" w:rsidR="003968F5" w:rsidRPr="00A11829" w:rsidRDefault="003968F5" w:rsidP="003968F5">
      <w:pPr>
        <w:jc w:val="both"/>
        <w:rPr>
          <w:rFonts w:ascii="Arial" w:hAnsi="Arial" w:cs="Arial"/>
          <w:bCs/>
          <w:sz w:val="22"/>
          <w:szCs w:val="22"/>
        </w:rPr>
      </w:pPr>
      <w:r w:rsidRPr="00242E0F">
        <w:rPr>
          <w:rFonts w:ascii="Arial" w:hAnsi="Arial" w:cs="Arial"/>
          <w:b/>
          <w:bCs/>
          <w:sz w:val="22"/>
          <w:szCs w:val="22"/>
        </w:rPr>
        <w:tab/>
        <w:t>WHEREAS</w:t>
      </w:r>
      <w:r w:rsidRPr="00A11829">
        <w:rPr>
          <w:rFonts w:ascii="Arial" w:hAnsi="Arial" w:cs="Arial"/>
          <w:bCs/>
          <w:sz w:val="22"/>
          <w:szCs w:val="22"/>
        </w:rPr>
        <w:t xml:space="preserve">, the </w:t>
      </w:r>
      <w:r>
        <w:rPr>
          <w:rFonts w:ascii="Arial" w:hAnsi="Arial" w:cs="Arial"/>
          <w:bCs/>
          <w:sz w:val="22"/>
          <w:szCs w:val="22"/>
        </w:rPr>
        <w:t xml:space="preserve">Chief of Police of the Bloomindale Borough Police Department, the </w:t>
      </w:r>
      <w:r w:rsidRPr="00A11829">
        <w:rPr>
          <w:rFonts w:ascii="Arial" w:hAnsi="Arial" w:cs="Arial"/>
          <w:bCs/>
          <w:sz w:val="22"/>
          <w:szCs w:val="22"/>
        </w:rPr>
        <w:t xml:space="preserve">Borough Council and the Borough </w:t>
      </w:r>
      <w:r>
        <w:rPr>
          <w:rFonts w:ascii="Arial" w:hAnsi="Arial" w:cs="Arial"/>
          <w:bCs/>
          <w:sz w:val="22"/>
          <w:szCs w:val="22"/>
        </w:rPr>
        <w:t>Ordinance</w:t>
      </w:r>
      <w:r w:rsidRPr="00A11829">
        <w:rPr>
          <w:rFonts w:ascii="Arial" w:hAnsi="Arial" w:cs="Arial"/>
          <w:bCs/>
          <w:sz w:val="22"/>
          <w:szCs w:val="22"/>
        </w:rPr>
        <w:t xml:space="preserve"> Committee have </w:t>
      </w:r>
      <w:r>
        <w:rPr>
          <w:rFonts w:ascii="Arial" w:hAnsi="Arial" w:cs="Arial"/>
          <w:bCs/>
          <w:sz w:val="22"/>
          <w:szCs w:val="22"/>
        </w:rPr>
        <w:t xml:space="preserve">reviewed the current Code and </w:t>
      </w:r>
      <w:r w:rsidRPr="00A11829">
        <w:rPr>
          <w:rFonts w:ascii="Arial" w:hAnsi="Arial" w:cs="Arial"/>
          <w:bCs/>
          <w:sz w:val="22"/>
          <w:szCs w:val="22"/>
        </w:rPr>
        <w:t xml:space="preserve">determined that it is necessary to amend the Code section to </w:t>
      </w:r>
      <w:r>
        <w:rPr>
          <w:rFonts w:ascii="Arial" w:hAnsi="Arial" w:cs="Arial"/>
          <w:bCs/>
          <w:sz w:val="22"/>
          <w:szCs w:val="22"/>
        </w:rPr>
        <w:t>correct the location of certain other stop signs on the streets of the Borough</w:t>
      </w:r>
      <w:r w:rsidRPr="00A11829">
        <w:rPr>
          <w:rFonts w:ascii="Arial" w:hAnsi="Arial" w:cs="Arial"/>
          <w:bCs/>
          <w:sz w:val="22"/>
          <w:szCs w:val="22"/>
        </w:rPr>
        <w:t>; and</w:t>
      </w:r>
    </w:p>
    <w:p w14:paraId="285AF298" w14:textId="77777777" w:rsidR="003968F5" w:rsidRPr="00242E0F" w:rsidRDefault="003968F5" w:rsidP="003968F5">
      <w:pPr>
        <w:jc w:val="both"/>
        <w:rPr>
          <w:rFonts w:ascii="Arial" w:hAnsi="Arial" w:cs="Arial"/>
          <w:b/>
          <w:bCs/>
          <w:sz w:val="22"/>
          <w:szCs w:val="22"/>
        </w:rPr>
      </w:pPr>
    </w:p>
    <w:p w14:paraId="44196F09" w14:textId="77777777" w:rsidR="003968F5" w:rsidRPr="00A11829" w:rsidRDefault="003968F5" w:rsidP="003968F5">
      <w:pPr>
        <w:jc w:val="both"/>
        <w:rPr>
          <w:rFonts w:ascii="Arial" w:hAnsi="Arial" w:cs="Arial"/>
          <w:bCs/>
          <w:sz w:val="22"/>
          <w:szCs w:val="22"/>
        </w:rPr>
      </w:pPr>
      <w:r w:rsidRPr="00242E0F">
        <w:rPr>
          <w:rFonts w:ascii="Arial" w:hAnsi="Arial" w:cs="Arial"/>
          <w:b/>
          <w:bCs/>
          <w:sz w:val="22"/>
          <w:szCs w:val="22"/>
        </w:rPr>
        <w:lastRenderedPageBreak/>
        <w:tab/>
        <w:t>NOW THEREFORE BE IT ORDAINED</w:t>
      </w:r>
      <w:r w:rsidRPr="00A11829">
        <w:rPr>
          <w:rFonts w:ascii="Arial" w:hAnsi="Arial" w:cs="Arial"/>
          <w:bCs/>
          <w:sz w:val="22"/>
          <w:szCs w:val="22"/>
        </w:rPr>
        <w:t xml:space="preserve">, by the Council of the Borough of </w:t>
      </w:r>
      <w:r>
        <w:rPr>
          <w:rFonts w:ascii="Arial" w:hAnsi="Arial" w:cs="Arial"/>
          <w:bCs/>
          <w:sz w:val="22"/>
          <w:szCs w:val="22"/>
        </w:rPr>
        <w:t>Bloomingdale</w:t>
      </w:r>
      <w:r w:rsidRPr="00A11829">
        <w:rPr>
          <w:rFonts w:ascii="Arial" w:hAnsi="Arial" w:cs="Arial"/>
          <w:bCs/>
          <w:sz w:val="22"/>
          <w:szCs w:val="22"/>
        </w:rPr>
        <w:t xml:space="preserve">, in the County of </w:t>
      </w:r>
      <w:r>
        <w:rPr>
          <w:rFonts w:ascii="Arial" w:hAnsi="Arial" w:cs="Arial"/>
          <w:bCs/>
          <w:sz w:val="22"/>
          <w:szCs w:val="22"/>
        </w:rPr>
        <w:t>Passaic</w:t>
      </w:r>
      <w:r w:rsidRPr="00A11829">
        <w:rPr>
          <w:rFonts w:ascii="Arial" w:hAnsi="Arial" w:cs="Arial"/>
          <w:bCs/>
          <w:sz w:val="22"/>
          <w:szCs w:val="22"/>
        </w:rPr>
        <w:t>, and State of New Jersey, as follows:</w:t>
      </w:r>
    </w:p>
    <w:p w14:paraId="1EC5807E" w14:textId="77777777" w:rsidR="003968F5" w:rsidRPr="00242E0F" w:rsidRDefault="003968F5" w:rsidP="003968F5">
      <w:pPr>
        <w:jc w:val="both"/>
        <w:rPr>
          <w:rFonts w:ascii="Arial" w:hAnsi="Arial" w:cs="Arial"/>
          <w:b/>
          <w:bCs/>
          <w:sz w:val="22"/>
          <w:szCs w:val="22"/>
        </w:rPr>
      </w:pPr>
    </w:p>
    <w:p w14:paraId="19DF1B8C" w14:textId="77777777" w:rsidR="003968F5" w:rsidRPr="004C6BBE" w:rsidRDefault="003968F5" w:rsidP="003968F5">
      <w:pPr>
        <w:jc w:val="both"/>
        <w:rPr>
          <w:rFonts w:ascii="Arial" w:hAnsi="Arial" w:cs="Arial"/>
          <w:bCs/>
          <w:color w:val="C00000"/>
          <w:sz w:val="22"/>
          <w:szCs w:val="22"/>
        </w:rPr>
      </w:pPr>
      <w:r w:rsidRPr="00242E0F">
        <w:rPr>
          <w:rFonts w:ascii="Arial" w:hAnsi="Arial" w:cs="Arial"/>
          <w:b/>
          <w:bCs/>
          <w:sz w:val="22"/>
          <w:szCs w:val="22"/>
        </w:rPr>
        <w:tab/>
        <w:t>SECTION 1.</w:t>
      </w:r>
      <w:r w:rsidRPr="00242E0F">
        <w:rPr>
          <w:rFonts w:ascii="Arial" w:hAnsi="Arial" w:cs="Arial"/>
          <w:b/>
          <w:bCs/>
          <w:sz w:val="22"/>
          <w:szCs w:val="22"/>
        </w:rPr>
        <w:tab/>
      </w:r>
      <w:r w:rsidRPr="00A11829">
        <w:rPr>
          <w:rFonts w:ascii="Arial" w:hAnsi="Arial" w:cs="Arial"/>
          <w:bCs/>
          <w:sz w:val="22"/>
          <w:szCs w:val="22"/>
        </w:rPr>
        <w:t xml:space="preserve">Chapter </w:t>
      </w:r>
      <w:r w:rsidRPr="002153B9">
        <w:rPr>
          <w:rFonts w:ascii="Arial" w:hAnsi="Arial" w:cs="Arial"/>
          <w:bCs/>
          <w:sz w:val="22"/>
          <w:szCs w:val="22"/>
        </w:rPr>
        <w:t>7 “</w:t>
      </w:r>
      <w:r>
        <w:rPr>
          <w:rFonts w:ascii="Arial" w:hAnsi="Arial" w:cs="Arial"/>
          <w:bCs/>
          <w:sz w:val="22"/>
          <w:szCs w:val="22"/>
        </w:rPr>
        <w:t>T</w:t>
      </w:r>
      <w:r w:rsidRPr="002153B9">
        <w:rPr>
          <w:rFonts w:ascii="Arial" w:hAnsi="Arial" w:cs="Arial"/>
          <w:bCs/>
          <w:sz w:val="22"/>
          <w:szCs w:val="22"/>
        </w:rPr>
        <w:t xml:space="preserve">raffic”, </w:t>
      </w:r>
      <w:r>
        <w:rPr>
          <w:rFonts w:ascii="Arial" w:hAnsi="Arial" w:cs="Arial"/>
          <w:bCs/>
          <w:sz w:val="22"/>
          <w:szCs w:val="22"/>
        </w:rPr>
        <w:t>P</w:t>
      </w:r>
      <w:r w:rsidRPr="002153B9">
        <w:rPr>
          <w:rFonts w:ascii="Arial" w:hAnsi="Arial" w:cs="Arial"/>
          <w:bCs/>
          <w:sz w:val="22"/>
          <w:szCs w:val="22"/>
        </w:rPr>
        <w:t xml:space="preserve">art </w:t>
      </w:r>
      <w:r>
        <w:rPr>
          <w:rFonts w:ascii="Arial" w:hAnsi="Arial" w:cs="Arial"/>
          <w:bCs/>
          <w:sz w:val="22"/>
          <w:szCs w:val="22"/>
        </w:rPr>
        <w:t>I</w:t>
      </w:r>
      <w:r w:rsidRPr="002153B9">
        <w:rPr>
          <w:rFonts w:ascii="Arial" w:hAnsi="Arial" w:cs="Arial"/>
          <w:bCs/>
          <w:sz w:val="22"/>
          <w:szCs w:val="22"/>
        </w:rPr>
        <w:t xml:space="preserve"> “</w:t>
      </w:r>
      <w:r>
        <w:rPr>
          <w:rFonts w:ascii="Arial" w:hAnsi="Arial" w:cs="Arial"/>
          <w:bCs/>
          <w:sz w:val="22"/>
          <w:szCs w:val="22"/>
        </w:rPr>
        <w:t>O</w:t>
      </w:r>
      <w:r w:rsidRPr="002153B9">
        <w:rPr>
          <w:rFonts w:ascii="Arial" w:hAnsi="Arial" w:cs="Arial"/>
          <w:bCs/>
          <w:sz w:val="22"/>
          <w:szCs w:val="22"/>
        </w:rPr>
        <w:t xml:space="preserve">n </w:t>
      </w:r>
      <w:r>
        <w:rPr>
          <w:rFonts w:ascii="Arial" w:hAnsi="Arial" w:cs="Arial"/>
          <w:bCs/>
          <w:sz w:val="22"/>
          <w:szCs w:val="22"/>
        </w:rPr>
        <w:t>S</w:t>
      </w:r>
      <w:r w:rsidRPr="002153B9">
        <w:rPr>
          <w:rFonts w:ascii="Arial" w:hAnsi="Arial" w:cs="Arial"/>
          <w:bCs/>
          <w:sz w:val="22"/>
          <w:szCs w:val="22"/>
        </w:rPr>
        <w:t xml:space="preserve">treet </w:t>
      </w:r>
      <w:r>
        <w:rPr>
          <w:rFonts w:ascii="Arial" w:hAnsi="Arial" w:cs="Arial"/>
          <w:bCs/>
          <w:sz w:val="22"/>
          <w:szCs w:val="22"/>
        </w:rPr>
        <w:t>T</w:t>
      </w:r>
      <w:r w:rsidRPr="002153B9">
        <w:rPr>
          <w:rFonts w:ascii="Arial" w:hAnsi="Arial" w:cs="Arial"/>
          <w:bCs/>
          <w:sz w:val="22"/>
          <w:szCs w:val="22"/>
        </w:rPr>
        <w:t xml:space="preserve">raffic”, </w:t>
      </w:r>
      <w:r>
        <w:rPr>
          <w:rFonts w:ascii="Arial" w:hAnsi="Arial" w:cs="Arial"/>
          <w:bCs/>
          <w:sz w:val="22"/>
          <w:szCs w:val="22"/>
        </w:rPr>
        <w:t>S</w:t>
      </w:r>
      <w:r w:rsidRPr="002153B9">
        <w:rPr>
          <w:rFonts w:ascii="Arial" w:hAnsi="Arial" w:cs="Arial"/>
          <w:bCs/>
          <w:sz w:val="22"/>
          <w:szCs w:val="22"/>
        </w:rPr>
        <w:t>ection 7-</w:t>
      </w:r>
      <w:r>
        <w:rPr>
          <w:rFonts w:ascii="Arial" w:hAnsi="Arial" w:cs="Arial"/>
          <w:bCs/>
          <w:sz w:val="22"/>
          <w:szCs w:val="22"/>
        </w:rPr>
        <w:t>30</w:t>
      </w:r>
      <w:r w:rsidRPr="002153B9">
        <w:rPr>
          <w:rFonts w:ascii="Arial" w:hAnsi="Arial" w:cs="Arial"/>
          <w:bCs/>
          <w:sz w:val="22"/>
          <w:szCs w:val="22"/>
        </w:rPr>
        <w:t xml:space="preserve"> “</w:t>
      </w:r>
      <w:r>
        <w:rPr>
          <w:rFonts w:ascii="Arial" w:hAnsi="Arial" w:cs="Arial"/>
          <w:bCs/>
          <w:sz w:val="22"/>
          <w:szCs w:val="22"/>
        </w:rPr>
        <w:t>Stop Intersections</w:t>
      </w:r>
      <w:r w:rsidRPr="002153B9">
        <w:rPr>
          <w:rFonts w:ascii="Arial" w:hAnsi="Arial" w:cs="Arial"/>
          <w:bCs/>
          <w:sz w:val="22"/>
          <w:szCs w:val="22"/>
        </w:rPr>
        <w:t>”</w:t>
      </w:r>
      <w:r>
        <w:rPr>
          <w:rFonts w:ascii="Arial" w:hAnsi="Arial" w:cs="Arial"/>
          <w:bCs/>
          <w:sz w:val="22"/>
          <w:szCs w:val="22"/>
        </w:rPr>
        <w:t xml:space="preserve"> </w:t>
      </w:r>
      <w:r w:rsidRPr="00A11829">
        <w:rPr>
          <w:rFonts w:ascii="Arial" w:hAnsi="Arial" w:cs="Arial"/>
          <w:bCs/>
          <w:sz w:val="22"/>
          <w:szCs w:val="22"/>
        </w:rPr>
        <w:t>shall be amended to read as follows</w:t>
      </w:r>
      <w:r>
        <w:rPr>
          <w:rFonts w:ascii="Arial" w:hAnsi="Arial" w:cs="Arial"/>
          <w:bCs/>
          <w:sz w:val="22"/>
          <w:szCs w:val="22"/>
        </w:rPr>
        <w:t>:</w:t>
      </w:r>
    </w:p>
    <w:p w14:paraId="1F307F10" w14:textId="77777777" w:rsidR="003968F5" w:rsidRPr="00706923" w:rsidRDefault="003968F5" w:rsidP="003968F5">
      <w:pPr>
        <w:jc w:val="both"/>
        <w:rPr>
          <w:rFonts w:ascii="Arial" w:hAnsi="Arial" w:cs="Arial"/>
          <w:bCs/>
          <w:sz w:val="22"/>
          <w:szCs w:val="22"/>
        </w:rPr>
      </w:pPr>
    </w:p>
    <w:p w14:paraId="22873AF1" w14:textId="77777777" w:rsidR="003968F5" w:rsidRPr="000B624B" w:rsidRDefault="003968F5" w:rsidP="003968F5">
      <w:pPr>
        <w:ind w:left="720"/>
        <w:jc w:val="both"/>
        <w:rPr>
          <w:rFonts w:ascii="Arial" w:hAnsi="Arial" w:cs="Arial"/>
          <w:b/>
          <w:bCs/>
          <w:color w:val="000000"/>
          <w:sz w:val="22"/>
          <w:szCs w:val="22"/>
        </w:rPr>
      </w:pPr>
      <w:bookmarkStart w:id="4" w:name="_CPA44"/>
      <w:r w:rsidRPr="000B624B">
        <w:rPr>
          <w:rFonts w:ascii="Arial" w:hAnsi="Arial" w:cs="Arial"/>
          <w:b/>
          <w:bCs/>
          <w:color w:val="000000"/>
          <w:sz w:val="22"/>
          <w:szCs w:val="22"/>
        </w:rPr>
        <w:t>7-30</w:t>
      </w:r>
      <w:r>
        <w:rPr>
          <w:rFonts w:ascii="Arial" w:hAnsi="Arial" w:cs="Arial"/>
          <w:b/>
          <w:bCs/>
          <w:color w:val="000000"/>
          <w:sz w:val="22"/>
          <w:szCs w:val="22"/>
        </w:rPr>
        <w:tab/>
      </w:r>
      <w:r w:rsidRPr="000B624B">
        <w:rPr>
          <w:rFonts w:ascii="Arial" w:hAnsi="Arial" w:cs="Arial"/>
          <w:b/>
          <w:bCs/>
          <w:color w:val="000000"/>
          <w:sz w:val="22"/>
          <w:szCs w:val="22"/>
        </w:rPr>
        <w:t>STOP INTERSECTIONS.</w:t>
      </w:r>
    </w:p>
    <w:p w14:paraId="38ECF6E2" w14:textId="77777777" w:rsidR="003968F5" w:rsidRDefault="003968F5" w:rsidP="003968F5">
      <w:pPr>
        <w:ind w:left="720"/>
        <w:jc w:val="both"/>
        <w:rPr>
          <w:rFonts w:ascii="Arial" w:hAnsi="Arial" w:cs="Arial"/>
          <w:bCs/>
          <w:color w:val="000000"/>
          <w:sz w:val="22"/>
          <w:szCs w:val="22"/>
        </w:rPr>
      </w:pPr>
    </w:p>
    <w:p w14:paraId="75C812F1" w14:textId="77777777" w:rsidR="003968F5" w:rsidRDefault="003968F5" w:rsidP="003968F5">
      <w:pPr>
        <w:ind w:left="720"/>
        <w:jc w:val="both"/>
        <w:rPr>
          <w:rFonts w:ascii="Arial" w:hAnsi="Arial" w:cs="Arial"/>
          <w:bCs/>
          <w:color w:val="000000"/>
          <w:sz w:val="22"/>
          <w:szCs w:val="22"/>
        </w:rPr>
      </w:pPr>
      <w:r>
        <w:rPr>
          <w:rFonts w:ascii="Arial" w:hAnsi="Arial" w:cs="Arial"/>
          <w:bCs/>
          <w:color w:val="000000"/>
          <w:sz w:val="22"/>
          <w:szCs w:val="22"/>
        </w:rPr>
        <w:tab/>
      </w:r>
      <w:r w:rsidRPr="000B624B">
        <w:rPr>
          <w:rFonts w:ascii="Arial" w:hAnsi="Arial" w:cs="Arial"/>
          <w:bCs/>
          <w:color w:val="000000"/>
          <w:sz w:val="22"/>
          <w:szCs w:val="22"/>
        </w:rPr>
        <w:t>Pursuant to the provisions of N.J.S.A. 39:4-140, the intersections described are hereby designated as Stop Intersections. Stop signs shall be installed as provided therein.</w:t>
      </w:r>
    </w:p>
    <w:p w14:paraId="178B9566" w14:textId="77777777" w:rsidR="003968F5" w:rsidRPr="000D072F" w:rsidRDefault="003968F5" w:rsidP="003968F5">
      <w:pPr>
        <w:ind w:left="720"/>
        <w:jc w:val="both"/>
        <w:rPr>
          <w:rFonts w:ascii="Arial" w:hAnsi="Arial" w:cs="Arial"/>
          <w:bCs/>
          <w:sz w:val="22"/>
          <w:szCs w:val="22"/>
        </w:rPr>
      </w:pPr>
    </w:p>
    <w:tbl>
      <w:tblPr>
        <w:tblW w:w="12954" w:type="dxa"/>
        <w:tblInd w:w="720" w:type="dxa"/>
        <w:tblCellMar>
          <w:left w:w="0" w:type="dxa"/>
          <w:right w:w="0" w:type="dxa"/>
        </w:tblCellMar>
        <w:tblLook w:val="04A0" w:firstRow="1" w:lastRow="0" w:firstColumn="1" w:lastColumn="0" w:noHBand="0" w:noVBand="1"/>
      </w:tblPr>
      <w:tblGrid>
        <w:gridCol w:w="5238"/>
        <w:gridCol w:w="3858"/>
        <w:gridCol w:w="3858"/>
      </w:tblGrid>
      <w:tr w:rsidR="003968F5" w:rsidRPr="000D072F" w14:paraId="29216D44" w14:textId="77777777" w:rsidTr="00767FD4">
        <w:tc>
          <w:tcPr>
            <w:tcW w:w="5238" w:type="dxa"/>
            <w:tcMar>
              <w:top w:w="0" w:type="dxa"/>
              <w:left w:w="108" w:type="dxa"/>
              <w:bottom w:w="0" w:type="dxa"/>
              <w:right w:w="108" w:type="dxa"/>
            </w:tcMar>
            <w:hideMark/>
          </w:tcPr>
          <w:p w14:paraId="60EF289E" w14:textId="77777777" w:rsidR="003968F5" w:rsidRPr="000D072F" w:rsidRDefault="003968F5" w:rsidP="00767FD4">
            <w:pPr>
              <w:jc w:val="both"/>
              <w:rPr>
                <w:rFonts w:ascii="Arial" w:hAnsi="Arial" w:cs="Arial"/>
                <w:bCs/>
                <w:sz w:val="22"/>
                <w:szCs w:val="22"/>
              </w:rPr>
            </w:pPr>
            <w:r w:rsidRPr="000D072F">
              <w:rPr>
                <w:rFonts w:ascii="Arial" w:hAnsi="Arial" w:cs="Arial"/>
                <w:bCs/>
                <w:i/>
                <w:iCs/>
                <w:sz w:val="22"/>
                <w:szCs w:val="22"/>
              </w:rPr>
              <w:t>Intersection</w:t>
            </w:r>
          </w:p>
        </w:tc>
        <w:tc>
          <w:tcPr>
            <w:tcW w:w="3858" w:type="dxa"/>
            <w:tcMar>
              <w:top w:w="0" w:type="dxa"/>
              <w:left w:w="108" w:type="dxa"/>
              <w:bottom w:w="0" w:type="dxa"/>
              <w:right w:w="108" w:type="dxa"/>
            </w:tcMar>
            <w:hideMark/>
          </w:tcPr>
          <w:p w14:paraId="51F628F0" w14:textId="77777777" w:rsidR="003968F5" w:rsidRPr="000D072F" w:rsidRDefault="003968F5" w:rsidP="00767FD4">
            <w:pPr>
              <w:jc w:val="both"/>
              <w:rPr>
                <w:rFonts w:ascii="Arial" w:hAnsi="Arial" w:cs="Arial"/>
                <w:bCs/>
                <w:sz w:val="22"/>
                <w:szCs w:val="22"/>
              </w:rPr>
            </w:pPr>
            <w:r w:rsidRPr="000D072F">
              <w:rPr>
                <w:rFonts w:ascii="Arial" w:hAnsi="Arial" w:cs="Arial"/>
                <w:bCs/>
                <w:i/>
                <w:iCs/>
                <w:sz w:val="22"/>
                <w:szCs w:val="22"/>
              </w:rPr>
              <w:t>STOP Sign on:</w:t>
            </w:r>
          </w:p>
        </w:tc>
        <w:tc>
          <w:tcPr>
            <w:tcW w:w="3858" w:type="dxa"/>
          </w:tcPr>
          <w:p w14:paraId="6B8D5C79" w14:textId="77777777" w:rsidR="003968F5" w:rsidRPr="000D072F" w:rsidRDefault="003968F5" w:rsidP="00767FD4">
            <w:pPr>
              <w:jc w:val="both"/>
              <w:rPr>
                <w:rFonts w:ascii="Arial" w:hAnsi="Arial" w:cs="Arial"/>
                <w:bCs/>
                <w:i/>
                <w:iCs/>
                <w:sz w:val="22"/>
                <w:szCs w:val="22"/>
              </w:rPr>
            </w:pPr>
          </w:p>
        </w:tc>
      </w:tr>
      <w:tr w:rsidR="003968F5" w:rsidRPr="000D072F" w14:paraId="08BAA130" w14:textId="77777777" w:rsidTr="00767FD4">
        <w:tc>
          <w:tcPr>
            <w:tcW w:w="5238" w:type="dxa"/>
            <w:tcMar>
              <w:top w:w="0" w:type="dxa"/>
              <w:left w:w="108" w:type="dxa"/>
              <w:bottom w:w="0" w:type="dxa"/>
              <w:right w:w="108" w:type="dxa"/>
            </w:tcMar>
            <w:hideMark/>
          </w:tcPr>
          <w:p w14:paraId="0269A558"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Andrew Place and Reeve Avenue</w:t>
            </w:r>
          </w:p>
        </w:tc>
        <w:tc>
          <w:tcPr>
            <w:tcW w:w="3858" w:type="dxa"/>
            <w:tcMar>
              <w:top w:w="0" w:type="dxa"/>
              <w:left w:w="108" w:type="dxa"/>
              <w:bottom w:w="0" w:type="dxa"/>
              <w:right w:w="108" w:type="dxa"/>
            </w:tcMar>
            <w:hideMark/>
          </w:tcPr>
          <w:p w14:paraId="29F8DA11"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Andrew Place</w:t>
            </w:r>
          </w:p>
        </w:tc>
        <w:tc>
          <w:tcPr>
            <w:tcW w:w="3858" w:type="dxa"/>
          </w:tcPr>
          <w:p w14:paraId="4AD28163" w14:textId="77777777" w:rsidR="003968F5" w:rsidRPr="000D072F" w:rsidRDefault="003968F5" w:rsidP="00767FD4">
            <w:pPr>
              <w:jc w:val="both"/>
              <w:rPr>
                <w:rFonts w:ascii="Arial" w:hAnsi="Arial" w:cs="Arial"/>
                <w:bCs/>
                <w:sz w:val="22"/>
                <w:szCs w:val="22"/>
              </w:rPr>
            </w:pPr>
          </w:p>
        </w:tc>
      </w:tr>
      <w:tr w:rsidR="003968F5" w:rsidRPr="000D072F" w14:paraId="2AEFD91E" w14:textId="77777777" w:rsidTr="00767FD4">
        <w:tc>
          <w:tcPr>
            <w:tcW w:w="5238" w:type="dxa"/>
            <w:tcMar>
              <w:top w:w="0" w:type="dxa"/>
              <w:left w:w="108" w:type="dxa"/>
              <w:bottom w:w="0" w:type="dxa"/>
              <w:right w:w="108" w:type="dxa"/>
            </w:tcMar>
            <w:hideMark/>
          </w:tcPr>
          <w:p w14:paraId="7AC66954"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Ann Street and Elm Street</w:t>
            </w:r>
          </w:p>
        </w:tc>
        <w:tc>
          <w:tcPr>
            <w:tcW w:w="3858" w:type="dxa"/>
            <w:tcMar>
              <w:top w:w="0" w:type="dxa"/>
              <w:left w:w="108" w:type="dxa"/>
              <w:bottom w:w="0" w:type="dxa"/>
              <w:right w:w="108" w:type="dxa"/>
            </w:tcMar>
            <w:hideMark/>
          </w:tcPr>
          <w:p w14:paraId="28C3B2E1"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Ann Street</w:t>
            </w:r>
          </w:p>
        </w:tc>
        <w:tc>
          <w:tcPr>
            <w:tcW w:w="3858" w:type="dxa"/>
          </w:tcPr>
          <w:p w14:paraId="76B222D9" w14:textId="77777777" w:rsidR="003968F5" w:rsidRPr="000D072F" w:rsidRDefault="003968F5" w:rsidP="00767FD4">
            <w:pPr>
              <w:jc w:val="both"/>
              <w:rPr>
                <w:rFonts w:ascii="Arial" w:hAnsi="Arial" w:cs="Arial"/>
                <w:bCs/>
                <w:sz w:val="22"/>
                <w:szCs w:val="22"/>
              </w:rPr>
            </w:pPr>
          </w:p>
        </w:tc>
      </w:tr>
      <w:tr w:rsidR="003968F5" w:rsidRPr="000D072F" w14:paraId="62E38DE5" w14:textId="77777777" w:rsidTr="00767FD4">
        <w:tc>
          <w:tcPr>
            <w:tcW w:w="5238" w:type="dxa"/>
            <w:tcMar>
              <w:top w:w="0" w:type="dxa"/>
              <w:left w:w="108" w:type="dxa"/>
              <w:bottom w:w="0" w:type="dxa"/>
              <w:right w:w="108" w:type="dxa"/>
            </w:tcMar>
            <w:hideMark/>
          </w:tcPr>
          <w:p w14:paraId="4E691828"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Ann Street at Lakeside Avenue</w:t>
            </w:r>
          </w:p>
        </w:tc>
        <w:tc>
          <w:tcPr>
            <w:tcW w:w="3858" w:type="dxa"/>
            <w:tcMar>
              <w:top w:w="0" w:type="dxa"/>
              <w:left w:w="108" w:type="dxa"/>
              <w:bottom w:w="0" w:type="dxa"/>
              <w:right w:w="108" w:type="dxa"/>
            </w:tcMar>
            <w:hideMark/>
          </w:tcPr>
          <w:p w14:paraId="30D0A294"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Lakeside Avenue</w:t>
            </w:r>
          </w:p>
        </w:tc>
        <w:tc>
          <w:tcPr>
            <w:tcW w:w="3858" w:type="dxa"/>
          </w:tcPr>
          <w:p w14:paraId="4EF9DEC2" w14:textId="77777777" w:rsidR="003968F5" w:rsidRPr="000D072F" w:rsidRDefault="003968F5" w:rsidP="00767FD4">
            <w:pPr>
              <w:jc w:val="both"/>
              <w:rPr>
                <w:rFonts w:ascii="Arial" w:hAnsi="Arial" w:cs="Arial"/>
                <w:bCs/>
                <w:sz w:val="22"/>
                <w:szCs w:val="22"/>
              </w:rPr>
            </w:pPr>
          </w:p>
        </w:tc>
      </w:tr>
      <w:tr w:rsidR="003968F5" w:rsidRPr="000D072F" w14:paraId="6D3AD91E" w14:textId="77777777" w:rsidTr="00767FD4">
        <w:tc>
          <w:tcPr>
            <w:tcW w:w="5238" w:type="dxa"/>
            <w:tcMar>
              <w:top w:w="0" w:type="dxa"/>
              <w:left w:w="108" w:type="dxa"/>
              <w:bottom w:w="0" w:type="dxa"/>
              <w:right w:w="108" w:type="dxa"/>
            </w:tcMar>
            <w:hideMark/>
          </w:tcPr>
          <w:p w14:paraId="4EC766BA"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Ballston Avenue and Wallace Avenue</w:t>
            </w:r>
          </w:p>
          <w:p w14:paraId="52BCD3EC"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Ballston Street and Park Place</w:t>
            </w:r>
          </w:p>
        </w:tc>
        <w:tc>
          <w:tcPr>
            <w:tcW w:w="3858" w:type="dxa"/>
            <w:tcMar>
              <w:top w:w="0" w:type="dxa"/>
              <w:left w:w="108" w:type="dxa"/>
              <w:bottom w:w="0" w:type="dxa"/>
              <w:right w:w="108" w:type="dxa"/>
            </w:tcMar>
            <w:hideMark/>
          </w:tcPr>
          <w:p w14:paraId="311AE338"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Wallace Avenue</w:t>
            </w:r>
          </w:p>
          <w:p w14:paraId="6F8BB70E"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Park Place</w:t>
            </w:r>
          </w:p>
        </w:tc>
        <w:tc>
          <w:tcPr>
            <w:tcW w:w="3858" w:type="dxa"/>
          </w:tcPr>
          <w:p w14:paraId="5DFA7A83" w14:textId="77777777" w:rsidR="003968F5" w:rsidRPr="000D072F" w:rsidRDefault="003968F5" w:rsidP="00767FD4">
            <w:pPr>
              <w:jc w:val="both"/>
              <w:rPr>
                <w:rFonts w:ascii="Arial" w:hAnsi="Arial" w:cs="Arial"/>
                <w:bCs/>
                <w:sz w:val="22"/>
                <w:szCs w:val="22"/>
              </w:rPr>
            </w:pPr>
          </w:p>
        </w:tc>
      </w:tr>
      <w:tr w:rsidR="003968F5" w:rsidRPr="000D072F" w14:paraId="114D58DA" w14:textId="77777777" w:rsidTr="00767FD4">
        <w:tc>
          <w:tcPr>
            <w:tcW w:w="5238" w:type="dxa"/>
            <w:tcMar>
              <w:top w:w="0" w:type="dxa"/>
              <w:left w:w="108" w:type="dxa"/>
              <w:bottom w:w="0" w:type="dxa"/>
              <w:right w:w="108" w:type="dxa"/>
            </w:tcMar>
            <w:hideMark/>
          </w:tcPr>
          <w:p w14:paraId="05A83276"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Bogue Drive and Sandra Lane</w:t>
            </w:r>
          </w:p>
        </w:tc>
        <w:tc>
          <w:tcPr>
            <w:tcW w:w="3858" w:type="dxa"/>
            <w:tcMar>
              <w:top w:w="0" w:type="dxa"/>
              <w:left w:w="108" w:type="dxa"/>
              <w:bottom w:w="0" w:type="dxa"/>
              <w:right w:w="108" w:type="dxa"/>
            </w:tcMar>
            <w:hideMark/>
          </w:tcPr>
          <w:p w14:paraId="20A49556"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Sandra Lane</w:t>
            </w:r>
          </w:p>
        </w:tc>
        <w:tc>
          <w:tcPr>
            <w:tcW w:w="3858" w:type="dxa"/>
          </w:tcPr>
          <w:p w14:paraId="6501CE1F" w14:textId="77777777" w:rsidR="003968F5" w:rsidRPr="000D072F" w:rsidRDefault="003968F5" w:rsidP="00767FD4">
            <w:pPr>
              <w:jc w:val="both"/>
              <w:rPr>
                <w:rFonts w:ascii="Arial" w:hAnsi="Arial" w:cs="Arial"/>
                <w:bCs/>
                <w:sz w:val="22"/>
                <w:szCs w:val="22"/>
              </w:rPr>
            </w:pPr>
          </w:p>
        </w:tc>
      </w:tr>
      <w:tr w:rsidR="003968F5" w:rsidRPr="000D072F" w14:paraId="495E4F60" w14:textId="77777777" w:rsidTr="00767FD4">
        <w:tc>
          <w:tcPr>
            <w:tcW w:w="5238" w:type="dxa"/>
            <w:tcMar>
              <w:top w:w="0" w:type="dxa"/>
              <w:left w:w="108" w:type="dxa"/>
              <w:bottom w:w="0" w:type="dxa"/>
              <w:right w:w="108" w:type="dxa"/>
            </w:tcMar>
            <w:hideMark/>
          </w:tcPr>
          <w:p w14:paraId="5F5651A6" w14:textId="77777777" w:rsidR="003968F5" w:rsidRPr="000D072F" w:rsidRDefault="003968F5" w:rsidP="00767FD4">
            <w:pPr>
              <w:jc w:val="both"/>
              <w:rPr>
                <w:rFonts w:ascii="Arial" w:hAnsi="Arial" w:cs="Arial"/>
                <w:bCs/>
                <w:sz w:val="22"/>
                <w:szCs w:val="22"/>
              </w:rPr>
            </w:pPr>
            <w:proofErr w:type="spellStart"/>
            <w:r w:rsidRPr="000D072F">
              <w:rPr>
                <w:rFonts w:ascii="Arial" w:hAnsi="Arial" w:cs="Arial"/>
                <w:bCs/>
                <w:sz w:val="22"/>
                <w:szCs w:val="22"/>
              </w:rPr>
              <w:t>Captolene</w:t>
            </w:r>
            <w:proofErr w:type="spellEnd"/>
            <w:r w:rsidRPr="000D072F">
              <w:rPr>
                <w:rFonts w:ascii="Arial" w:hAnsi="Arial" w:cs="Arial"/>
                <w:bCs/>
                <w:sz w:val="22"/>
                <w:szCs w:val="22"/>
              </w:rPr>
              <w:t> Avenue and Grove Street</w:t>
            </w:r>
          </w:p>
        </w:tc>
        <w:tc>
          <w:tcPr>
            <w:tcW w:w="3858" w:type="dxa"/>
            <w:tcMar>
              <w:top w:w="0" w:type="dxa"/>
              <w:left w:w="108" w:type="dxa"/>
              <w:bottom w:w="0" w:type="dxa"/>
              <w:right w:w="108" w:type="dxa"/>
            </w:tcMar>
            <w:hideMark/>
          </w:tcPr>
          <w:p w14:paraId="0D873ED3"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Grove Street</w:t>
            </w:r>
          </w:p>
        </w:tc>
        <w:tc>
          <w:tcPr>
            <w:tcW w:w="3858" w:type="dxa"/>
          </w:tcPr>
          <w:p w14:paraId="1881DF40" w14:textId="77777777" w:rsidR="003968F5" w:rsidRPr="000D072F" w:rsidRDefault="003968F5" w:rsidP="00767FD4">
            <w:pPr>
              <w:jc w:val="both"/>
              <w:rPr>
                <w:rFonts w:ascii="Arial" w:hAnsi="Arial" w:cs="Arial"/>
                <w:bCs/>
                <w:sz w:val="22"/>
                <w:szCs w:val="22"/>
              </w:rPr>
            </w:pPr>
          </w:p>
        </w:tc>
      </w:tr>
      <w:tr w:rsidR="003968F5" w:rsidRPr="000D072F" w14:paraId="0DAA1BAC" w14:textId="77777777" w:rsidTr="00767FD4">
        <w:tc>
          <w:tcPr>
            <w:tcW w:w="5238" w:type="dxa"/>
            <w:tcMar>
              <w:top w:w="0" w:type="dxa"/>
              <w:left w:w="108" w:type="dxa"/>
              <w:bottom w:w="0" w:type="dxa"/>
              <w:right w:w="108" w:type="dxa"/>
            </w:tcMar>
            <w:hideMark/>
          </w:tcPr>
          <w:p w14:paraId="4217E766" w14:textId="77777777" w:rsidR="003968F5" w:rsidRPr="000D072F" w:rsidRDefault="003968F5" w:rsidP="00767FD4">
            <w:pPr>
              <w:jc w:val="both"/>
              <w:rPr>
                <w:rFonts w:ascii="Arial" w:hAnsi="Arial" w:cs="Arial"/>
                <w:bCs/>
                <w:sz w:val="22"/>
                <w:szCs w:val="22"/>
              </w:rPr>
            </w:pPr>
            <w:proofErr w:type="spellStart"/>
            <w:r w:rsidRPr="000D072F">
              <w:rPr>
                <w:rFonts w:ascii="Arial" w:hAnsi="Arial" w:cs="Arial"/>
                <w:bCs/>
                <w:sz w:val="22"/>
                <w:szCs w:val="22"/>
              </w:rPr>
              <w:t>Captolene</w:t>
            </w:r>
            <w:proofErr w:type="spellEnd"/>
            <w:r w:rsidRPr="000D072F">
              <w:rPr>
                <w:rFonts w:ascii="Arial" w:hAnsi="Arial" w:cs="Arial"/>
                <w:bCs/>
                <w:sz w:val="22"/>
                <w:szCs w:val="22"/>
              </w:rPr>
              <w:t> Avenue and Pearl Street</w:t>
            </w:r>
          </w:p>
        </w:tc>
        <w:tc>
          <w:tcPr>
            <w:tcW w:w="3858" w:type="dxa"/>
            <w:tcMar>
              <w:top w:w="0" w:type="dxa"/>
              <w:left w:w="108" w:type="dxa"/>
              <w:bottom w:w="0" w:type="dxa"/>
              <w:right w:w="108" w:type="dxa"/>
            </w:tcMar>
            <w:hideMark/>
          </w:tcPr>
          <w:p w14:paraId="2A14FF82" w14:textId="77777777" w:rsidR="003968F5" w:rsidRPr="000D072F" w:rsidRDefault="003968F5" w:rsidP="00767FD4">
            <w:pPr>
              <w:jc w:val="both"/>
              <w:rPr>
                <w:rFonts w:ascii="Arial" w:hAnsi="Arial" w:cs="Arial"/>
                <w:bCs/>
                <w:sz w:val="22"/>
                <w:szCs w:val="22"/>
              </w:rPr>
            </w:pPr>
            <w:proofErr w:type="spellStart"/>
            <w:r w:rsidRPr="000D072F">
              <w:rPr>
                <w:rFonts w:ascii="Arial" w:hAnsi="Arial" w:cs="Arial"/>
                <w:bCs/>
                <w:sz w:val="22"/>
                <w:szCs w:val="22"/>
              </w:rPr>
              <w:t>Captolene</w:t>
            </w:r>
            <w:proofErr w:type="spellEnd"/>
            <w:r w:rsidRPr="000D072F">
              <w:rPr>
                <w:rFonts w:ascii="Arial" w:hAnsi="Arial" w:cs="Arial"/>
                <w:bCs/>
                <w:sz w:val="22"/>
                <w:szCs w:val="22"/>
              </w:rPr>
              <w:t> Avenue</w:t>
            </w:r>
          </w:p>
        </w:tc>
        <w:tc>
          <w:tcPr>
            <w:tcW w:w="3858" w:type="dxa"/>
          </w:tcPr>
          <w:p w14:paraId="029AF4B3" w14:textId="77777777" w:rsidR="003968F5" w:rsidRPr="000D072F" w:rsidRDefault="003968F5" w:rsidP="00767FD4">
            <w:pPr>
              <w:jc w:val="both"/>
              <w:rPr>
                <w:rFonts w:ascii="Arial" w:hAnsi="Arial" w:cs="Arial"/>
                <w:bCs/>
                <w:sz w:val="22"/>
                <w:szCs w:val="22"/>
              </w:rPr>
            </w:pPr>
          </w:p>
        </w:tc>
      </w:tr>
      <w:tr w:rsidR="003968F5" w:rsidRPr="000D072F" w14:paraId="65D4A68A" w14:textId="77777777" w:rsidTr="00767FD4">
        <w:tc>
          <w:tcPr>
            <w:tcW w:w="5238" w:type="dxa"/>
            <w:tcMar>
              <w:top w:w="0" w:type="dxa"/>
              <w:left w:w="108" w:type="dxa"/>
              <w:bottom w:w="0" w:type="dxa"/>
              <w:right w:w="108" w:type="dxa"/>
            </w:tcMar>
            <w:hideMark/>
          </w:tcPr>
          <w:p w14:paraId="51F44225" w14:textId="77777777" w:rsidR="003968F5" w:rsidRPr="000D072F" w:rsidRDefault="003968F5" w:rsidP="00767FD4">
            <w:pPr>
              <w:jc w:val="both"/>
              <w:rPr>
                <w:rFonts w:ascii="Arial" w:hAnsi="Arial" w:cs="Arial"/>
                <w:bCs/>
                <w:sz w:val="22"/>
                <w:szCs w:val="22"/>
              </w:rPr>
            </w:pPr>
            <w:proofErr w:type="spellStart"/>
            <w:r w:rsidRPr="000D072F">
              <w:rPr>
                <w:rFonts w:ascii="Arial" w:hAnsi="Arial" w:cs="Arial"/>
                <w:bCs/>
                <w:sz w:val="22"/>
                <w:szCs w:val="22"/>
              </w:rPr>
              <w:t>Captolene</w:t>
            </w:r>
            <w:proofErr w:type="spellEnd"/>
            <w:r w:rsidRPr="000D072F">
              <w:rPr>
                <w:rFonts w:ascii="Arial" w:hAnsi="Arial" w:cs="Arial"/>
                <w:bCs/>
                <w:sz w:val="22"/>
                <w:szCs w:val="22"/>
              </w:rPr>
              <w:t> Avenue and Valley View Street</w:t>
            </w:r>
          </w:p>
          <w:p w14:paraId="229A59D0"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Catherine Street and Warren Street</w:t>
            </w:r>
          </w:p>
        </w:tc>
        <w:tc>
          <w:tcPr>
            <w:tcW w:w="3858" w:type="dxa"/>
            <w:tcMar>
              <w:top w:w="0" w:type="dxa"/>
              <w:left w:w="108" w:type="dxa"/>
              <w:bottom w:w="0" w:type="dxa"/>
              <w:right w:w="108" w:type="dxa"/>
            </w:tcMar>
            <w:hideMark/>
          </w:tcPr>
          <w:p w14:paraId="16744846" w14:textId="77777777" w:rsidR="003968F5" w:rsidRPr="000D072F" w:rsidRDefault="003968F5" w:rsidP="00767FD4">
            <w:pPr>
              <w:jc w:val="both"/>
              <w:rPr>
                <w:rFonts w:ascii="Arial" w:hAnsi="Arial" w:cs="Arial"/>
                <w:bCs/>
                <w:sz w:val="22"/>
                <w:szCs w:val="22"/>
              </w:rPr>
            </w:pPr>
            <w:proofErr w:type="spellStart"/>
            <w:r w:rsidRPr="000D072F">
              <w:rPr>
                <w:rFonts w:ascii="Arial" w:hAnsi="Arial" w:cs="Arial"/>
                <w:bCs/>
                <w:sz w:val="22"/>
                <w:szCs w:val="22"/>
              </w:rPr>
              <w:t>Captolene</w:t>
            </w:r>
            <w:proofErr w:type="spellEnd"/>
            <w:r w:rsidRPr="000D072F">
              <w:rPr>
                <w:rFonts w:ascii="Arial" w:hAnsi="Arial" w:cs="Arial"/>
                <w:bCs/>
                <w:sz w:val="22"/>
                <w:szCs w:val="22"/>
              </w:rPr>
              <w:t> Avenue</w:t>
            </w:r>
          </w:p>
          <w:p w14:paraId="06055264"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Catherine Street</w:t>
            </w:r>
          </w:p>
        </w:tc>
        <w:tc>
          <w:tcPr>
            <w:tcW w:w="3858" w:type="dxa"/>
          </w:tcPr>
          <w:p w14:paraId="15367935" w14:textId="77777777" w:rsidR="003968F5" w:rsidRPr="000D072F" w:rsidRDefault="003968F5" w:rsidP="00767FD4">
            <w:pPr>
              <w:jc w:val="both"/>
              <w:rPr>
                <w:rFonts w:ascii="Arial" w:hAnsi="Arial" w:cs="Arial"/>
                <w:bCs/>
                <w:sz w:val="22"/>
                <w:szCs w:val="22"/>
              </w:rPr>
            </w:pPr>
          </w:p>
        </w:tc>
      </w:tr>
      <w:tr w:rsidR="003968F5" w:rsidRPr="000D072F" w14:paraId="570FE977" w14:textId="77777777" w:rsidTr="00767FD4">
        <w:tc>
          <w:tcPr>
            <w:tcW w:w="5238" w:type="dxa"/>
            <w:tcMar>
              <w:top w:w="0" w:type="dxa"/>
              <w:left w:w="108" w:type="dxa"/>
              <w:bottom w:w="0" w:type="dxa"/>
              <w:right w:w="108" w:type="dxa"/>
            </w:tcMar>
            <w:hideMark/>
          </w:tcPr>
          <w:p w14:paraId="2A05F67E"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Charles Street and Roy Avenue</w:t>
            </w:r>
          </w:p>
        </w:tc>
        <w:tc>
          <w:tcPr>
            <w:tcW w:w="3858" w:type="dxa"/>
            <w:tcMar>
              <w:top w:w="0" w:type="dxa"/>
              <w:left w:w="108" w:type="dxa"/>
              <w:bottom w:w="0" w:type="dxa"/>
              <w:right w:w="108" w:type="dxa"/>
            </w:tcMar>
            <w:hideMark/>
          </w:tcPr>
          <w:p w14:paraId="41CE0B00"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Roy Avenue</w:t>
            </w:r>
          </w:p>
        </w:tc>
        <w:tc>
          <w:tcPr>
            <w:tcW w:w="3858" w:type="dxa"/>
          </w:tcPr>
          <w:p w14:paraId="1888E6EE" w14:textId="77777777" w:rsidR="003968F5" w:rsidRPr="000D072F" w:rsidRDefault="003968F5" w:rsidP="00767FD4">
            <w:pPr>
              <w:jc w:val="both"/>
              <w:rPr>
                <w:rFonts w:ascii="Arial" w:hAnsi="Arial" w:cs="Arial"/>
                <w:bCs/>
                <w:sz w:val="22"/>
                <w:szCs w:val="22"/>
              </w:rPr>
            </w:pPr>
          </w:p>
        </w:tc>
      </w:tr>
      <w:tr w:rsidR="003968F5" w:rsidRPr="000D072F" w14:paraId="3785BA89" w14:textId="77777777" w:rsidTr="00767FD4">
        <w:tc>
          <w:tcPr>
            <w:tcW w:w="5238" w:type="dxa"/>
            <w:tcMar>
              <w:top w:w="0" w:type="dxa"/>
              <w:left w:w="108" w:type="dxa"/>
              <w:bottom w:w="0" w:type="dxa"/>
              <w:right w:w="108" w:type="dxa"/>
            </w:tcMar>
            <w:hideMark/>
          </w:tcPr>
          <w:p w14:paraId="187C4C21"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Chestnut Street and Maple Avenue</w:t>
            </w:r>
          </w:p>
        </w:tc>
        <w:tc>
          <w:tcPr>
            <w:tcW w:w="3858" w:type="dxa"/>
            <w:tcMar>
              <w:top w:w="0" w:type="dxa"/>
              <w:left w:w="108" w:type="dxa"/>
              <w:bottom w:w="0" w:type="dxa"/>
              <w:right w:w="108" w:type="dxa"/>
            </w:tcMar>
            <w:hideMark/>
          </w:tcPr>
          <w:p w14:paraId="738155EB"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Maple Avenue</w:t>
            </w:r>
          </w:p>
        </w:tc>
        <w:tc>
          <w:tcPr>
            <w:tcW w:w="3858" w:type="dxa"/>
          </w:tcPr>
          <w:p w14:paraId="43CA0099" w14:textId="77777777" w:rsidR="003968F5" w:rsidRPr="000D072F" w:rsidRDefault="003968F5" w:rsidP="00767FD4">
            <w:pPr>
              <w:jc w:val="both"/>
              <w:rPr>
                <w:rFonts w:ascii="Arial" w:hAnsi="Arial" w:cs="Arial"/>
                <w:bCs/>
                <w:sz w:val="22"/>
                <w:szCs w:val="22"/>
              </w:rPr>
            </w:pPr>
          </w:p>
        </w:tc>
      </w:tr>
      <w:tr w:rsidR="003968F5" w:rsidRPr="000D072F" w14:paraId="1737DE68" w14:textId="77777777" w:rsidTr="00767FD4">
        <w:tc>
          <w:tcPr>
            <w:tcW w:w="5238" w:type="dxa"/>
            <w:tcMar>
              <w:top w:w="0" w:type="dxa"/>
              <w:left w:w="108" w:type="dxa"/>
              <w:bottom w:w="0" w:type="dxa"/>
              <w:right w:w="108" w:type="dxa"/>
            </w:tcMar>
            <w:hideMark/>
          </w:tcPr>
          <w:p w14:paraId="2051E227"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Clark Street and Sunrise Avenue</w:t>
            </w:r>
          </w:p>
        </w:tc>
        <w:tc>
          <w:tcPr>
            <w:tcW w:w="3858" w:type="dxa"/>
            <w:tcMar>
              <w:top w:w="0" w:type="dxa"/>
              <w:left w:w="108" w:type="dxa"/>
              <w:bottom w:w="0" w:type="dxa"/>
              <w:right w:w="108" w:type="dxa"/>
            </w:tcMar>
            <w:hideMark/>
          </w:tcPr>
          <w:p w14:paraId="005DB77B"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Sunrise Avenue</w:t>
            </w:r>
          </w:p>
        </w:tc>
        <w:tc>
          <w:tcPr>
            <w:tcW w:w="3858" w:type="dxa"/>
          </w:tcPr>
          <w:p w14:paraId="26549DD6" w14:textId="77777777" w:rsidR="003968F5" w:rsidRPr="000D072F" w:rsidRDefault="003968F5" w:rsidP="00767FD4">
            <w:pPr>
              <w:jc w:val="both"/>
              <w:rPr>
                <w:rFonts w:ascii="Arial" w:hAnsi="Arial" w:cs="Arial"/>
                <w:bCs/>
                <w:sz w:val="22"/>
                <w:szCs w:val="22"/>
              </w:rPr>
            </w:pPr>
          </w:p>
        </w:tc>
      </w:tr>
      <w:tr w:rsidR="003968F5" w:rsidRPr="000D072F" w14:paraId="3CCE110D" w14:textId="77777777" w:rsidTr="00767FD4">
        <w:tc>
          <w:tcPr>
            <w:tcW w:w="5238" w:type="dxa"/>
            <w:tcMar>
              <w:top w:w="0" w:type="dxa"/>
              <w:left w:w="108" w:type="dxa"/>
              <w:bottom w:w="0" w:type="dxa"/>
              <w:right w:w="108" w:type="dxa"/>
            </w:tcMar>
            <w:hideMark/>
          </w:tcPr>
          <w:p w14:paraId="555BFE77"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Clark Street and Walter Drive</w:t>
            </w:r>
          </w:p>
        </w:tc>
        <w:tc>
          <w:tcPr>
            <w:tcW w:w="3858" w:type="dxa"/>
            <w:tcMar>
              <w:top w:w="0" w:type="dxa"/>
              <w:left w:w="108" w:type="dxa"/>
              <w:bottom w:w="0" w:type="dxa"/>
              <w:right w:w="108" w:type="dxa"/>
            </w:tcMar>
            <w:hideMark/>
          </w:tcPr>
          <w:p w14:paraId="453E0E65"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Walter Drive</w:t>
            </w:r>
          </w:p>
        </w:tc>
        <w:tc>
          <w:tcPr>
            <w:tcW w:w="3858" w:type="dxa"/>
          </w:tcPr>
          <w:p w14:paraId="78BB197F" w14:textId="77777777" w:rsidR="003968F5" w:rsidRPr="000D072F" w:rsidRDefault="003968F5" w:rsidP="00767FD4">
            <w:pPr>
              <w:jc w:val="both"/>
              <w:rPr>
                <w:rFonts w:ascii="Arial" w:hAnsi="Arial" w:cs="Arial"/>
                <w:bCs/>
                <w:sz w:val="22"/>
                <w:szCs w:val="22"/>
              </w:rPr>
            </w:pPr>
          </w:p>
        </w:tc>
      </w:tr>
      <w:tr w:rsidR="003968F5" w:rsidRPr="000D072F" w14:paraId="750A9B69" w14:textId="77777777" w:rsidTr="00767FD4">
        <w:tc>
          <w:tcPr>
            <w:tcW w:w="5238" w:type="dxa"/>
            <w:tcMar>
              <w:top w:w="0" w:type="dxa"/>
              <w:left w:w="108" w:type="dxa"/>
              <w:bottom w:w="0" w:type="dxa"/>
              <w:right w:w="108" w:type="dxa"/>
            </w:tcMar>
            <w:hideMark/>
          </w:tcPr>
          <w:p w14:paraId="4870F990"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Cook Court and Hillcrest Drive</w:t>
            </w:r>
          </w:p>
        </w:tc>
        <w:tc>
          <w:tcPr>
            <w:tcW w:w="3858" w:type="dxa"/>
            <w:tcMar>
              <w:top w:w="0" w:type="dxa"/>
              <w:left w:w="108" w:type="dxa"/>
              <w:bottom w:w="0" w:type="dxa"/>
              <w:right w:w="108" w:type="dxa"/>
            </w:tcMar>
            <w:hideMark/>
          </w:tcPr>
          <w:p w14:paraId="3122DAFC"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Cook Court</w:t>
            </w:r>
          </w:p>
        </w:tc>
        <w:tc>
          <w:tcPr>
            <w:tcW w:w="3858" w:type="dxa"/>
          </w:tcPr>
          <w:p w14:paraId="2137CEF0" w14:textId="77777777" w:rsidR="003968F5" w:rsidRPr="000D072F" w:rsidRDefault="003968F5" w:rsidP="00767FD4">
            <w:pPr>
              <w:jc w:val="both"/>
              <w:rPr>
                <w:rFonts w:ascii="Arial" w:hAnsi="Arial" w:cs="Arial"/>
                <w:bCs/>
                <w:sz w:val="22"/>
                <w:szCs w:val="22"/>
              </w:rPr>
            </w:pPr>
          </w:p>
        </w:tc>
      </w:tr>
      <w:tr w:rsidR="003968F5" w:rsidRPr="000D072F" w14:paraId="6E7E801B" w14:textId="77777777" w:rsidTr="00767FD4">
        <w:tc>
          <w:tcPr>
            <w:tcW w:w="5238" w:type="dxa"/>
            <w:tcMar>
              <w:top w:w="0" w:type="dxa"/>
              <w:left w:w="108" w:type="dxa"/>
              <w:bottom w:w="0" w:type="dxa"/>
              <w:right w:w="108" w:type="dxa"/>
            </w:tcMar>
            <w:hideMark/>
          </w:tcPr>
          <w:p w14:paraId="32F8FD43"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Elizabeth Street and Catherine Street</w:t>
            </w:r>
          </w:p>
        </w:tc>
        <w:tc>
          <w:tcPr>
            <w:tcW w:w="3858" w:type="dxa"/>
            <w:tcMar>
              <w:top w:w="0" w:type="dxa"/>
              <w:left w:w="108" w:type="dxa"/>
              <w:bottom w:w="0" w:type="dxa"/>
              <w:right w:w="108" w:type="dxa"/>
            </w:tcMar>
            <w:hideMark/>
          </w:tcPr>
          <w:p w14:paraId="1518BF65"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Catherine Street</w:t>
            </w:r>
          </w:p>
        </w:tc>
        <w:tc>
          <w:tcPr>
            <w:tcW w:w="3858" w:type="dxa"/>
          </w:tcPr>
          <w:p w14:paraId="7173472D" w14:textId="77777777" w:rsidR="003968F5" w:rsidRPr="000D072F" w:rsidRDefault="003968F5" w:rsidP="00767FD4">
            <w:pPr>
              <w:jc w:val="both"/>
              <w:rPr>
                <w:rFonts w:ascii="Arial" w:hAnsi="Arial" w:cs="Arial"/>
                <w:bCs/>
                <w:sz w:val="22"/>
                <w:szCs w:val="22"/>
              </w:rPr>
            </w:pPr>
          </w:p>
        </w:tc>
      </w:tr>
      <w:tr w:rsidR="003968F5" w:rsidRPr="000D072F" w14:paraId="1D830F6A" w14:textId="77777777" w:rsidTr="00767FD4">
        <w:tc>
          <w:tcPr>
            <w:tcW w:w="5238" w:type="dxa"/>
            <w:tcMar>
              <w:top w:w="0" w:type="dxa"/>
              <w:left w:w="108" w:type="dxa"/>
              <w:bottom w:w="0" w:type="dxa"/>
              <w:right w:w="108" w:type="dxa"/>
            </w:tcMar>
            <w:hideMark/>
          </w:tcPr>
          <w:p w14:paraId="06058845"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Elizabeth Street and William Street</w:t>
            </w:r>
          </w:p>
        </w:tc>
        <w:tc>
          <w:tcPr>
            <w:tcW w:w="3858" w:type="dxa"/>
            <w:tcMar>
              <w:top w:w="0" w:type="dxa"/>
              <w:left w:w="108" w:type="dxa"/>
              <w:bottom w:w="0" w:type="dxa"/>
              <w:right w:w="108" w:type="dxa"/>
            </w:tcMar>
            <w:hideMark/>
          </w:tcPr>
          <w:p w14:paraId="1D49674E"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Elizabeth Street Southbound</w:t>
            </w:r>
          </w:p>
        </w:tc>
        <w:tc>
          <w:tcPr>
            <w:tcW w:w="3858" w:type="dxa"/>
          </w:tcPr>
          <w:p w14:paraId="240CE392" w14:textId="77777777" w:rsidR="003968F5" w:rsidRPr="000D072F" w:rsidRDefault="003968F5" w:rsidP="00767FD4">
            <w:pPr>
              <w:jc w:val="both"/>
              <w:rPr>
                <w:rFonts w:ascii="Arial" w:hAnsi="Arial" w:cs="Arial"/>
                <w:bCs/>
                <w:sz w:val="22"/>
                <w:szCs w:val="22"/>
              </w:rPr>
            </w:pPr>
          </w:p>
        </w:tc>
      </w:tr>
      <w:tr w:rsidR="003968F5" w:rsidRPr="000D072F" w14:paraId="5D1E90A6" w14:textId="77777777" w:rsidTr="00767FD4">
        <w:tc>
          <w:tcPr>
            <w:tcW w:w="5238" w:type="dxa"/>
            <w:tcMar>
              <w:top w:w="0" w:type="dxa"/>
              <w:left w:w="108" w:type="dxa"/>
              <w:bottom w:w="0" w:type="dxa"/>
              <w:right w:w="108" w:type="dxa"/>
            </w:tcMar>
            <w:hideMark/>
          </w:tcPr>
          <w:p w14:paraId="47F311E6"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Elm Street and Charles Street</w:t>
            </w:r>
          </w:p>
        </w:tc>
        <w:tc>
          <w:tcPr>
            <w:tcW w:w="3858" w:type="dxa"/>
            <w:tcMar>
              <w:top w:w="0" w:type="dxa"/>
              <w:left w:w="108" w:type="dxa"/>
              <w:bottom w:w="0" w:type="dxa"/>
              <w:right w:w="108" w:type="dxa"/>
            </w:tcMar>
            <w:hideMark/>
          </w:tcPr>
          <w:p w14:paraId="53028DD4"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Elm Street</w:t>
            </w:r>
          </w:p>
        </w:tc>
        <w:tc>
          <w:tcPr>
            <w:tcW w:w="3858" w:type="dxa"/>
          </w:tcPr>
          <w:p w14:paraId="2407DFB9" w14:textId="77777777" w:rsidR="003968F5" w:rsidRPr="000D072F" w:rsidRDefault="003968F5" w:rsidP="00767FD4">
            <w:pPr>
              <w:jc w:val="both"/>
              <w:rPr>
                <w:rFonts w:ascii="Arial" w:hAnsi="Arial" w:cs="Arial"/>
                <w:bCs/>
                <w:sz w:val="22"/>
                <w:szCs w:val="22"/>
              </w:rPr>
            </w:pPr>
          </w:p>
        </w:tc>
      </w:tr>
      <w:tr w:rsidR="003968F5" w:rsidRPr="000D072F" w14:paraId="7EF1EFCB" w14:textId="77777777" w:rsidTr="00767FD4">
        <w:tc>
          <w:tcPr>
            <w:tcW w:w="5238" w:type="dxa"/>
            <w:tcMar>
              <w:top w:w="0" w:type="dxa"/>
              <w:left w:w="108" w:type="dxa"/>
              <w:bottom w:w="0" w:type="dxa"/>
              <w:right w:w="108" w:type="dxa"/>
            </w:tcMar>
            <w:hideMark/>
          </w:tcPr>
          <w:p w14:paraId="78A02557" w14:textId="77777777" w:rsidR="003968F5" w:rsidRPr="000D072F" w:rsidRDefault="003968F5" w:rsidP="00767FD4">
            <w:pPr>
              <w:jc w:val="both"/>
              <w:rPr>
                <w:rFonts w:ascii="Arial" w:hAnsi="Arial" w:cs="Arial"/>
                <w:bCs/>
                <w:sz w:val="22"/>
                <w:szCs w:val="22"/>
              </w:rPr>
            </w:pPr>
            <w:proofErr w:type="spellStart"/>
            <w:r w:rsidRPr="000D072F">
              <w:rPr>
                <w:rFonts w:ascii="Arial" w:hAnsi="Arial" w:cs="Arial"/>
                <w:bCs/>
                <w:sz w:val="22"/>
                <w:szCs w:val="22"/>
              </w:rPr>
              <w:t>Fichter</w:t>
            </w:r>
            <w:proofErr w:type="spellEnd"/>
            <w:r w:rsidRPr="000D072F">
              <w:rPr>
                <w:rFonts w:ascii="Arial" w:hAnsi="Arial" w:cs="Arial"/>
                <w:bCs/>
                <w:sz w:val="22"/>
                <w:szCs w:val="22"/>
              </w:rPr>
              <w:t> Street and Crane Avenue–Sally Street</w:t>
            </w:r>
          </w:p>
        </w:tc>
        <w:tc>
          <w:tcPr>
            <w:tcW w:w="3858" w:type="dxa"/>
            <w:tcMar>
              <w:top w:w="0" w:type="dxa"/>
              <w:left w:w="108" w:type="dxa"/>
              <w:bottom w:w="0" w:type="dxa"/>
              <w:right w:w="108" w:type="dxa"/>
            </w:tcMar>
            <w:hideMark/>
          </w:tcPr>
          <w:p w14:paraId="32C5702B"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Crane Avenue–Sally Street</w:t>
            </w:r>
          </w:p>
        </w:tc>
        <w:tc>
          <w:tcPr>
            <w:tcW w:w="3858" w:type="dxa"/>
          </w:tcPr>
          <w:p w14:paraId="5B6CFB4F" w14:textId="77777777" w:rsidR="003968F5" w:rsidRPr="000D072F" w:rsidRDefault="003968F5" w:rsidP="00767FD4">
            <w:pPr>
              <w:jc w:val="both"/>
              <w:rPr>
                <w:rFonts w:ascii="Arial" w:hAnsi="Arial" w:cs="Arial"/>
                <w:bCs/>
                <w:sz w:val="22"/>
                <w:szCs w:val="22"/>
              </w:rPr>
            </w:pPr>
          </w:p>
        </w:tc>
      </w:tr>
      <w:tr w:rsidR="003968F5" w:rsidRPr="000D072F" w14:paraId="47994D53" w14:textId="77777777" w:rsidTr="00767FD4">
        <w:tc>
          <w:tcPr>
            <w:tcW w:w="5238" w:type="dxa"/>
            <w:tcMar>
              <w:top w:w="0" w:type="dxa"/>
              <w:left w:w="108" w:type="dxa"/>
              <w:bottom w:w="0" w:type="dxa"/>
              <w:right w:w="108" w:type="dxa"/>
            </w:tcMar>
            <w:hideMark/>
          </w:tcPr>
          <w:p w14:paraId="228946BE"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Glen Road and Andrew Place</w:t>
            </w:r>
          </w:p>
        </w:tc>
        <w:tc>
          <w:tcPr>
            <w:tcW w:w="3858" w:type="dxa"/>
            <w:tcMar>
              <w:top w:w="0" w:type="dxa"/>
              <w:left w:w="108" w:type="dxa"/>
              <w:bottom w:w="0" w:type="dxa"/>
              <w:right w:w="108" w:type="dxa"/>
            </w:tcMar>
            <w:hideMark/>
          </w:tcPr>
          <w:p w14:paraId="076BB494"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Glen Road</w:t>
            </w:r>
          </w:p>
        </w:tc>
        <w:tc>
          <w:tcPr>
            <w:tcW w:w="3858" w:type="dxa"/>
          </w:tcPr>
          <w:p w14:paraId="49FB452B" w14:textId="77777777" w:rsidR="003968F5" w:rsidRPr="000D072F" w:rsidRDefault="003968F5" w:rsidP="00767FD4">
            <w:pPr>
              <w:jc w:val="both"/>
              <w:rPr>
                <w:rFonts w:ascii="Arial" w:hAnsi="Arial" w:cs="Arial"/>
                <w:bCs/>
                <w:sz w:val="22"/>
                <w:szCs w:val="22"/>
              </w:rPr>
            </w:pPr>
          </w:p>
        </w:tc>
      </w:tr>
      <w:tr w:rsidR="003968F5" w:rsidRPr="000D072F" w14:paraId="6792547F" w14:textId="77777777" w:rsidTr="00767FD4">
        <w:tc>
          <w:tcPr>
            <w:tcW w:w="5238" w:type="dxa"/>
            <w:tcMar>
              <w:top w:w="0" w:type="dxa"/>
              <w:left w:w="108" w:type="dxa"/>
              <w:bottom w:w="0" w:type="dxa"/>
              <w:right w:w="108" w:type="dxa"/>
            </w:tcMar>
            <w:hideMark/>
          </w:tcPr>
          <w:p w14:paraId="5F3846A9" w14:textId="77777777" w:rsidR="003968F5" w:rsidRPr="000D072F" w:rsidRDefault="003968F5" w:rsidP="00767FD4">
            <w:pPr>
              <w:jc w:val="both"/>
              <w:rPr>
                <w:rFonts w:ascii="Arial" w:hAnsi="Arial" w:cs="Arial"/>
                <w:bCs/>
                <w:sz w:val="22"/>
                <w:szCs w:val="22"/>
              </w:rPr>
            </w:pPr>
            <w:proofErr w:type="spellStart"/>
            <w:r w:rsidRPr="000D072F">
              <w:rPr>
                <w:rFonts w:ascii="Arial" w:hAnsi="Arial" w:cs="Arial"/>
                <w:bCs/>
                <w:sz w:val="22"/>
                <w:szCs w:val="22"/>
              </w:rPr>
              <w:t>Glenwild</w:t>
            </w:r>
            <w:proofErr w:type="spellEnd"/>
            <w:r w:rsidRPr="000D072F">
              <w:rPr>
                <w:rFonts w:ascii="Arial" w:hAnsi="Arial" w:cs="Arial"/>
                <w:bCs/>
                <w:sz w:val="22"/>
                <w:szCs w:val="22"/>
              </w:rPr>
              <w:t> Avenue and Anna Rose Court</w:t>
            </w:r>
          </w:p>
        </w:tc>
        <w:tc>
          <w:tcPr>
            <w:tcW w:w="3858" w:type="dxa"/>
            <w:tcMar>
              <w:top w:w="0" w:type="dxa"/>
              <w:left w:w="108" w:type="dxa"/>
              <w:bottom w:w="0" w:type="dxa"/>
              <w:right w:w="108" w:type="dxa"/>
            </w:tcMar>
            <w:hideMark/>
          </w:tcPr>
          <w:p w14:paraId="0CFBB59D"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Anna Rose Court</w:t>
            </w:r>
          </w:p>
        </w:tc>
        <w:tc>
          <w:tcPr>
            <w:tcW w:w="3858" w:type="dxa"/>
          </w:tcPr>
          <w:p w14:paraId="2F72F0F3" w14:textId="77777777" w:rsidR="003968F5" w:rsidRPr="000D072F" w:rsidRDefault="003968F5" w:rsidP="00767FD4">
            <w:pPr>
              <w:jc w:val="both"/>
              <w:rPr>
                <w:rFonts w:ascii="Arial" w:hAnsi="Arial" w:cs="Arial"/>
                <w:bCs/>
                <w:sz w:val="22"/>
                <w:szCs w:val="22"/>
              </w:rPr>
            </w:pPr>
          </w:p>
        </w:tc>
      </w:tr>
      <w:tr w:rsidR="003968F5" w:rsidRPr="000D072F" w14:paraId="113D0759" w14:textId="77777777" w:rsidTr="00767FD4">
        <w:tc>
          <w:tcPr>
            <w:tcW w:w="5238" w:type="dxa"/>
            <w:tcMar>
              <w:top w:w="0" w:type="dxa"/>
              <w:left w:w="108" w:type="dxa"/>
              <w:bottom w:w="0" w:type="dxa"/>
              <w:right w:w="108" w:type="dxa"/>
            </w:tcMar>
            <w:hideMark/>
          </w:tcPr>
          <w:p w14:paraId="73C06B25" w14:textId="77777777" w:rsidR="003968F5" w:rsidRPr="000D072F" w:rsidRDefault="003968F5" w:rsidP="00767FD4">
            <w:pPr>
              <w:jc w:val="both"/>
              <w:rPr>
                <w:rFonts w:ascii="Arial" w:hAnsi="Arial" w:cs="Arial"/>
                <w:bCs/>
                <w:sz w:val="22"/>
                <w:szCs w:val="22"/>
              </w:rPr>
            </w:pPr>
            <w:proofErr w:type="spellStart"/>
            <w:r w:rsidRPr="000D072F">
              <w:rPr>
                <w:rFonts w:ascii="Arial" w:hAnsi="Arial" w:cs="Arial"/>
                <w:bCs/>
                <w:sz w:val="22"/>
                <w:szCs w:val="22"/>
              </w:rPr>
              <w:t>Glenwild</w:t>
            </w:r>
            <w:proofErr w:type="spellEnd"/>
            <w:r w:rsidRPr="000D072F">
              <w:rPr>
                <w:rFonts w:ascii="Arial" w:hAnsi="Arial" w:cs="Arial"/>
                <w:bCs/>
                <w:sz w:val="22"/>
                <w:szCs w:val="22"/>
              </w:rPr>
              <w:t> Avenue and Babcock Lane</w:t>
            </w:r>
          </w:p>
        </w:tc>
        <w:tc>
          <w:tcPr>
            <w:tcW w:w="3858" w:type="dxa"/>
            <w:tcMar>
              <w:top w:w="0" w:type="dxa"/>
              <w:left w:w="108" w:type="dxa"/>
              <w:bottom w:w="0" w:type="dxa"/>
              <w:right w:w="108" w:type="dxa"/>
            </w:tcMar>
            <w:hideMark/>
          </w:tcPr>
          <w:p w14:paraId="37DB5092"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Babcock Lane</w:t>
            </w:r>
          </w:p>
        </w:tc>
        <w:tc>
          <w:tcPr>
            <w:tcW w:w="3858" w:type="dxa"/>
          </w:tcPr>
          <w:p w14:paraId="73AEBAB1" w14:textId="77777777" w:rsidR="003968F5" w:rsidRPr="000D072F" w:rsidRDefault="003968F5" w:rsidP="00767FD4">
            <w:pPr>
              <w:jc w:val="both"/>
              <w:rPr>
                <w:rFonts w:ascii="Arial" w:hAnsi="Arial" w:cs="Arial"/>
                <w:bCs/>
                <w:sz w:val="22"/>
                <w:szCs w:val="22"/>
              </w:rPr>
            </w:pPr>
          </w:p>
        </w:tc>
      </w:tr>
      <w:tr w:rsidR="003968F5" w:rsidRPr="000D072F" w14:paraId="496EEFA9" w14:textId="77777777" w:rsidTr="00767FD4">
        <w:tc>
          <w:tcPr>
            <w:tcW w:w="5238" w:type="dxa"/>
            <w:tcMar>
              <w:top w:w="0" w:type="dxa"/>
              <w:left w:w="108" w:type="dxa"/>
              <w:bottom w:w="0" w:type="dxa"/>
              <w:right w:w="108" w:type="dxa"/>
            </w:tcMar>
            <w:hideMark/>
          </w:tcPr>
          <w:p w14:paraId="6D4F9C4C" w14:textId="77777777" w:rsidR="003968F5" w:rsidRPr="000D072F" w:rsidRDefault="003968F5" w:rsidP="00767FD4">
            <w:pPr>
              <w:jc w:val="both"/>
              <w:rPr>
                <w:rFonts w:ascii="Arial" w:hAnsi="Arial" w:cs="Arial"/>
                <w:bCs/>
                <w:sz w:val="22"/>
                <w:szCs w:val="22"/>
              </w:rPr>
            </w:pPr>
            <w:proofErr w:type="spellStart"/>
            <w:r w:rsidRPr="000D072F">
              <w:rPr>
                <w:rFonts w:ascii="Arial" w:hAnsi="Arial" w:cs="Arial"/>
                <w:bCs/>
                <w:sz w:val="22"/>
                <w:szCs w:val="22"/>
              </w:rPr>
              <w:t>Glenwild</w:t>
            </w:r>
            <w:proofErr w:type="spellEnd"/>
            <w:r w:rsidRPr="000D072F">
              <w:rPr>
                <w:rFonts w:ascii="Arial" w:hAnsi="Arial" w:cs="Arial"/>
                <w:bCs/>
                <w:sz w:val="22"/>
                <w:szCs w:val="22"/>
              </w:rPr>
              <w:t> Avenue and Club House Road</w:t>
            </w:r>
          </w:p>
        </w:tc>
        <w:tc>
          <w:tcPr>
            <w:tcW w:w="3858" w:type="dxa"/>
            <w:tcMar>
              <w:top w:w="0" w:type="dxa"/>
              <w:left w:w="108" w:type="dxa"/>
              <w:bottom w:w="0" w:type="dxa"/>
              <w:right w:w="108" w:type="dxa"/>
            </w:tcMar>
            <w:hideMark/>
          </w:tcPr>
          <w:p w14:paraId="222C0DF1"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Club House Road</w:t>
            </w:r>
          </w:p>
        </w:tc>
        <w:tc>
          <w:tcPr>
            <w:tcW w:w="3858" w:type="dxa"/>
          </w:tcPr>
          <w:p w14:paraId="0F1F939F" w14:textId="77777777" w:rsidR="003968F5" w:rsidRPr="000D072F" w:rsidRDefault="003968F5" w:rsidP="00767FD4">
            <w:pPr>
              <w:jc w:val="both"/>
              <w:rPr>
                <w:rFonts w:ascii="Arial" w:hAnsi="Arial" w:cs="Arial"/>
                <w:bCs/>
                <w:sz w:val="22"/>
                <w:szCs w:val="22"/>
              </w:rPr>
            </w:pPr>
          </w:p>
        </w:tc>
      </w:tr>
      <w:tr w:rsidR="003968F5" w:rsidRPr="000D072F" w14:paraId="51CF5582" w14:textId="77777777" w:rsidTr="00767FD4">
        <w:tc>
          <w:tcPr>
            <w:tcW w:w="5238" w:type="dxa"/>
            <w:tcMar>
              <w:top w:w="0" w:type="dxa"/>
              <w:left w:w="108" w:type="dxa"/>
              <w:bottom w:w="0" w:type="dxa"/>
              <w:right w:w="108" w:type="dxa"/>
            </w:tcMar>
            <w:hideMark/>
          </w:tcPr>
          <w:p w14:paraId="3FED0960" w14:textId="77777777" w:rsidR="003968F5" w:rsidRPr="000D072F" w:rsidRDefault="003968F5" w:rsidP="00767FD4">
            <w:pPr>
              <w:jc w:val="both"/>
              <w:rPr>
                <w:rFonts w:ascii="Arial" w:hAnsi="Arial" w:cs="Arial"/>
                <w:bCs/>
                <w:sz w:val="22"/>
                <w:szCs w:val="22"/>
              </w:rPr>
            </w:pPr>
            <w:proofErr w:type="spellStart"/>
            <w:r w:rsidRPr="000D072F">
              <w:rPr>
                <w:rFonts w:ascii="Arial" w:hAnsi="Arial" w:cs="Arial"/>
                <w:bCs/>
                <w:sz w:val="22"/>
                <w:szCs w:val="22"/>
              </w:rPr>
              <w:t>Glenwild</w:t>
            </w:r>
            <w:proofErr w:type="spellEnd"/>
            <w:r w:rsidRPr="000D072F">
              <w:rPr>
                <w:rFonts w:ascii="Arial" w:hAnsi="Arial" w:cs="Arial"/>
                <w:bCs/>
                <w:sz w:val="22"/>
                <w:szCs w:val="22"/>
              </w:rPr>
              <w:t> Avenue and Demarest Road</w:t>
            </w:r>
          </w:p>
        </w:tc>
        <w:tc>
          <w:tcPr>
            <w:tcW w:w="3858" w:type="dxa"/>
            <w:tcMar>
              <w:top w:w="0" w:type="dxa"/>
              <w:left w:w="108" w:type="dxa"/>
              <w:bottom w:w="0" w:type="dxa"/>
              <w:right w:w="108" w:type="dxa"/>
            </w:tcMar>
            <w:hideMark/>
          </w:tcPr>
          <w:p w14:paraId="038D7FB2"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Demarest Road</w:t>
            </w:r>
          </w:p>
        </w:tc>
        <w:tc>
          <w:tcPr>
            <w:tcW w:w="3858" w:type="dxa"/>
          </w:tcPr>
          <w:p w14:paraId="66687EA4" w14:textId="77777777" w:rsidR="003968F5" w:rsidRPr="000D072F" w:rsidRDefault="003968F5" w:rsidP="00767FD4">
            <w:pPr>
              <w:jc w:val="both"/>
              <w:rPr>
                <w:rFonts w:ascii="Arial" w:hAnsi="Arial" w:cs="Arial"/>
                <w:bCs/>
                <w:sz w:val="22"/>
                <w:szCs w:val="22"/>
              </w:rPr>
            </w:pPr>
          </w:p>
        </w:tc>
      </w:tr>
      <w:tr w:rsidR="003968F5" w:rsidRPr="000D072F" w14:paraId="3AEC1F06" w14:textId="77777777" w:rsidTr="00767FD4">
        <w:tc>
          <w:tcPr>
            <w:tcW w:w="5238" w:type="dxa"/>
            <w:tcMar>
              <w:top w:w="0" w:type="dxa"/>
              <w:left w:w="108" w:type="dxa"/>
              <w:bottom w:w="0" w:type="dxa"/>
              <w:right w:w="108" w:type="dxa"/>
            </w:tcMar>
            <w:hideMark/>
          </w:tcPr>
          <w:p w14:paraId="1A1046B4" w14:textId="77777777" w:rsidR="003968F5" w:rsidRPr="000D072F" w:rsidRDefault="003968F5" w:rsidP="00767FD4">
            <w:pPr>
              <w:jc w:val="both"/>
              <w:rPr>
                <w:rFonts w:ascii="Arial" w:hAnsi="Arial" w:cs="Arial"/>
                <w:bCs/>
                <w:sz w:val="22"/>
                <w:szCs w:val="22"/>
              </w:rPr>
            </w:pPr>
            <w:proofErr w:type="spellStart"/>
            <w:r w:rsidRPr="000D072F">
              <w:rPr>
                <w:rFonts w:ascii="Arial" w:hAnsi="Arial" w:cs="Arial"/>
                <w:bCs/>
                <w:sz w:val="22"/>
                <w:szCs w:val="22"/>
              </w:rPr>
              <w:t>Glenwild</w:t>
            </w:r>
            <w:proofErr w:type="spellEnd"/>
            <w:r w:rsidRPr="000D072F">
              <w:rPr>
                <w:rFonts w:ascii="Arial" w:hAnsi="Arial" w:cs="Arial"/>
                <w:bCs/>
                <w:sz w:val="22"/>
                <w:szCs w:val="22"/>
              </w:rPr>
              <w:t> Avenue and East Shore Road</w:t>
            </w:r>
          </w:p>
        </w:tc>
        <w:tc>
          <w:tcPr>
            <w:tcW w:w="3858" w:type="dxa"/>
            <w:tcMar>
              <w:top w:w="0" w:type="dxa"/>
              <w:left w:w="108" w:type="dxa"/>
              <w:bottom w:w="0" w:type="dxa"/>
              <w:right w:w="108" w:type="dxa"/>
            </w:tcMar>
            <w:hideMark/>
          </w:tcPr>
          <w:p w14:paraId="7D751F22"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East Shore Road</w:t>
            </w:r>
          </w:p>
        </w:tc>
        <w:tc>
          <w:tcPr>
            <w:tcW w:w="3858" w:type="dxa"/>
          </w:tcPr>
          <w:p w14:paraId="113860F4" w14:textId="77777777" w:rsidR="003968F5" w:rsidRPr="000D072F" w:rsidRDefault="003968F5" w:rsidP="00767FD4">
            <w:pPr>
              <w:jc w:val="both"/>
              <w:rPr>
                <w:rFonts w:ascii="Arial" w:hAnsi="Arial" w:cs="Arial"/>
                <w:bCs/>
                <w:sz w:val="22"/>
                <w:szCs w:val="22"/>
              </w:rPr>
            </w:pPr>
          </w:p>
        </w:tc>
      </w:tr>
      <w:tr w:rsidR="003968F5" w:rsidRPr="000D072F" w14:paraId="5DACA819" w14:textId="77777777" w:rsidTr="00767FD4">
        <w:tc>
          <w:tcPr>
            <w:tcW w:w="5238" w:type="dxa"/>
            <w:tcMar>
              <w:top w:w="0" w:type="dxa"/>
              <w:left w:w="108" w:type="dxa"/>
              <w:bottom w:w="0" w:type="dxa"/>
              <w:right w:w="108" w:type="dxa"/>
            </w:tcMar>
            <w:hideMark/>
          </w:tcPr>
          <w:p w14:paraId="0F6EED5E" w14:textId="77777777" w:rsidR="003968F5" w:rsidRPr="000D072F" w:rsidRDefault="003968F5" w:rsidP="00767FD4">
            <w:pPr>
              <w:jc w:val="both"/>
              <w:rPr>
                <w:rFonts w:ascii="Arial" w:hAnsi="Arial" w:cs="Arial"/>
                <w:bCs/>
                <w:sz w:val="22"/>
                <w:szCs w:val="22"/>
              </w:rPr>
            </w:pPr>
            <w:proofErr w:type="spellStart"/>
            <w:r w:rsidRPr="000D072F">
              <w:rPr>
                <w:rFonts w:ascii="Arial" w:hAnsi="Arial" w:cs="Arial"/>
                <w:bCs/>
                <w:sz w:val="22"/>
                <w:szCs w:val="22"/>
              </w:rPr>
              <w:t>Glenwild</w:t>
            </w:r>
            <w:proofErr w:type="spellEnd"/>
            <w:r w:rsidRPr="000D072F">
              <w:rPr>
                <w:rFonts w:ascii="Arial" w:hAnsi="Arial" w:cs="Arial"/>
                <w:bCs/>
                <w:sz w:val="22"/>
                <w:szCs w:val="22"/>
              </w:rPr>
              <w:t> Avenue and Glade Road</w:t>
            </w:r>
          </w:p>
        </w:tc>
        <w:tc>
          <w:tcPr>
            <w:tcW w:w="3858" w:type="dxa"/>
            <w:tcMar>
              <w:top w:w="0" w:type="dxa"/>
              <w:left w:w="108" w:type="dxa"/>
              <w:bottom w:w="0" w:type="dxa"/>
              <w:right w:w="108" w:type="dxa"/>
            </w:tcMar>
            <w:hideMark/>
          </w:tcPr>
          <w:p w14:paraId="2D94EDDD"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Glade Road</w:t>
            </w:r>
          </w:p>
        </w:tc>
        <w:tc>
          <w:tcPr>
            <w:tcW w:w="3858" w:type="dxa"/>
          </w:tcPr>
          <w:p w14:paraId="45761266" w14:textId="77777777" w:rsidR="003968F5" w:rsidRPr="000D072F" w:rsidRDefault="003968F5" w:rsidP="00767FD4">
            <w:pPr>
              <w:jc w:val="both"/>
              <w:rPr>
                <w:rFonts w:ascii="Arial" w:hAnsi="Arial" w:cs="Arial"/>
                <w:bCs/>
                <w:sz w:val="22"/>
                <w:szCs w:val="22"/>
              </w:rPr>
            </w:pPr>
          </w:p>
        </w:tc>
      </w:tr>
      <w:tr w:rsidR="003968F5" w:rsidRPr="000D072F" w14:paraId="72C7C109" w14:textId="77777777" w:rsidTr="00767FD4">
        <w:tc>
          <w:tcPr>
            <w:tcW w:w="5238" w:type="dxa"/>
            <w:tcMar>
              <w:top w:w="0" w:type="dxa"/>
              <w:left w:w="108" w:type="dxa"/>
              <w:bottom w:w="0" w:type="dxa"/>
              <w:right w:w="108" w:type="dxa"/>
            </w:tcMar>
            <w:hideMark/>
          </w:tcPr>
          <w:p w14:paraId="43B9A724" w14:textId="77777777" w:rsidR="003968F5" w:rsidRPr="000D072F" w:rsidRDefault="003968F5" w:rsidP="00767FD4">
            <w:pPr>
              <w:jc w:val="both"/>
              <w:rPr>
                <w:rFonts w:ascii="Arial" w:hAnsi="Arial" w:cs="Arial"/>
                <w:bCs/>
                <w:sz w:val="22"/>
                <w:szCs w:val="22"/>
              </w:rPr>
            </w:pPr>
            <w:proofErr w:type="spellStart"/>
            <w:r w:rsidRPr="000D072F">
              <w:rPr>
                <w:rFonts w:ascii="Arial" w:hAnsi="Arial" w:cs="Arial"/>
                <w:bCs/>
                <w:sz w:val="22"/>
                <w:szCs w:val="22"/>
              </w:rPr>
              <w:t>Glenwild</w:t>
            </w:r>
            <w:proofErr w:type="spellEnd"/>
            <w:r w:rsidRPr="000D072F">
              <w:rPr>
                <w:rFonts w:ascii="Arial" w:hAnsi="Arial" w:cs="Arial"/>
                <w:bCs/>
                <w:sz w:val="22"/>
                <w:szCs w:val="22"/>
              </w:rPr>
              <w:t> Avenue and Pine Tree Road</w:t>
            </w:r>
          </w:p>
        </w:tc>
        <w:tc>
          <w:tcPr>
            <w:tcW w:w="3858" w:type="dxa"/>
            <w:tcMar>
              <w:top w:w="0" w:type="dxa"/>
              <w:left w:w="108" w:type="dxa"/>
              <w:bottom w:w="0" w:type="dxa"/>
              <w:right w:w="108" w:type="dxa"/>
            </w:tcMar>
            <w:hideMark/>
          </w:tcPr>
          <w:p w14:paraId="444DE4AC"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Pine Tree Road</w:t>
            </w:r>
          </w:p>
        </w:tc>
        <w:tc>
          <w:tcPr>
            <w:tcW w:w="3858" w:type="dxa"/>
          </w:tcPr>
          <w:p w14:paraId="7B4A7718" w14:textId="77777777" w:rsidR="003968F5" w:rsidRPr="000D072F" w:rsidRDefault="003968F5" w:rsidP="00767FD4">
            <w:pPr>
              <w:jc w:val="both"/>
              <w:rPr>
                <w:rFonts w:ascii="Arial" w:hAnsi="Arial" w:cs="Arial"/>
                <w:bCs/>
                <w:sz w:val="22"/>
                <w:szCs w:val="22"/>
              </w:rPr>
            </w:pPr>
          </w:p>
        </w:tc>
      </w:tr>
      <w:tr w:rsidR="003968F5" w:rsidRPr="000D072F" w14:paraId="3A7DDF59" w14:textId="77777777" w:rsidTr="00767FD4">
        <w:tc>
          <w:tcPr>
            <w:tcW w:w="5238" w:type="dxa"/>
            <w:tcMar>
              <w:top w:w="0" w:type="dxa"/>
              <w:left w:w="108" w:type="dxa"/>
              <w:bottom w:w="0" w:type="dxa"/>
              <w:right w:w="108" w:type="dxa"/>
            </w:tcMar>
            <w:hideMark/>
          </w:tcPr>
          <w:p w14:paraId="74457712" w14:textId="77777777" w:rsidR="003968F5" w:rsidRPr="000D072F" w:rsidRDefault="003968F5" w:rsidP="00767FD4">
            <w:pPr>
              <w:jc w:val="both"/>
              <w:rPr>
                <w:rFonts w:ascii="Arial" w:hAnsi="Arial" w:cs="Arial"/>
                <w:bCs/>
                <w:sz w:val="22"/>
                <w:szCs w:val="22"/>
              </w:rPr>
            </w:pPr>
            <w:proofErr w:type="spellStart"/>
            <w:r w:rsidRPr="000D072F">
              <w:rPr>
                <w:rFonts w:ascii="Arial" w:hAnsi="Arial" w:cs="Arial"/>
                <w:bCs/>
                <w:sz w:val="22"/>
                <w:szCs w:val="22"/>
              </w:rPr>
              <w:t>Glenwild</w:t>
            </w:r>
            <w:proofErr w:type="spellEnd"/>
            <w:r w:rsidRPr="000D072F">
              <w:rPr>
                <w:rFonts w:ascii="Arial" w:hAnsi="Arial" w:cs="Arial"/>
                <w:bCs/>
                <w:sz w:val="22"/>
                <w:szCs w:val="22"/>
              </w:rPr>
              <w:t> Avenue and West Shore Drive</w:t>
            </w:r>
          </w:p>
        </w:tc>
        <w:tc>
          <w:tcPr>
            <w:tcW w:w="3858" w:type="dxa"/>
            <w:tcMar>
              <w:top w:w="0" w:type="dxa"/>
              <w:left w:w="108" w:type="dxa"/>
              <w:bottom w:w="0" w:type="dxa"/>
              <w:right w:w="108" w:type="dxa"/>
            </w:tcMar>
            <w:hideMark/>
          </w:tcPr>
          <w:p w14:paraId="27F5D0AC"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West Shore Drive</w:t>
            </w:r>
          </w:p>
        </w:tc>
        <w:tc>
          <w:tcPr>
            <w:tcW w:w="3858" w:type="dxa"/>
          </w:tcPr>
          <w:p w14:paraId="1C5315F3" w14:textId="77777777" w:rsidR="003968F5" w:rsidRPr="000D072F" w:rsidRDefault="003968F5" w:rsidP="00767FD4">
            <w:pPr>
              <w:jc w:val="both"/>
              <w:rPr>
                <w:rFonts w:ascii="Arial" w:hAnsi="Arial" w:cs="Arial"/>
                <w:bCs/>
                <w:sz w:val="22"/>
                <w:szCs w:val="22"/>
              </w:rPr>
            </w:pPr>
          </w:p>
        </w:tc>
      </w:tr>
      <w:tr w:rsidR="003968F5" w:rsidRPr="000D072F" w14:paraId="0CAAA6C8" w14:textId="77777777" w:rsidTr="00767FD4">
        <w:tc>
          <w:tcPr>
            <w:tcW w:w="5238" w:type="dxa"/>
            <w:tcMar>
              <w:top w:w="0" w:type="dxa"/>
              <w:left w:w="108" w:type="dxa"/>
              <w:bottom w:w="0" w:type="dxa"/>
              <w:right w:w="108" w:type="dxa"/>
            </w:tcMar>
            <w:hideMark/>
          </w:tcPr>
          <w:p w14:paraId="09EE2B88"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Hamburg Turnpike and First Street</w:t>
            </w:r>
          </w:p>
        </w:tc>
        <w:tc>
          <w:tcPr>
            <w:tcW w:w="3858" w:type="dxa"/>
            <w:tcMar>
              <w:top w:w="0" w:type="dxa"/>
              <w:left w:w="108" w:type="dxa"/>
              <w:bottom w:w="0" w:type="dxa"/>
              <w:right w:w="108" w:type="dxa"/>
            </w:tcMar>
            <w:hideMark/>
          </w:tcPr>
          <w:p w14:paraId="1108BDDA"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First Street</w:t>
            </w:r>
          </w:p>
        </w:tc>
        <w:tc>
          <w:tcPr>
            <w:tcW w:w="3858" w:type="dxa"/>
          </w:tcPr>
          <w:p w14:paraId="17680593" w14:textId="77777777" w:rsidR="003968F5" w:rsidRPr="000D072F" w:rsidRDefault="003968F5" w:rsidP="00767FD4">
            <w:pPr>
              <w:jc w:val="both"/>
              <w:rPr>
                <w:rFonts w:ascii="Arial" w:hAnsi="Arial" w:cs="Arial"/>
                <w:bCs/>
                <w:sz w:val="22"/>
                <w:szCs w:val="22"/>
              </w:rPr>
            </w:pPr>
          </w:p>
        </w:tc>
      </w:tr>
      <w:tr w:rsidR="003968F5" w:rsidRPr="000D072F" w14:paraId="66060DDB" w14:textId="77777777" w:rsidTr="00767FD4">
        <w:tc>
          <w:tcPr>
            <w:tcW w:w="5238" w:type="dxa"/>
            <w:tcMar>
              <w:top w:w="0" w:type="dxa"/>
              <w:left w:w="108" w:type="dxa"/>
              <w:bottom w:w="0" w:type="dxa"/>
              <w:right w:w="108" w:type="dxa"/>
            </w:tcMar>
            <w:hideMark/>
          </w:tcPr>
          <w:p w14:paraId="09CCF9FC"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Hamburg Turnpike and Second Street</w:t>
            </w:r>
          </w:p>
        </w:tc>
        <w:tc>
          <w:tcPr>
            <w:tcW w:w="3858" w:type="dxa"/>
            <w:tcMar>
              <w:top w:w="0" w:type="dxa"/>
              <w:left w:w="108" w:type="dxa"/>
              <w:bottom w:w="0" w:type="dxa"/>
              <w:right w:w="108" w:type="dxa"/>
            </w:tcMar>
            <w:hideMark/>
          </w:tcPr>
          <w:p w14:paraId="179EFC49"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Second Street</w:t>
            </w:r>
          </w:p>
        </w:tc>
        <w:tc>
          <w:tcPr>
            <w:tcW w:w="3858" w:type="dxa"/>
          </w:tcPr>
          <w:p w14:paraId="494137CA" w14:textId="77777777" w:rsidR="003968F5" w:rsidRPr="000D072F" w:rsidRDefault="003968F5" w:rsidP="00767FD4">
            <w:pPr>
              <w:jc w:val="both"/>
              <w:rPr>
                <w:rFonts w:ascii="Arial" w:hAnsi="Arial" w:cs="Arial"/>
                <w:bCs/>
                <w:sz w:val="22"/>
                <w:szCs w:val="22"/>
              </w:rPr>
            </w:pPr>
          </w:p>
        </w:tc>
      </w:tr>
      <w:tr w:rsidR="003968F5" w:rsidRPr="000D072F" w14:paraId="55D1D659" w14:textId="77777777" w:rsidTr="00767FD4">
        <w:tc>
          <w:tcPr>
            <w:tcW w:w="5238" w:type="dxa"/>
            <w:tcMar>
              <w:top w:w="0" w:type="dxa"/>
              <w:left w:w="108" w:type="dxa"/>
              <w:bottom w:w="0" w:type="dxa"/>
              <w:right w:w="108" w:type="dxa"/>
            </w:tcMar>
            <w:hideMark/>
          </w:tcPr>
          <w:p w14:paraId="114E83B9"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Hamburg Turnpike and Third Street</w:t>
            </w:r>
          </w:p>
        </w:tc>
        <w:tc>
          <w:tcPr>
            <w:tcW w:w="3858" w:type="dxa"/>
            <w:tcMar>
              <w:top w:w="0" w:type="dxa"/>
              <w:left w:w="108" w:type="dxa"/>
              <w:bottom w:w="0" w:type="dxa"/>
              <w:right w:w="108" w:type="dxa"/>
            </w:tcMar>
            <w:hideMark/>
          </w:tcPr>
          <w:p w14:paraId="0C1FF8AC"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Third Street</w:t>
            </w:r>
          </w:p>
        </w:tc>
        <w:tc>
          <w:tcPr>
            <w:tcW w:w="3858" w:type="dxa"/>
          </w:tcPr>
          <w:p w14:paraId="41939542" w14:textId="77777777" w:rsidR="003968F5" w:rsidRPr="000D072F" w:rsidRDefault="003968F5" w:rsidP="00767FD4">
            <w:pPr>
              <w:jc w:val="both"/>
              <w:rPr>
                <w:rFonts w:ascii="Arial" w:hAnsi="Arial" w:cs="Arial"/>
                <w:bCs/>
                <w:sz w:val="22"/>
                <w:szCs w:val="22"/>
              </w:rPr>
            </w:pPr>
          </w:p>
        </w:tc>
      </w:tr>
      <w:tr w:rsidR="003968F5" w:rsidRPr="000D072F" w14:paraId="0EF23DA2" w14:textId="77777777" w:rsidTr="00767FD4">
        <w:tc>
          <w:tcPr>
            <w:tcW w:w="5238" w:type="dxa"/>
            <w:tcMar>
              <w:top w:w="0" w:type="dxa"/>
              <w:left w:w="108" w:type="dxa"/>
              <w:bottom w:w="0" w:type="dxa"/>
              <w:right w:w="108" w:type="dxa"/>
            </w:tcMar>
            <w:hideMark/>
          </w:tcPr>
          <w:p w14:paraId="6E18F835"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Hamilton Street and Wallace Avenue</w:t>
            </w:r>
          </w:p>
        </w:tc>
        <w:tc>
          <w:tcPr>
            <w:tcW w:w="3858" w:type="dxa"/>
            <w:tcMar>
              <w:top w:w="0" w:type="dxa"/>
              <w:left w:w="108" w:type="dxa"/>
              <w:bottom w:w="0" w:type="dxa"/>
              <w:right w:w="108" w:type="dxa"/>
            </w:tcMar>
            <w:hideMark/>
          </w:tcPr>
          <w:p w14:paraId="4EF70E53"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Wallace Avenue</w:t>
            </w:r>
          </w:p>
        </w:tc>
        <w:tc>
          <w:tcPr>
            <w:tcW w:w="3858" w:type="dxa"/>
          </w:tcPr>
          <w:p w14:paraId="76ED76C4" w14:textId="77777777" w:rsidR="003968F5" w:rsidRPr="000D072F" w:rsidRDefault="003968F5" w:rsidP="00767FD4">
            <w:pPr>
              <w:jc w:val="both"/>
              <w:rPr>
                <w:rFonts w:ascii="Arial" w:hAnsi="Arial" w:cs="Arial"/>
                <w:bCs/>
                <w:sz w:val="22"/>
                <w:szCs w:val="22"/>
              </w:rPr>
            </w:pPr>
          </w:p>
        </w:tc>
      </w:tr>
      <w:tr w:rsidR="003968F5" w:rsidRPr="000D072F" w14:paraId="064E2EDD" w14:textId="77777777" w:rsidTr="00767FD4">
        <w:tc>
          <w:tcPr>
            <w:tcW w:w="5238" w:type="dxa"/>
            <w:tcMar>
              <w:top w:w="0" w:type="dxa"/>
              <w:left w:w="108" w:type="dxa"/>
              <w:bottom w:w="0" w:type="dxa"/>
              <w:right w:w="108" w:type="dxa"/>
            </w:tcMar>
            <w:hideMark/>
          </w:tcPr>
          <w:p w14:paraId="7E333036" w14:textId="77777777" w:rsidR="003968F5" w:rsidRPr="000D072F" w:rsidRDefault="003968F5" w:rsidP="00767FD4">
            <w:pPr>
              <w:jc w:val="both"/>
              <w:rPr>
                <w:rFonts w:ascii="Arial" w:hAnsi="Arial" w:cs="Arial"/>
                <w:bCs/>
                <w:sz w:val="22"/>
                <w:szCs w:val="22"/>
              </w:rPr>
            </w:pPr>
            <w:proofErr w:type="spellStart"/>
            <w:r w:rsidRPr="000D072F">
              <w:rPr>
                <w:rFonts w:ascii="Arial" w:hAnsi="Arial" w:cs="Arial"/>
                <w:bCs/>
                <w:sz w:val="22"/>
                <w:szCs w:val="22"/>
              </w:rPr>
              <w:t>Hennion</w:t>
            </w:r>
            <w:proofErr w:type="spellEnd"/>
            <w:r w:rsidRPr="000D072F">
              <w:rPr>
                <w:rFonts w:ascii="Arial" w:hAnsi="Arial" w:cs="Arial"/>
                <w:bCs/>
                <w:sz w:val="22"/>
                <w:szCs w:val="22"/>
              </w:rPr>
              <w:t> Place and Ryerson Avenue</w:t>
            </w:r>
          </w:p>
        </w:tc>
        <w:tc>
          <w:tcPr>
            <w:tcW w:w="3858" w:type="dxa"/>
            <w:tcMar>
              <w:top w:w="0" w:type="dxa"/>
              <w:left w:w="108" w:type="dxa"/>
              <w:bottom w:w="0" w:type="dxa"/>
              <w:right w:w="108" w:type="dxa"/>
            </w:tcMar>
            <w:hideMark/>
          </w:tcPr>
          <w:p w14:paraId="0CCD88F2" w14:textId="77777777" w:rsidR="003968F5" w:rsidRPr="000D072F" w:rsidRDefault="003968F5" w:rsidP="00767FD4">
            <w:pPr>
              <w:jc w:val="both"/>
              <w:rPr>
                <w:rFonts w:ascii="Arial" w:hAnsi="Arial" w:cs="Arial"/>
                <w:bCs/>
                <w:sz w:val="22"/>
                <w:szCs w:val="22"/>
              </w:rPr>
            </w:pPr>
            <w:proofErr w:type="spellStart"/>
            <w:r w:rsidRPr="000D072F">
              <w:rPr>
                <w:rFonts w:ascii="Arial" w:hAnsi="Arial" w:cs="Arial"/>
                <w:bCs/>
                <w:sz w:val="22"/>
                <w:szCs w:val="22"/>
              </w:rPr>
              <w:t>Hennion</w:t>
            </w:r>
            <w:proofErr w:type="spellEnd"/>
            <w:r w:rsidRPr="000D072F">
              <w:rPr>
                <w:rFonts w:ascii="Arial" w:hAnsi="Arial" w:cs="Arial"/>
                <w:bCs/>
                <w:sz w:val="22"/>
                <w:szCs w:val="22"/>
              </w:rPr>
              <w:t> Place</w:t>
            </w:r>
          </w:p>
        </w:tc>
        <w:tc>
          <w:tcPr>
            <w:tcW w:w="3858" w:type="dxa"/>
          </w:tcPr>
          <w:p w14:paraId="440B732C" w14:textId="77777777" w:rsidR="003968F5" w:rsidRPr="000D072F" w:rsidRDefault="003968F5" w:rsidP="00767FD4">
            <w:pPr>
              <w:jc w:val="both"/>
              <w:rPr>
                <w:rFonts w:ascii="Arial" w:hAnsi="Arial" w:cs="Arial"/>
                <w:bCs/>
                <w:sz w:val="22"/>
                <w:szCs w:val="22"/>
              </w:rPr>
            </w:pPr>
          </w:p>
        </w:tc>
      </w:tr>
      <w:tr w:rsidR="003968F5" w:rsidRPr="000D072F" w14:paraId="195DC246" w14:textId="77777777" w:rsidTr="00767FD4">
        <w:tc>
          <w:tcPr>
            <w:tcW w:w="5238" w:type="dxa"/>
            <w:tcMar>
              <w:top w:w="0" w:type="dxa"/>
              <w:left w:w="108" w:type="dxa"/>
              <w:bottom w:w="0" w:type="dxa"/>
              <w:right w:w="108" w:type="dxa"/>
            </w:tcMar>
            <w:hideMark/>
          </w:tcPr>
          <w:p w14:paraId="00687987"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Highland Avenue and Cedar Street</w:t>
            </w:r>
          </w:p>
        </w:tc>
        <w:tc>
          <w:tcPr>
            <w:tcW w:w="3858" w:type="dxa"/>
            <w:tcMar>
              <w:top w:w="0" w:type="dxa"/>
              <w:left w:w="108" w:type="dxa"/>
              <w:bottom w:w="0" w:type="dxa"/>
              <w:right w:w="108" w:type="dxa"/>
            </w:tcMar>
            <w:hideMark/>
          </w:tcPr>
          <w:p w14:paraId="430AEE15"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Highland Avenue</w:t>
            </w:r>
          </w:p>
        </w:tc>
        <w:tc>
          <w:tcPr>
            <w:tcW w:w="3858" w:type="dxa"/>
          </w:tcPr>
          <w:p w14:paraId="155C84C2" w14:textId="77777777" w:rsidR="003968F5" w:rsidRPr="000D072F" w:rsidRDefault="003968F5" w:rsidP="00767FD4">
            <w:pPr>
              <w:jc w:val="both"/>
              <w:rPr>
                <w:rFonts w:ascii="Arial" w:hAnsi="Arial" w:cs="Arial"/>
                <w:bCs/>
                <w:sz w:val="22"/>
                <w:szCs w:val="22"/>
              </w:rPr>
            </w:pPr>
          </w:p>
        </w:tc>
      </w:tr>
      <w:tr w:rsidR="003968F5" w:rsidRPr="000D072F" w14:paraId="03E7ACDD" w14:textId="77777777" w:rsidTr="00767FD4">
        <w:tc>
          <w:tcPr>
            <w:tcW w:w="5238" w:type="dxa"/>
            <w:tcMar>
              <w:top w:w="0" w:type="dxa"/>
              <w:left w:w="108" w:type="dxa"/>
              <w:bottom w:w="0" w:type="dxa"/>
              <w:right w:w="108" w:type="dxa"/>
            </w:tcMar>
            <w:hideMark/>
          </w:tcPr>
          <w:p w14:paraId="3CF2A8F5"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Hillcrest Drive and Hillside Drive South</w:t>
            </w:r>
          </w:p>
        </w:tc>
        <w:tc>
          <w:tcPr>
            <w:tcW w:w="3858" w:type="dxa"/>
            <w:tcMar>
              <w:top w:w="0" w:type="dxa"/>
              <w:left w:w="108" w:type="dxa"/>
              <w:bottom w:w="0" w:type="dxa"/>
              <w:right w:w="108" w:type="dxa"/>
            </w:tcMar>
            <w:hideMark/>
          </w:tcPr>
          <w:p w14:paraId="44489B51"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Hillcrest Drive</w:t>
            </w:r>
          </w:p>
        </w:tc>
        <w:tc>
          <w:tcPr>
            <w:tcW w:w="3858" w:type="dxa"/>
          </w:tcPr>
          <w:p w14:paraId="307B43E0" w14:textId="77777777" w:rsidR="003968F5" w:rsidRPr="000D072F" w:rsidRDefault="003968F5" w:rsidP="00767FD4">
            <w:pPr>
              <w:jc w:val="both"/>
              <w:rPr>
                <w:rFonts w:ascii="Arial" w:hAnsi="Arial" w:cs="Arial"/>
                <w:bCs/>
                <w:sz w:val="22"/>
                <w:szCs w:val="22"/>
              </w:rPr>
            </w:pPr>
          </w:p>
        </w:tc>
      </w:tr>
      <w:tr w:rsidR="003968F5" w:rsidRPr="000D072F" w14:paraId="38FE3A70" w14:textId="77777777" w:rsidTr="00767FD4">
        <w:tc>
          <w:tcPr>
            <w:tcW w:w="5238" w:type="dxa"/>
            <w:tcMar>
              <w:top w:w="0" w:type="dxa"/>
              <w:left w:w="108" w:type="dxa"/>
              <w:bottom w:w="0" w:type="dxa"/>
              <w:right w:w="108" w:type="dxa"/>
            </w:tcMar>
            <w:hideMark/>
          </w:tcPr>
          <w:p w14:paraId="69DF4E82"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Hillcrest Drive (East) and Reeve Avenue</w:t>
            </w:r>
          </w:p>
        </w:tc>
        <w:tc>
          <w:tcPr>
            <w:tcW w:w="3858" w:type="dxa"/>
            <w:tcMar>
              <w:top w:w="0" w:type="dxa"/>
              <w:left w:w="108" w:type="dxa"/>
              <w:bottom w:w="0" w:type="dxa"/>
              <w:right w:w="108" w:type="dxa"/>
            </w:tcMar>
            <w:hideMark/>
          </w:tcPr>
          <w:p w14:paraId="36D3C238"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Hillcrest Drive (East)</w:t>
            </w:r>
          </w:p>
        </w:tc>
        <w:tc>
          <w:tcPr>
            <w:tcW w:w="3858" w:type="dxa"/>
          </w:tcPr>
          <w:p w14:paraId="74CEB4E2" w14:textId="77777777" w:rsidR="003968F5" w:rsidRPr="000D072F" w:rsidRDefault="003968F5" w:rsidP="00767FD4">
            <w:pPr>
              <w:jc w:val="both"/>
              <w:rPr>
                <w:rFonts w:ascii="Arial" w:hAnsi="Arial" w:cs="Arial"/>
                <w:bCs/>
                <w:sz w:val="22"/>
                <w:szCs w:val="22"/>
              </w:rPr>
            </w:pPr>
          </w:p>
        </w:tc>
      </w:tr>
      <w:tr w:rsidR="003968F5" w:rsidRPr="000D072F" w14:paraId="03F61D0B" w14:textId="77777777" w:rsidTr="00767FD4">
        <w:tc>
          <w:tcPr>
            <w:tcW w:w="5238" w:type="dxa"/>
            <w:tcMar>
              <w:top w:w="0" w:type="dxa"/>
              <w:left w:w="108" w:type="dxa"/>
              <w:bottom w:w="0" w:type="dxa"/>
              <w:right w:w="108" w:type="dxa"/>
            </w:tcMar>
            <w:hideMark/>
          </w:tcPr>
          <w:p w14:paraId="0C14A9BE"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Hillside Drive (North) and Bogue Drive</w:t>
            </w:r>
          </w:p>
        </w:tc>
        <w:tc>
          <w:tcPr>
            <w:tcW w:w="3858" w:type="dxa"/>
            <w:tcMar>
              <w:top w:w="0" w:type="dxa"/>
              <w:left w:w="108" w:type="dxa"/>
              <w:bottom w:w="0" w:type="dxa"/>
              <w:right w:w="108" w:type="dxa"/>
            </w:tcMar>
            <w:hideMark/>
          </w:tcPr>
          <w:p w14:paraId="0FC08357"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Bogue Drive</w:t>
            </w:r>
          </w:p>
        </w:tc>
        <w:tc>
          <w:tcPr>
            <w:tcW w:w="3858" w:type="dxa"/>
          </w:tcPr>
          <w:p w14:paraId="677B659D" w14:textId="77777777" w:rsidR="003968F5" w:rsidRPr="000D072F" w:rsidRDefault="003968F5" w:rsidP="00767FD4">
            <w:pPr>
              <w:jc w:val="both"/>
              <w:rPr>
                <w:rFonts w:ascii="Arial" w:hAnsi="Arial" w:cs="Arial"/>
                <w:bCs/>
                <w:sz w:val="22"/>
                <w:szCs w:val="22"/>
              </w:rPr>
            </w:pPr>
          </w:p>
        </w:tc>
      </w:tr>
      <w:tr w:rsidR="003968F5" w:rsidRPr="000D072F" w14:paraId="6507608E" w14:textId="77777777" w:rsidTr="00767FD4">
        <w:tc>
          <w:tcPr>
            <w:tcW w:w="5238" w:type="dxa"/>
            <w:tcMar>
              <w:top w:w="0" w:type="dxa"/>
              <w:left w:w="108" w:type="dxa"/>
              <w:bottom w:w="0" w:type="dxa"/>
              <w:right w:w="108" w:type="dxa"/>
            </w:tcMar>
            <w:hideMark/>
          </w:tcPr>
          <w:p w14:paraId="13C4DCC8"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Hillside Drive (North) and Hillcrest Drive</w:t>
            </w:r>
          </w:p>
        </w:tc>
        <w:tc>
          <w:tcPr>
            <w:tcW w:w="3858" w:type="dxa"/>
            <w:tcMar>
              <w:top w:w="0" w:type="dxa"/>
              <w:left w:w="108" w:type="dxa"/>
              <w:bottom w:w="0" w:type="dxa"/>
              <w:right w:w="108" w:type="dxa"/>
            </w:tcMar>
            <w:hideMark/>
          </w:tcPr>
          <w:p w14:paraId="02569776"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Hillcrest Drive</w:t>
            </w:r>
          </w:p>
        </w:tc>
        <w:tc>
          <w:tcPr>
            <w:tcW w:w="3858" w:type="dxa"/>
          </w:tcPr>
          <w:p w14:paraId="4EFD4330" w14:textId="77777777" w:rsidR="003968F5" w:rsidRPr="000D072F" w:rsidRDefault="003968F5" w:rsidP="00767FD4">
            <w:pPr>
              <w:jc w:val="both"/>
              <w:rPr>
                <w:rFonts w:ascii="Arial" w:hAnsi="Arial" w:cs="Arial"/>
                <w:bCs/>
                <w:sz w:val="22"/>
                <w:szCs w:val="22"/>
              </w:rPr>
            </w:pPr>
          </w:p>
        </w:tc>
      </w:tr>
      <w:tr w:rsidR="003968F5" w:rsidRPr="000D072F" w14:paraId="0456F06E" w14:textId="77777777" w:rsidTr="00767FD4">
        <w:tc>
          <w:tcPr>
            <w:tcW w:w="5238" w:type="dxa"/>
            <w:tcMar>
              <w:top w:w="0" w:type="dxa"/>
              <w:left w:w="108" w:type="dxa"/>
              <w:bottom w:w="0" w:type="dxa"/>
              <w:right w:w="108" w:type="dxa"/>
            </w:tcMar>
            <w:hideMark/>
          </w:tcPr>
          <w:p w14:paraId="67100971"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James Avenue and Roy Avenue</w:t>
            </w:r>
          </w:p>
        </w:tc>
        <w:tc>
          <w:tcPr>
            <w:tcW w:w="3858" w:type="dxa"/>
            <w:tcMar>
              <w:top w:w="0" w:type="dxa"/>
              <w:left w:w="108" w:type="dxa"/>
              <w:bottom w:w="0" w:type="dxa"/>
              <w:right w:w="108" w:type="dxa"/>
            </w:tcMar>
            <w:hideMark/>
          </w:tcPr>
          <w:p w14:paraId="6D47166E"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James Avenue</w:t>
            </w:r>
          </w:p>
        </w:tc>
        <w:tc>
          <w:tcPr>
            <w:tcW w:w="3858" w:type="dxa"/>
          </w:tcPr>
          <w:p w14:paraId="5B3466C1" w14:textId="77777777" w:rsidR="003968F5" w:rsidRPr="000D072F" w:rsidRDefault="003968F5" w:rsidP="00767FD4">
            <w:pPr>
              <w:jc w:val="both"/>
              <w:rPr>
                <w:rFonts w:ascii="Arial" w:hAnsi="Arial" w:cs="Arial"/>
                <w:bCs/>
                <w:sz w:val="22"/>
                <w:szCs w:val="22"/>
              </w:rPr>
            </w:pPr>
          </w:p>
        </w:tc>
      </w:tr>
      <w:tr w:rsidR="003968F5" w:rsidRPr="000D072F" w14:paraId="49BE351E" w14:textId="77777777" w:rsidTr="00767FD4">
        <w:tc>
          <w:tcPr>
            <w:tcW w:w="5238" w:type="dxa"/>
            <w:tcMar>
              <w:top w:w="0" w:type="dxa"/>
              <w:left w:w="108" w:type="dxa"/>
              <w:bottom w:w="0" w:type="dxa"/>
              <w:right w:w="108" w:type="dxa"/>
            </w:tcMar>
            <w:hideMark/>
          </w:tcPr>
          <w:p w14:paraId="1652582C"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Lakeside Avenue and Charles Street</w:t>
            </w:r>
          </w:p>
        </w:tc>
        <w:tc>
          <w:tcPr>
            <w:tcW w:w="3858" w:type="dxa"/>
            <w:tcMar>
              <w:top w:w="0" w:type="dxa"/>
              <w:left w:w="108" w:type="dxa"/>
              <w:bottom w:w="0" w:type="dxa"/>
              <w:right w:w="108" w:type="dxa"/>
            </w:tcMar>
            <w:hideMark/>
          </w:tcPr>
          <w:p w14:paraId="700D49E7"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Charles Street</w:t>
            </w:r>
          </w:p>
        </w:tc>
        <w:tc>
          <w:tcPr>
            <w:tcW w:w="3858" w:type="dxa"/>
          </w:tcPr>
          <w:p w14:paraId="48D90C6B" w14:textId="77777777" w:rsidR="003968F5" w:rsidRPr="000D072F" w:rsidRDefault="003968F5" w:rsidP="00767FD4">
            <w:pPr>
              <w:jc w:val="both"/>
              <w:rPr>
                <w:rFonts w:ascii="Arial" w:hAnsi="Arial" w:cs="Arial"/>
                <w:bCs/>
                <w:sz w:val="22"/>
                <w:szCs w:val="22"/>
              </w:rPr>
            </w:pPr>
          </w:p>
        </w:tc>
      </w:tr>
      <w:tr w:rsidR="003968F5" w:rsidRPr="000D072F" w14:paraId="51350C0D" w14:textId="77777777" w:rsidTr="00767FD4">
        <w:tc>
          <w:tcPr>
            <w:tcW w:w="5238" w:type="dxa"/>
            <w:tcMar>
              <w:top w:w="0" w:type="dxa"/>
              <w:left w:w="108" w:type="dxa"/>
              <w:bottom w:w="0" w:type="dxa"/>
              <w:right w:w="108" w:type="dxa"/>
            </w:tcMar>
            <w:hideMark/>
          </w:tcPr>
          <w:p w14:paraId="2108AE58"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Lakeside Avenue and Oakwood Terrace</w:t>
            </w:r>
          </w:p>
        </w:tc>
        <w:tc>
          <w:tcPr>
            <w:tcW w:w="3858" w:type="dxa"/>
            <w:tcMar>
              <w:top w:w="0" w:type="dxa"/>
              <w:left w:w="108" w:type="dxa"/>
              <w:bottom w:w="0" w:type="dxa"/>
              <w:right w:w="108" w:type="dxa"/>
            </w:tcMar>
            <w:hideMark/>
          </w:tcPr>
          <w:p w14:paraId="651535C4"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Oakwood Terrace</w:t>
            </w:r>
          </w:p>
        </w:tc>
        <w:tc>
          <w:tcPr>
            <w:tcW w:w="3858" w:type="dxa"/>
          </w:tcPr>
          <w:p w14:paraId="79BC8B33" w14:textId="77777777" w:rsidR="003968F5" w:rsidRPr="000D072F" w:rsidRDefault="003968F5" w:rsidP="00767FD4">
            <w:pPr>
              <w:jc w:val="both"/>
              <w:rPr>
                <w:rFonts w:ascii="Arial" w:hAnsi="Arial" w:cs="Arial"/>
                <w:bCs/>
                <w:sz w:val="22"/>
                <w:szCs w:val="22"/>
              </w:rPr>
            </w:pPr>
          </w:p>
        </w:tc>
      </w:tr>
      <w:tr w:rsidR="003968F5" w:rsidRPr="000D072F" w14:paraId="7FBEEEB4" w14:textId="77777777" w:rsidTr="00767FD4">
        <w:tc>
          <w:tcPr>
            <w:tcW w:w="5238" w:type="dxa"/>
            <w:tcMar>
              <w:top w:w="0" w:type="dxa"/>
              <w:left w:w="108" w:type="dxa"/>
              <w:bottom w:w="0" w:type="dxa"/>
              <w:right w:w="108" w:type="dxa"/>
            </w:tcMar>
            <w:hideMark/>
          </w:tcPr>
          <w:p w14:paraId="7B1C378B"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Lakeside Avenue and Woodward Avenue</w:t>
            </w:r>
          </w:p>
        </w:tc>
        <w:tc>
          <w:tcPr>
            <w:tcW w:w="3858" w:type="dxa"/>
            <w:tcMar>
              <w:top w:w="0" w:type="dxa"/>
              <w:left w:w="108" w:type="dxa"/>
              <w:bottom w:w="0" w:type="dxa"/>
              <w:right w:w="108" w:type="dxa"/>
            </w:tcMar>
            <w:hideMark/>
          </w:tcPr>
          <w:p w14:paraId="048BD420"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Lakeside Avenue</w:t>
            </w:r>
          </w:p>
        </w:tc>
        <w:tc>
          <w:tcPr>
            <w:tcW w:w="3858" w:type="dxa"/>
          </w:tcPr>
          <w:p w14:paraId="03557039" w14:textId="77777777" w:rsidR="003968F5" w:rsidRPr="000D072F" w:rsidRDefault="003968F5" w:rsidP="00767FD4">
            <w:pPr>
              <w:jc w:val="both"/>
              <w:rPr>
                <w:rFonts w:ascii="Arial" w:hAnsi="Arial" w:cs="Arial"/>
                <w:bCs/>
                <w:sz w:val="22"/>
                <w:szCs w:val="22"/>
              </w:rPr>
            </w:pPr>
          </w:p>
        </w:tc>
      </w:tr>
      <w:tr w:rsidR="003968F5" w:rsidRPr="000D072F" w14:paraId="6F408C15" w14:textId="77777777" w:rsidTr="00767FD4">
        <w:tc>
          <w:tcPr>
            <w:tcW w:w="5238" w:type="dxa"/>
            <w:tcMar>
              <w:top w:w="0" w:type="dxa"/>
              <w:left w:w="108" w:type="dxa"/>
              <w:bottom w:w="0" w:type="dxa"/>
              <w:right w:w="108" w:type="dxa"/>
            </w:tcMar>
            <w:hideMark/>
          </w:tcPr>
          <w:p w14:paraId="5AD871D8"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Leary Avenue and Oak Street</w:t>
            </w:r>
          </w:p>
        </w:tc>
        <w:tc>
          <w:tcPr>
            <w:tcW w:w="3858" w:type="dxa"/>
            <w:tcMar>
              <w:top w:w="0" w:type="dxa"/>
              <w:left w:w="108" w:type="dxa"/>
              <w:bottom w:w="0" w:type="dxa"/>
              <w:right w:w="108" w:type="dxa"/>
            </w:tcMar>
            <w:hideMark/>
          </w:tcPr>
          <w:p w14:paraId="3C943F04"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Leary Avenue</w:t>
            </w:r>
          </w:p>
        </w:tc>
        <w:tc>
          <w:tcPr>
            <w:tcW w:w="3858" w:type="dxa"/>
          </w:tcPr>
          <w:p w14:paraId="1E42443D" w14:textId="77777777" w:rsidR="003968F5" w:rsidRPr="000D072F" w:rsidRDefault="003968F5" w:rsidP="00767FD4">
            <w:pPr>
              <w:jc w:val="both"/>
              <w:rPr>
                <w:rFonts w:ascii="Arial" w:hAnsi="Arial" w:cs="Arial"/>
                <w:bCs/>
                <w:sz w:val="22"/>
                <w:szCs w:val="22"/>
              </w:rPr>
            </w:pPr>
          </w:p>
        </w:tc>
      </w:tr>
      <w:tr w:rsidR="003968F5" w:rsidRPr="000D072F" w14:paraId="21D9EFFD" w14:textId="77777777" w:rsidTr="00767FD4">
        <w:tc>
          <w:tcPr>
            <w:tcW w:w="5238" w:type="dxa"/>
            <w:tcMar>
              <w:top w:w="0" w:type="dxa"/>
              <w:left w:w="108" w:type="dxa"/>
              <w:bottom w:w="0" w:type="dxa"/>
              <w:right w:w="108" w:type="dxa"/>
            </w:tcMar>
            <w:hideMark/>
          </w:tcPr>
          <w:p w14:paraId="1A4AFD1D"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Linden Lane and Sandra Lane</w:t>
            </w:r>
          </w:p>
        </w:tc>
        <w:tc>
          <w:tcPr>
            <w:tcW w:w="3858" w:type="dxa"/>
            <w:tcMar>
              <w:top w:w="0" w:type="dxa"/>
              <w:left w:w="108" w:type="dxa"/>
              <w:bottom w:w="0" w:type="dxa"/>
              <w:right w:w="108" w:type="dxa"/>
            </w:tcMar>
            <w:hideMark/>
          </w:tcPr>
          <w:p w14:paraId="49DD0233"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Linden Lane</w:t>
            </w:r>
          </w:p>
        </w:tc>
        <w:tc>
          <w:tcPr>
            <w:tcW w:w="3858" w:type="dxa"/>
          </w:tcPr>
          <w:p w14:paraId="3EAA2F00" w14:textId="77777777" w:rsidR="003968F5" w:rsidRPr="000D072F" w:rsidRDefault="003968F5" w:rsidP="00767FD4">
            <w:pPr>
              <w:jc w:val="both"/>
              <w:rPr>
                <w:rFonts w:ascii="Arial" w:hAnsi="Arial" w:cs="Arial"/>
                <w:bCs/>
                <w:sz w:val="22"/>
                <w:szCs w:val="22"/>
              </w:rPr>
            </w:pPr>
          </w:p>
        </w:tc>
      </w:tr>
      <w:tr w:rsidR="003968F5" w:rsidRPr="000D072F" w14:paraId="1BA45FBB" w14:textId="77777777" w:rsidTr="00767FD4">
        <w:tc>
          <w:tcPr>
            <w:tcW w:w="5238" w:type="dxa"/>
            <w:tcMar>
              <w:top w:w="0" w:type="dxa"/>
              <w:left w:w="108" w:type="dxa"/>
              <w:bottom w:w="0" w:type="dxa"/>
              <w:right w:w="108" w:type="dxa"/>
            </w:tcMar>
            <w:hideMark/>
          </w:tcPr>
          <w:p w14:paraId="40D88059"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Main Street and Brandt Lane</w:t>
            </w:r>
          </w:p>
          <w:p w14:paraId="4CC09C17"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Maple Avenue and Birch Street</w:t>
            </w:r>
          </w:p>
        </w:tc>
        <w:tc>
          <w:tcPr>
            <w:tcW w:w="3858" w:type="dxa"/>
            <w:tcMar>
              <w:top w:w="0" w:type="dxa"/>
              <w:left w:w="108" w:type="dxa"/>
              <w:bottom w:w="0" w:type="dxa"/>
              <w:right w:w="108" w:type="dxa"/>
            </w:tcMar>
            <w:hideMark/>
          </w:tcPr>
          <w:p w14:paraId="1430FC52"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Brandt Lane</w:t>
            </w:r>
          </w:p>
          <w:p w14:paraId="364C80B9"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Birch Street</w:t>
            </w:r>
          </w:p>
        </w:tc>
        <w:tc>
          <w:tcPr>
            <w:tcW w:w="3858" w:type="dxa"/>
          </w:tcPr>
          <w:p w14:paraId="2FF3161F" w14:textId="77777777" w:rsidR="003968F5" w:rsidRPr="000D072F" w:rsidRDefault="003968F5" w:rsidP="00767FD4">
            <w:pPr>
              <w:jc w:val="both"/>
              <w:rPr>
                <w:rFonts w:ascii="Arial" w:hAnsi="Arial" w:cs="Arial"/>
                <w:bCs/>
                <w:sz w:val="22"/>
                <w:szCs w:val="22"/>
              </w:rPr>
            </w:pPr>
          </w:p>
        </w:tc>
      </w:tr>
      <w:tr w:rsidR="003968F5" w:rsidRPr="000D072F" w14:paraId="59EA1E47" w14:textId="77777777" w:rsidTr="00767FD4">
        <w:tc>
          <w:tcPr>
            <w:tcW w:w="5238" w:type="dxa"/>
            <w:tcMar>
              <w:top w:w="0" w:type="dxa"/>
              <w:left w:w="108" w:type="dxa"/>
              <w:bottom w:w="0" w:type="dxa"/>
              <w:right w:w="108" w:type="dxa"/>
            </w:tcMar>
            <w:hideMark/>
          </w:tcPr>
          <w:p w14:paraId="0BF952D1"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Matthews Drive and Pleasant View Avenue</w:t>
            </w:r>
          </w:p>
        </w:tc>
        <w:tc>
          <w:tcPr>
            <w:tcW w:w="3858" w:type="dxa"/>
            <w:tcMar>
              <w:top w:w="0" w:type="dxa"/>
              <w:left w:w="108" w:type="dxa"/>
              <w:bottom w:w="0" w:type="dxa"/>
              <w:right w:w="108" w:type="dxa"/>
            </w:tcMar>
            <w:hideMark/>
          </w:tcPr>
          <w:p w14:paraId="76EAD325"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Matthews Drive</w:t>
            </w:r>
          </w:p>
        </w:tc>
        <w:tc>
          <w:tcPr>
            <w:tcW w:w="3858" w:type="dxa"/>
          </w:tcPr>
          <w:p w14:paraId="29B32DA0" w14:textId="77777777" w:rsidR="003968F5" w:rsidRPr="000D072F" w:rsidRDefault="003968F5" w:rsidP="00767FD4">
            <w:pPr>
              <w:jc w:val="both"/>
              <w:rPr>
                <w:rFonts w:ascii="Arial" w:hAnsi="Arial" w:cs="Arial"/>
                <w:bCs/>
                <w:sz w:val="22"/>
                <w:szCs w:val="22"/>
              </w:rPr>
            </w:pPr>
          </w:p>
        </w:tc>
      </w:tr>
      <w:tr w:rsidR="003968F5" w:rsidRPr="000D072F" w14:paraId="6FD58106" w14:textId="77777777" w:rsidTr="00767FD4">
        <w:tc>
          <w:tcPr>
            <w:tcW w:w="5238" w:type="dxa"/>
            <w:tcMar>
              <w:top w:w="0" w:type="dxa"/>
              <w:left w:w="108" w:type="dxa"/>
              <w:bottom w:w="0" w:type="dxa"/>
              <w:right w:w="108" w:type="dxa"/>
            </w:tcMar>
            <w:hideMark/>
          </w:tcPr>
          <w:p w14:paraId="05986AC1"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Matthews Terrace and Jeffrey Drive</w:t>
            </w:r>
          </w:p>
        </w:tc>
        <w:tc>
          <w:tcPr>
            <w:tcW w:w="3858" w:type="dxa"/>
            <w:tcMar>
              <w:top w:w="0" w:type="dxa"/>
              <w:left w:w="108" w:type="dxa"/>
              <w:bottom w:w="0" w:type="dxa"/>
              <w:right w:w="108" w:type="dxa"/>
            </w:tcMar>
            <w:hideMark/>
          </w:tcPr>
          <w:p w14:paraId="4344233D"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Matthews Terrace</w:t>
            </w:r>
          </w:p>
        </w:tc>
        <w:tc>
          <w:tcPr>
            <w:tcW w:w="3858" w:type="dxa"/>
          </w:tcPr>
          <w:p w14:paraId="2808ACAF" w14:textId="77777777" w:rsidR="003968F5" w:rsidRPr="000D072F" w:rsidRDefault="003968F5" w:rsidP="00767FD4">
            <w:pPr>
              <w:jc w:val="both"/>
              <w:rPr>
                <w:rFonts w:ascii="Arial" w:hAnsi="Arial" w:cs="Arial"/>
                <w:bCs/>
                <w:sz w:val="22"/>
                <w:szCs w:val="22"/>
              </w:rPr>
            </w:pPr>
          </w:p>
        </w:tc>
      </w:tr>
      <w:tr w:rsidR="003968F5" w:rsidRPr="000D072F" w14:paraId="5090370B" w14:textId="77777777" w:rsidTr="00767FD4">
        <w:tc>
          <w:tcPr>
            <w:tcW w:w="5238" w:type="dxa"/>
            <w:tcMar>
              <w:top w:w="0" w:type="dxa"/>
              <w:left w:w="108" w:type="dxa"/>
              <w:bottom w:w="0" w:type="dxa"/>
              <w:right w:w="108" w:type="dxa"/>
            </w:tcMar>
            <w:hideMark/>
          </w:tcPr>
          <w:p w14:paraId="6CC3C002"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Memorial Court and Lakeside Avenue</w:t>
            </w:r>
          </w:p>
        </w:tc>
        <w:tc>
          <w:tcPr>
            <w:tcW w:w="3858" w:type="dxa"/>
            <w:tcMar>
              <w:top w:w="0" w:type="dxa"/>
              <w:left w:w="108" w:type="dxa"/>
              <w:bottom w:w="0" w:type="dxa"/>
              <w:right w:w="108" w:type="dxa"/>
            </w:tcMar>
            <w:hideMark/>
          </w:tcPr>
          <w:p w14:paraId="2CA9FE3F"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Memorial Court</w:t>
            </w:r>
          </w:p>
        </w:tc>
        <w:tc>
          <w:tcPr>
            <w:tcW w:w="3858" w:type="dxa"/>
          </w:tcPr>
          <w:p w14:paraId="108B718F" w14:textId="77777777" w:rsidR="003968F5" w:rsidRPr="000D072F" w:rsidRDefault="003968F5" w:rsidP="00767FD4">
            <w:pPr>
              <w:jc w:val="both"/>
              <w:rPr>
                <w:rFonts w:ascii="Arial" w:hAnsi="Arial" w:cs="Arial"/>
                <w:bCs/>
                <w:sz w:val="22"/>
                <w:szCs w:val="22"/>
              </w:rPr>
            </w:pPr>
          </w:p>
        </w:tc>
      </w:tr>
      <w:tr w:rsidR="003968F5" w:rsidRPr="000D072F" w14:paraId="749372A6" w14:textId="77777777" w:rsidTr="00767FD4">
        <w:tc>
          <w:tcPr>
            <w:tcW w:w="5238" w:type="dxa"/>
            <w:tcMar>
              <w:top w:w="0" w:type="dxa"/>
              <w:left w:w="108" w:type="dxa"/>
              <w:bottom w:w="0" w:type="dxa"/>
              <w:right w:w="108" w:type="dxa"/>
            </w:tcMar>
            <w:hideMark/>
          </w:tcPr>
          <w:p w14:paraId="479C6E66"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Oakwood Terrace and </w:t>
            </w:r>
            <w:proofErr w:type="spellStart"/>
            <w:r w:rsidRPr="000D072F">
              <w:rPr>
                <w:rFonts w:ascii="Arial" w:hAnsi="Arial" w:cs="Arial"/>
                <w:bCs/>
                <w:sz w:val="22"/>
                <w:szCs w:val="22"/>
              </w:rPr>
              <w:t>Fichter</w:t>
            </w:r>
            <w:proofErr w:type="spellEnd"/>
            <w:r w:rsidRPr="000D072F">
              <w:rPr>
                <w:rFonts w:ascii="Arial" w:hAnsi="Arial" w:cs="Arial"/>
                <w:bCs/>
                <w:sz w:val="22"/>
                <w:szCs w:val="22"/>
              </w:rPr>
              <w:t> Street</w:t>
            </w:r>
          </w:p>
          <w:p w14:paraId="57440AE2"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Old Ridge Road and Vreeland Avenue</w:t>
            </w:r>
          </w:p>
        </w:tc>
        <w:tc>
          <w:tcPr>
            <w:tcW w:w="3858" w:type="dxa"/>
            <w:tcMar>
              <w:top w:w="0" w:type="dxa"/>
              <w:left w:w="108" w:type="dxa"/>
              <w:bottom w:w="0" w:type="dxa"/>
              <w:right w:w="108" w:type="dxa"/>
            </w:tcMar>
            <w:hideMark/>
          </w:tcPr>
          <w:p w14:paraId="6862530C" w14:textId="77777777" w:rsidR="003968F5" w:rsidRPr="000D072F" w:rsidRDefault="003968F5" w:rsidP="00767FD4">
            <w:pPr>
              <w:jc w:val="both"/>
              <w:rPr>
                <w:rFonts w:ascii="Arial" w:hAnsi="Arial" w:cs="Arial"/>
                <w:bCs/>
                <w:sz w:val="22"/>
                <w:szCs w:val="22"/>
              </w:rPr>
            </w:pPr>
            <w:proofErr w:type="spellStart"/>
            <w:r w:rsidRPr="000D072F">
              <w:rPr>
                <w:rFonts w:ascii="Arial" w:hAnsi="Arial" w:cs="Arial"/>
                <w:bCs/>
                <w:sz w:val="22"/>
                <w:szCs w:val="22"/>
              </w:rPr>
              <w:t>Fichter</w:t>
            </w:r>
            <w:proofErr w:type="spellEnd"/>
            <w:r w:rsidRPr="000D072F">
              <w:rPr>
                <w:rFonts w:ascii="Arial" w:hAnsi="Arial" w:cs="Arial"/>
                <w:bCs/>
                <w:sz w:val="22"/>
                <w:szCs w:val="22"/>
              </w:rPr>
              <w:t> Street</w:t>
            </w:r>
          </w:p>
          <w:p w14:paraId="1F18D01F"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Vreeland Avenue</w:t>
            </w:r>
          </w:p>
        </w:tc>
        <w:tc>
          <w:tcPr>
            <w:tcW w:w="3858" w:type="dxa"/>
          </w:tcPr>
          <w:p w14:paraId="15F50A29" w14:textId="77777777" w:rsidR="003968F5" w:rsidRPr="000D072F" w:rsidRDefault="003968F5" w:rsidP="00767FD4">
            <w:pPr>
              <w:jc w:val="both"/>
              <w:rPr>
                <w:rFonts w:ascii="Arial" w:hAnsi="Arial" w:cs="Arial"/>
                <w:bCs/>
                <w:sz w:val="22"/>
                <w:szCs w:val="22"/>
              </w:rPr>
            </w:pPr>
          </w:p>
        </w:tc>
      </w:tr>
      <w:tr w:rsidR="003968F5" w:rsidRPr="000D072F" w14:paraId="49E73224" w14:textId="77777777" w:rsidTr="00767FD4">
        <w:tc>
          <w:tcPr>
            <w:tcW w:w="5238" w:type="dxa"/>
            <w:tcMar>
              <w:top w:w="0" w:type="dxa"/>
              <w:left w:w="108" w:type="dxa"/>
              <w:bottom w:w="0" w:type="dxa"/>
              <w:right w:w="108" w:type="dxa"/>
            </w:tcMar>
            <w:hideMark/>
          </w:tcPr>
          <w:p w14:paraId="57A24D81"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Orchard Street and Wallace Avenue</w:t>
            </w:r>
          </w:p>
        </w:tc>
        <w:tc>
          <w:tcPr>
            <w:tcW w:w="3858" w:type="dxa"/>
            <w:tcMar>
              <w:top w:w="0" w:type="dxa"/>
              <w:left w:w="108" w:type="dxa"/>
              <w:bottom w:w="0" w:type="dxa"/>
              <w:right w:w="108" w:type="dxa"/>
            </w:tcMar>
            <w:hideMark/>
          </w:tcPr>
          <w:p w14:paraId="088429CE"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Wallace Avenue</w:t>
            </w:r>
          </w:p>
        </w:tc>
        <w:tc>
          <w:tcPr>
            <w:tcW w:w="3858" w:type="dxa"/>
          </w:tcPr>
          <w:p w14:paraId="51447271" w14:textId="77777777" w:rsidR="003968F5" w:rsidRPr="000D072F" w:rsidRDefault="003968F5" w:rsidP="00767FD4">
            <w:pPr>
              <w:jc w:val="both"/>
              <w:rPr>
                <w:rFonts w:ascii="Arial" w:hAnsi="Arial" w:cs="Arial"/>
                <w:bCs/>
                <w:sz w:val="22"/>
                <w:szCs w:val="22"/>
              </w:rPr>
            </w:pPr>
          </w:p>
        </w:tc>
      </w:tr>
      <w:tr w:rsidR="003968F5" w:rsidRPr="000D072F" w14:paraId="67C62D25" w14:textId="77777777" w:rsidTr="00767FD4">
        <w:tc>
          <w:tcPr>
            <w:tcW w:w="5238" w:type="dxa"/>
            <w:tcMar>
              <w:top w:w="0" w:type="dxa"/>
              <w:left w:w="108" w:type="dxa"/>
              <w:bottom w:w="0" w:type="dxa"/>
              <w:right w:w="108" w:type="dxa"/>
            </w:tcMar>
            <w:hideMark/>
          </w:tcPr>
          <w:p w14:paraId="457B67CB"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Park Avenue and Chestnut Street</w:t>
            </w:r>
          </w:p>
        </w:tc>
        <w:tc>
          <w:tcPr>
            <w:tcW w:w="3858" w:type="dxa"/>
            <w:tcMar>
              <w:top w:w="0" w:type="dxa"/>
              <w:left w:w="108" w:type="dxa"/>
              <w:bottom w:w="0" w:type="dxa"/>
              <w:right w:w="108" w:type="dxa"/>
            </w:tcMar>
            <w:hideMark/>
          </w:tcPr>
          <w:p w14:paraId="2A49B2FC"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Park Avenue</w:t>
            </w:r>
          </w:p>
        </w:tc>
        <w:tc>
          <w:tcPr>
            <w:tcW w:w="3858" w:type="dxa"/>
          </w:tcPr>
          <w:p w14:paraId="68643806" w14:textId="77777777" w:rsidR="003968F5" w:rsidRPr="000D072F" w:rsidRDefault="003968F5" w:rsidP="00767FD4">
            <w:pPr>
              <w:jc w:val="both"/>
              <w:rPr>
                <w:rFonts w:ascii="Arial" w:hAnsi="Arial" w:cs="Arial"/>
                <w:bCs/>
                <w:sz w:val="22"/>
                <w:szCs w:val="22"/>
              </w:rPr>
            </w:pPr>
          </w:p>
        </w:tc>
      </w:tr>
      <w:tr w:rsidR="003968F5" w:rsidRPr="000D072F" w14:paraId="55052BD6" w14:textId="77777777" w:rsidTr="00767FD4">
        <w:tc>
          <w:tcPr>
            <w:tcW w:w="5238" w:type="dxa"/>
            <w:tcMar>
              <w:top w:w="0" w:type="dxa"/>
              <w:left w:w="108" w:type="dxa"/>
              <w:bottom w:w="0" w:type="dxa"/>
              <w:right w:w="108" w:type="dxa"/>
            </w:tcMar>
            <w:hideMark/>
          </w:tcPr>
          <w:p w14:paraId="38BEE505"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Pearl Street and </w:t>
            </w:r>
            <w:proofErr w:type="spellStart"/>
            <w:r w:rsidRPr="000D072F">
              <w:rPr>
                <w:rFonts w:ascii="Arial" w:hAnsi="Arial" w:cs="Arial"/>
                <w:bCs/>
                <w:sz w:val="22"/>
                <w:szCs w:val="22"/>
              </w:rPr>
              <w:t>Captolene</w:t>
            </w:r>
            <w:proofErr w:type="spellEnd"/>
            <w:r w:rsidRPr="000D072F">
              <w:rPr>
                <w:rFonts w:ascii="Arial" w:hAnsi="Arial" w:cs="Arial"/>
                <w:bCs/>
                <w:sz w:val="22"/>
                <w:szCs w:val="22"/>
              </w:rPr>
              <w:t> Avenue</w:t>
            </w:r>
          </w:p>
        </w:tc>
        <w:tc>
          <w:tcPr>
            <w:tcW w:w="3858" w:type="dxa"/>
            <w:tcMar>
              <w:top w:w="0" w:type="dxa"/>
              <w:left w:w="108" w:type="dxa"/>
              <w:bottom w:w="0" w:type="dxa"/>
              <w:right w:w="108" w:type="dxa"/>
            </w:tcMar>
            <w:hideMark/>
          </w:tcPr>
          <w:p w14:paraId="0E64BEF8" w14:textId="77777777" w:rsidR="003968F5" w:rsidRPr="000D072F" w:rsidRDefault="003968F5" w:rsidP="00767FD4">
            <w:pPr>
              <w:jc w:val="both"/>
              <w:rPr>
                <w:rFonts w:ascii="Arial" w:hAnsi="Arial" w:cs="Arial"/>
                <w:bCs/>
                <w:sz w:val="22"/>
                <w:szCs w:val="22"/>
              </w:rPr>
            </w:pPr>
            <w:proofErr w:type="spellStart"/>
            <w:r w:rsidRPr="000D072F">
              <w:rPr>
                <w:rFonts w:ascii="Arial" w:hAnsi="Arial" w:cs="Arial"/>
                <w:bCs/>
                <w:sz w:val="22"/>
                <w:szCs w:val="22"/>
              </w:rPr>
              <w:t>Captolene</w:t>
            </w:r>
            <w:proofErr w:type="spellEnd"/>
            <w:r w:rsidRPr="000D072F">
              <w:rPr>
                <w:rFonts w:ascii="Arial" w:hAnsi="Arial" w:cs="Arial"/>
                <w:bCs/>
                <w:sz w:val="22"/>
                <w:szCs w:val="22"/>
              </w:rPr>
              <w:t> Avenue and Pearl Street (4-way stop)</w:t>
            </w:r>
          </w:p>
        </w:tc>
        <w:tc>
          <w:tcPr>
            <w:tcW w:w="3858" w:type="dxa"/>
          </w:tcPr>
          <w:p w14:paraId="49FEF4E1" w14:textId="77777777" w:rsidR="003968F5" w:rsidRPr="000D072F" w:rsidRDefault="003968F5" w:rsidP="00767FD4">
            <w:pPr>
              <w:jc w:val="both"/>
              <w:rPr>
                <w:rFonts w:ascii="Arial" w:hAnsi="Arial" w:cs="Arial"/>
                <w:bCs/>
                <w:sz w:val="22"/>
                <w:szCs w:val="22"/>
              </w:rPr>
            </w:pPr>
          </w:p>
        </w:tc>
      </w:tr>
      <w:tr w:rsidR="003968F5" w:rsidRPr="000D072F" w14:paraId="20F63A8F" w14:textId="77777777" w:rsidTr="00767FD4">
        <w:tc>
          <w:tcPr>
            <w:tcW w:w="5238" w:type="dxa"/>
            <w:tcMar>
              <w:top w:w="0" w:type="dxa"/>
              <w:left w:w="108" w:type="dxa"/>
              <w:bottom w:w="0" w:type="dxa"/>
              <w:right w:w="108" w:type="dxa"/>
            </w:tcMar>
            <w:hideMark/>
          </w:tcPr>
          <w:p w14:paraId="426F9140"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Pearl Street and Pleasant View Avenue</w:t>
            </w:r>
          </w:p>
        </w:tc>
        <w:tc>
          <w:tcPr>
            <w:tcW w:w="3858" w:type="dxa"/>
            <w:tcMar>
              <w:top w:w="0" w:type="dxa"/>
              <w:left w:w="108" w:type="dxa"/>
              <w:bottom w:w="0" w:type="dxa"/>
              <w:right w:w="108" w:type="dxa"/>
            </w:tcMar>
            <w:hideMark/>
          </w:tcPr>
          <w:p w14:paraId="4D241C4A"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Pearl Street</w:t>
            </w:r>
          </w:p>
        </w:tc>
        <w:tc>
          <w:tcPr>
            <w:tcW w:w="3858" w:type="dxa"/>
          </w:tcPr>
          <w:p w14:paraId="7D5E2D21" w14:textId="77777777" w:rsidR="003968F5" w:rsidRPr="000D072F" w:rsidRDefault="003968F5" w:rsidP="00767FD4">
            <w:pPr>
              <w:jc w:val="both"/>
              <w:rPr>
                <w:rFonts w:ascii="Arial" w:hAnsi="Arial" w:cs="Arial"/>
                <w:bCs/>
                <w:sz w:val="22"/>
                <w:szCs w:val="22"/>
              </w:rPr>
            </w:pPr>
          </w:p>
        </w:tc>
      </w:tr>
      <w:tr w:rsidR="003968F5" w:rsidRPr="000D072F" w14:paraId="7C19F50F" w14:textId="77777777" w:rsidTr="00767FD4">
        <w:tc>
          <w:tcPr>
            <w:tcW w:w="5238" w:type="dxa"/>
            <w:tcMar>
              <w:top w:w="0" w:type="dxa"/>
              <w:left w:w="108" w:type="dxa"/>
              <w:bottom w:w="0" w:type="dxa"/>
              <w:right w:w="108" w:type="dxa"/>
            </w:tcMar>
            <w:hideMark/>
          </w:tcPr>
          <w:p w14:paraId="21314543"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lastRenderedPageBreak/>
              <w:t>Poplar Street and Maple Avenue</w:t>
            </w:r>
          </w:p>
        </w:tc>
        <w:tc>
          <w:tcPr>
            <w:tcW w:w="3858" w:type="dxa"/>
            <w:tcMar>
              <w:top w:w="0" w:type="dxa"/>
              <w:left w:w="108" w:type="dxa"/>
              <w:bottom w:w="0" w:type="dxa"/>
              <w:right w:w="108" w:type="dxa"/>
            </w:tcMar>
            <w:hideMark/>
          </w:tcPr>
          <w:p w14:paraId="7A3ACF7D"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Maple Avenue</w:t>
            </w:r>
          </w:p>
        </w:tc>
        <w:tc>
          <w:tcPr>
            <w:tcW w:w="3858" w:type="dxa"/>
          </w:tcPr>
          <w:p w14:paraId="3D36D86F" w14:textId="77777777" w:rsidR="003968F5" w:rsidRPr="000D072F" w:rsidRDefault="003968F5" w:rsidP="00767FD4">
            <w:pPr>
              <w:jc w:val="both"/>
              <w:rPr>
                <w:rFonts w:ascii="Arial" w:hAnsi="Arial" w:cs="Arial"/>
                <w:bCs/>
                <w:sz w:val="22"/>
                <w:szCs w:val="22"/>
              </w:rPr>
            </w:pPr>
          </w:p>
        </w:tc>
      </w:tr>
      <w:tr w:rsidR="003968F5" w:rsidRPr="000D072F" w14:paraId="19187733" w14:textId="77777777" w:rsidTr="00767FD4">
        <w:tc>
          <w:tcPr>
            <w:tcW w:w="5238" w:type="dxa"/>
            <w:tcMar>
              <w:top w:w="0" w:type="dxa"/>
              <w:left w:w="108" w:type="dxa"/>
              <w:bottom w:w="0" w:type="dxa"/>
              <w:right w:w="108" w:type="dxa"/>
            </w:tcMar>
            <w:hideMark/>
          </w:tcPr>
          <w:p w14:paraId="0ADB3F62"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Roy Avenue and Charles Street</w:t>
            </w:r>
          </w:p>
        </w:tc>
        <w:tc>
          <w:tcPr>
            <w:tcW w:w="3858" w:type="dxa"/>
            <w:tcMar>
              <w:top w:w="0" w:type="dxa"/>
              <w:left w:w="108" w:type="dxa"/>
              <w:bottom w:w="0" w:type="dxa"/>
              <w:right w:w="108" w:type="dxa"/>
            </w:tcMar>
            <w:hideMark/>
          </w:tcPr>
          <w:p w14:paraId="181B3AB1"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Charles Street</w:t>
            </w:r>
          </w:p>
        </w:tc>
        <w:tc>
          <w:tcPr>
            <w:tcW w:w="3858" w:type="dxa"/>
          </w:tcPr>
          <w:p w14:paraId="67A75298" w14:textId="77777777" w:rsidR="003968F5" w:rsidRPr="000D072F" w:rsidRDefault="003968F5" w:rsidP="00767FD4">
            <w:pPr>
              <w:jc w:val="both"/>
              <w:rPr>
                <w:rFonts w:ascii="Arial" w:hAnsi="Arial" w:cs="Arial"/>
                <w:bCs/>
                <w:sz w:val="22"/>
                <w:szCs w:val="22"/>
              </w:rPr>
            </w:pPr>
          </w:p>
        </w:tc>
      </w:tr>
      <w:tr w:rsidR="003968F5" w:rsidRPr="000D072F" w14:paraId="737F08B8" w14:textId="77777777" w:rsidTr="00767FD4">
        <w:tc>
          <w:tcPr>
            <w:tcW w:w="5238" w:type="dxa"/>
            <w:tcMar>
              <w:top w:w="0" w:type="dxa"/>
              <w:left w:w="108" w:type="dxa"/>
              <w:bottom w:w="0" w:type="dxa"/>
              <w:right w:w="108" w:type="dxa"/>
            </w:tcMar>
            <w:hideMark/>
          </w:tcPr>
          <w:p w14:paraId="5AA19B2B"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Ryerson Avenue and Oak Street</w:t>
            </w:r>
          </w:p>
        </w:tc>
        <w:tc>
          <w:tcPr>
            <w:tcW w:w="3858" w:type="dxa"/>
            <w:tcMar>
              <w:top w:w="0" w:type="dxa"/>
              <w:left w:w="108" w:type="dxa"/>
              <w:bottom w:w="0" w:type="dxa"/>
              <w:right w:w="108" w:type="dxa"/>
            </w:tcMar>
            <w:hideMark/>
          </w:tcPr>
          <w:p w14:paraId="04CAB0F1"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Ryerson Avenue</w:t>
            </w:r>
          </w:p>
        </w:tc>
        <w:tc>
          <w:tcPr>
            <w:tcW w:w="3858" w:type="dxa"/>
          </w:tcPr>
          <w:p w14:paraId="6EF2CBBD" w14:textId="77777777" w:rsidR="003968F5" w:rsidRPr="000D072F" w:rsidRDefault="003968F5" w:rsidP="00767FD4">
            <w:pPr>
              <w:jc w:val="both"/>
              <w:rPr>
                <w:rFonts w:ascii="Arial" w:hAnsi="Arial" w:cs="Arial"/>
                <w:bCs/>
                <w:sz w:val="22"/>
                <w:szCs w:val="22"/>
              </w:rPr>
            </w:pPr>
          </w:p>
        </w:tc>
      </w:tr>
      <w:tr w:rsidR="003968F5" w:rsidRPr="000D072F" w14:paraId="3650C625" w14:textId="77777777" w:rsidTr="00767FD4">
        <w:tc>
          <w:tcPr>
            <w:tcW w:w="5238" w:type="dxa"/>
            <w:tcMar>
              <w:top w:w="0" w:type="dxa"/>
              <w:left w:w="108" w:type="dxa"/>
              <w:bottom w:w="0" w:type="dxa"/>
              <w:right w:w="108" w:type="dxa"/>
            </w:tcMar>
            <w:hideMark/>
          </w:tcPr>
          <w:p w14:paraId="6B7E6CCF"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Star Lake Road and Clark Street</w:t>
            </w:r>
          </w:p>
        </w:tc>
        <w:tc>
          <w:tcPr>
            <w:tcW w:w="3858" w:type="dxa"/>
            <w:tcMar>
              <w:top w:w="0" w:type="dxa"/>
              <w:left w:w="108" w:type="dxa"/>
              <w:bottom w:w="0" w:type="dxa"/>
              <w:right w:w="108" w:type="dxa"/>
            </w:tcMar>
            <w:hideMark/>
          </w:tcPr>
          <w:p w14:paraId="6C2125AD"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Clark Street</w:t>
            </w:r>
          </w:p>
        </w:tc>
        <w:tc>
          <w:tcPr>
            <w:tcW w:w="3858" w:type="dxa"/>
          </w:tcPr>
          <w:p w14:paraId="4EAF4E04" w14:textId="77777777" w:rsidR="003968F5" w:rsidRPr="000D072F" w:rsidRDefault="003968F5" w:rsidP="00767FD4">
            <w:pPr>
              <w:jc w:val="both"/>
              <w:rPr>
                <w:rFonts w:ascii="Arial" w:hAnsi="Arial" w:cs="Arial"/>
                <w:bCs/>
                <w:sz w:val="22"/>
                <w:szCs w:val="22"/>
              </w:rPr>
            </w:pPr>
          </w:p>
        </w:tc>
      </w:tr>
      <w:tr w:rsidR="003968F5" w:rsidRPr="000D072F" w14:paraId="39C27C6E" w14:textId="77777777" w:rsidTr="00767FD4">
        <w:tc>
          <w:tcPr>
            <w:tcW w:w="5238" w:type="dxa"/>
            <w:tcMar>
              <w:top w:w="0" w:type="dxa"/>
              <w:left w:w="108" w:type="dxa"/>
              <w:bottom w:w="0" w:type="dxa"/>
              <w:right w:w="108" w:type="dxa"/>
            </w:tcMar>
            <w:hideMark/>
          </w:tcPr>
          <w:p w14:paraId="53CE5959"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Star Lake Road and Old Ridge Road</w:t>
            </w:r>
          </w:p>
        </w:tc>
        <w:tc>
          <w:tcPr>
            <w:tcW w:w="3858" w:type="dxa"/>
            <w:tcMar>
              <w:top w:w="0" w:type="dxa"/>
              <w:left w:w="108" w:type="dxa"/>
              <w:bottom w:w="0" w:type="dxa"/>
              <w:right w:w="108" w:type="dxa"/>
            </w:tcMar>
            <w:hideMark/>
          </w:tcPr>
          <w:p w14:paraId="2E46985B"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Old Ridge Road</w:t>
            </w:r>
          </w:p>
        </w:tc>
        <w:tc>
          <w:tcPr>
            <w:tcW w:w="3858" w:type="dxa"/>
          </w:tcPr>
          <w:p w14:paraId="654F998C" w14:textId="77777777" w:rsidR="003968F5" w:rsidRPr="000D072F" w:rsidRDefault="003968F5" w:rsidP="00767FD4">
            <w:pPr>
              <w:jc w:val="both"/>
              <w:rPr>
                <w:rFonts w:ascii="Arial" w:hAnsi="Arial" w:cs="Arial"/>
                <w:bCs/>
                <w:sz w:val="22"/>
                <w:szCs w:val="22"/>
              </w:rPr>
            </w:pPr>
          </w:p>
        </w:tc>
      </w:tr>
      <w:tr w:rsidR="003968F5" w:rsidRPr="000D072F" w14:paraId="5188D0F4" w14:textId="77777777" w:rsidTr="00767FD4">
        <w:tc>
          <w:tcPr>
            <w:tcW w:w="5238" w:type="dxa"/>
            <w:tcMar>
              <w:top w:w="0" w:type="dxa"/>
              <w:left w:w="108" w:type="dxa"/>
              <w:bottom w:w="0" w:type="dxa"/>
              <w:right w:w="108" w:type="dxa"/>
            </w:tcMar>
            <w:hideMark/>
          </w:tcPr>
          <w:p w14:paraId="752C695D"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Star Lake Road and Webber Street</w:t>
            </w:r>
          </w:p>
        </w:tc>
        <w:tc>
          <w:tcPr>
            <w:tcW w:w="3858" w:type="dxa"/>
            <w:tcMar>
              <w:top w:w="0" w:type="dxa"/>
              <w:left w:w="108" w:type="dxa"/>
              <w:bottom w:w="0" w:type="dxa"/>
              <w:right w:w="108" w:type="dxa"/>
            </w:tcMar>
            <w:hideMark/>
          </w:tcPr>
          <w:p w14:paraId="43D31A15"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Webber Street</w:t>
            </w:r>
          </w:p>
        </w:tc>
        <w:tc>
          <w:tcPr>
            <w:tcW w:w="3858" w:type="dxa"/>
          </w:tcPr>
          <w:p w14:paraId="149C76DE" w14:textId="77777777" w:rsidR="003968F5" w:rsidRPr="000D072F" w:rsidRDefault="003968F5" w:rsidP="00767FD4">
            <w:pPr>
              <w:jc w:val="both"/>
              <w:rPr>
                <w:rFonts w:ascii="Arial" w:hAnsi="Arial" w:cs="Arial"/>
                <w:bCs/>
                <w:sz w:val="22"/>
                <w:szCs w:val="22"/>
              </w:rPr>
            </w:pPr>
          </w:p>
        </w:tc>
      </w:tr>
      <w:tr w:rsidR="003968F5" w:rsidRPr="000D072F" w14:paraId="49D7F25D" w14:textId="77777777" w:rsidTr="00767FD4">
        <w:tc>
          <w:tcPr>
            <w:tcW w:w="5238" w:type="dxa"/>
            <w:tcMar>
              <w:top w:w="0" w:type="dxa"/>
              <w:left w:w="108" w:type="dxa"/>
              <w:bottom w:w="0" w:type="dxa"/>
              <w:right w:w="108" w:type="dxa"/>
            </w:tcMar>
            <w:hideMark/>
          </w:tcPr>
          <w:p w14:paraId="08C50439"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Tice Street and Maple Avenue</w:t>
            </w:r>
          </w:p>
        </w:tc>
        <w:tc>
          <w:tcPr>
            <w:tcW w:w="3858" w:type="dxa"/>
            <w:tcMar>
              <w:top w:w="0" w:type="dxa"/>
              <w:left w:w="108" w:type="dxa"/>
              <w:bottom w:w="0" w:type="dxa"/>
              <w:right w:w="108" w:type="dxa"/>
            </w:tcMar>
            <w:hideMark/>
          </w:tcPr>
          <w:p w14:paraId="093FC18C"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Maple Avenue</w:t>
            </w:r>
          </w:p>
        </w:tc>
        <w:tc>
          <w:tcPr>
            <w:tcW w:w="3858" w:type="dxa"/>
          </w:tcPr>
          <w:p w14:paraId="6DF0CC3B" w14:textId="77777777" w:rsidR="003968F5" w:rsidRPr="000D072F" w:rsidRDefault="003968F5" w:rsidP="00767FD4">
            <w:pPr>
              <w:jc w:val="both"/>
              <w:rPr>
                <w:rFonts w:ascii="Arial" w:hAnsi="Arial" w:cs="Arial"/>
                <w:bCs/>
                <w:sz w:val="22"/>
                <w:szCs w:val="22"/>
              </w:rPr>
            </w:pPr>
          </w:p>
        </w:tc>
      </w:tr>
      <w:tr w:rsidR="003968F5" w:rsidRPr="000D072F" w14:paraId="7078DEA5" w14:textId="77777777" w:rsidTr="00767FD4">
        <w:tc>
          <w:tcPr>
            <w:tcW w:w="5238" w:type="dxa"/>
            <w:tcMar>
              <w:top w:w="0" w:type="dxa"/>
              <w:left w:w="108" w:type="dxa"/>
              <w:bottom w:w="0" w:type="dxa"/>
              <w:right w:w="108" w:type="dxa"/>
            </w:tcMar>
            <w:hideMark/>
          </w:tcPr>
          <w:p w14:paraId="7C79A83B"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Union Avenue and Oak Street</w:t>
            </w:r>
          </w:p>
        </w:tc>
        <w:tc>
          <w:tcPr>
            <w:tcW w:w="3858" w:type="dxa"/>
            <w:tcMar>
              <w:top w:w="0" w:type="dxa"/>
              <w:left w:w="108" w:type="dxa"/>
              <w:bottom w:w="0" w:type="dxa"/>
              <w:right w:w="108" w:type="dxa"/>
            </w:tcMar>
            <w:hideMark/>
          </w:tcPr>
          <w:p w14:paraId="6237E674"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Oak Street</w:t>
            </w:r>
          </w:p>
        </w:tc>
        <w:tc>
          <w:tcPr>
            <w:tcW w:w="3858" w:type="dxa"/>
          </w:tcPr>
          <w:p w14:paraId="1590D645" w14:textId="77777777" w:rsidR="003968F5" w:rsidRPr="000D072F" w:rsidRDefault="003968F5" w:rsidP="00767FD4">
            <w:pPr>
              <w:jc w:val="both"/>
              <w:rPr>
                <w:rFonts w:ascii="Arial" w:hAnsi="Arial" w:cs="Arial"/>
                <w:bCs/>
                <w:sz w:val="22"/>
                <w:szCs w:val="22"/>
              </w:rPr>
            </w:pPr>
          </w:p>
        </w:tc>
      </w:tr>
      <w:tr w:rsidR="003968F5" w:rsidRPr="000D072F" w14:paraId="7C1E8CEB" w14:textId="77777777" w:rsidTr="00767FD4">
        <w:tc>
          <w:tcPr>
            <w:tcW w:w="5238" w:type="dxa"/>
            <w:tcMar>
              <w:top w:w="0" w:type="dxa"/>
              <w:left w:w="108" w:type="dxa"/>
              <w:bottom w:w="0" w:type="dxa"/>
              <w:right w:w="108" w:type="dxa"/>
            </w:tcMar>
            <w:hideMark/>
          </w:tcPr>
          <w:p w14:paraId="68024804"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Valley View Avenue and Pleasant View Avenue</w:t>
            </w:r>
          </w:p>
        </w:tc>
        <w:tc>
          <w:tcPr>
            <w:tcW w:w="3858" w:type="dxa"/>
            <w:tcMar>
              <w:top w:w="0" w:type="dxa"/>
              <w:left w:w="108" w:type="dxa"/>
              <w:bottom w:w="0" w:type="dxa"/>
              <w:right w:w="108" w:type="dxa"/>
            </w:tcMar>
            <w:hideMark/>
          </w:tcPr>
          <w:p w14:paraId="3A91A6D5"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Valley View Avenue</w:t>
            </w:r>
          </w:p>
        </w:tc>
        <w:tc>
          <w:tcPr>
            <w:tcW w:w="3858" w:type="dxa"/>
          </w:tcPr>
          <w:p w14:paraId="00BA0A02" w14:textId="77777777" w:rsidR="003968F5" w:rsidRPr="000D072F" w:rsidRDefault="003968F5" w:rsidP="00767FD4">
            <w:pPr>
              <w:jc w:val="both"/>
              <w:rPr>
                <w:rFonts w:ascii="Arial" w:hAnsi="Arial" w:cs="Arial"/>
                <w:bCs/>
                <w:sz w:val="22"/>
                <w:szCs w:val="22"/>
              </w:rPr>
            </w:pPr>
          </w:p>
        </w:tc>
      </w:tr>
      <w:tr w:rsidR="003968F5" w:rsidRPr="000D072F" w14:paraId="05066D86" w14:textId="77777777" w:rsidTr="00767FD4">
        <w:tc>
          <w:tcPr>
            <w:tcW w:w="5238" w:type="dxa"/>
            <w:tcMar>
              <w:top w:w="0" w:type="dxa"/>
              <w:left w:w="108" w:type="dxa"/>
              <w:bottom w:w="0" w:type="dxa"/>
              <w:right w:w="108" w:type="dxa"/>
            </w:tcMar>
            <w:hideMark/>
          </w:tcPr>
          <w:p w14:paraId="3B111B4B"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Vreeland Avenue and Mary Street</w:t>
            </w:r>
          </w:p>
        </w:tc>
        <w:tc>
          <w:tcPr>
            <w:tcW w:w="3858" w:type="dxa"/>
            <w:tcMar>
              <w:top w:w="0" w:type="dxa"/>
              <w:left w:w="108" w:type="dxa"/>
              <w:bottom w:w="0" w:type="dxa"/>
              <w:right w:w="108" w:type="dxa"/>
            </w:tcMar>
            <w:hideMark/>
          </w:tcPr>
          <w:p w14:paraId="1A50DE4C"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Mary Street</w:t>
            </w:r>
          </w:p>
        </w:tc>
        <w:tc>
          <w:tcPr>
            <w:tcW w:w="3858" w:type="dxa"/>
          </w:tcPr>
          <w:p w14:paraId="2B6CB91E" w14:textId="77777777" w:rsidR="003968F5" w:rsidRPr="000D072F" w:rsidRDefault="003968F5" w:rsidP="00767FD4">
            <w:pPr>
              <w:jc w:val="both"/>
              <w:rPr>
                <w:rFonts w:ascii="Arial" w:hAnsi="Arial" w:cs="Arial"/>
                <w:bCs/>
                <w:sz w:val="22"/>
                <w:szCs w:val="22"/>
              </w:rPr>
            </w:pPr>
          </w:p>
        </w:tc>
      </w:tr>
      <w:tr w:rsidR="003968F5" w:rsidRPr="000D072F" w14:paraId="09AB5056" w14:textId="77777777" w:rsidTr="00767FD4">
        <w:tc>
          <w:tcPr>
            <w:tcW w:w="5238" w:type="dxa"/>
            <w:tcMar>
              <w:top w:w="0" w:type="dxa"/>
              <w:left w:w="108" w:type="dxa"/>
              <w:bottom w:w="0" w:type="dxa"/>
              <w:right w:w="108" w:type="dxa"/>
            </w:tcMar>
            <w:hideMark/>
          </w:tcPr>
          <w:p w14:paraId="62A454F1"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Walnut Drive and Maple Avenue</w:t>
            </w:r>
          </w:p>
        </w:tc>
        <w:tc>
          <w:tcPr>
            <w:tcW w:w="3858" w:type="dxa"/>
            <w:tcMar>
              <w:top w:w="0" w:type="dxa"/>
              <w:left w:w="108" w:type="dxa"/>
              <w:bottom w:w="0" w:type="dxa"/>
              <w:right w:w="108" w:type="dxa"/>
            </w:tcMar>
            <w:hideMark/>
          </w:tcPr>
          <w:p w14:paraId="555B8248"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Maple Avenue</w:t>
            </w:r>
          </w:p>
        </w:tc>
        <w:tc>
          <w:tcPr>
            <w:tcW w:w="3858" w:type="dxa"/>
          </w:tcPr>
          <w:p w14:paraId="32A1F11A" w14:textId="77777777" w:rsidR="003968F5" w:rsidRPr="000D072F" w:rsidRDefault="003968F5" w:rsidP="00767FD4">
            <w:pPr>
              <w:jc w:val="both"/>
              <w:rPr>
                <w:rFonts w:ascii="Arial" w:hAnsi="Arial" w:cs="Arial"/>
                <w:bCs/>
                <w:sz w:val="22"/>
                <w:szCs w:val="22"/>
              </w:rPr>
            </w:pPr>
          </w:p>
        </w:tc>
      </w:tr>
      <w:tr w:rsidR="003968F5" w:rsidRPr="000D072F" w14:paraId="5C6C635F" w14:textId="77777777" w:rsidTr="00767FD4">
        <w:tc>
          <w:tcPr>
            <w:tcW w:w="5238" w:type="dxa"/>
            <w:tcMar>
              <w:top w:w="0" w:type="dxa"/>
              <w:left w:w="108" w:type="dxa"/>
              <w:bottom w:w="0" w:type="dxa"/>
              <w:right w:w="108" w:type="dxa"/>
            </w:tcMar>
            <w:hideMark/>
          </w:tcPr>
          <w:p w14:paraId="0C359736"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Walter Drive and Roy Avenue–Winifred Court</w:t>
            </w:r>
          </w:p>
        </w:tc>
        <w:tc>
          <w:tcPr>
            <w:tcW w:w="3858" w:type="dxa"/>
            <w:tcMar>
              <w:top w:w="0" w:type="dxa"/>
              <w:left w:w="108" w:type="dxa"/>
              <w:bottom w:w="0" w:type="dxa"/>
              <w:right w:w="108" w:type="dxa"/>
            </w:tcMar>
            <w:hideMark/>
          </w:tcPr>
          <w:p w14:paraId="7EF6AD48"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Roy Avenue-Winifred Court</w:t>
            </w:r>
          </w:p>
        </w:tc>
        <w:tc>
          <w:tcPr>
            <w:tcW w:w="3858" w:type="dxa"/>
          </w:tcPr>
          <w:p w14:paraId="5862ABF9" w14:textId="77777777" w:rsidR="003968F5" w:rsidRPr="000D072F" w:rsidRDefault="003968F5" w:rsidP="00767FD4">
            <w:pPr>
              <w:jc w:val="both"/>
              <w:rPr>
                <w:rFonts w:ascii="Arial" w:hAnsi="Arial" w:cs="Arial"/>
                <w:bCs/>
                <w:sz w:val="22"/>
                <w:szCs w:val="22"/>
              </w:rPr>
            </w:pPr>
          </w:p>
        </w:tc>
      </w:tr>
      <w:tr w:rsidR="003968F5" w:rsidRPr="000D072F" w14:paraId="185E7E28" w14:textId="77777777" w:rsidTr="00767FD4">
        <w:tc>
          <w:tcPr>
            <w:tcW w:w="5238" w:type="dxa"/>
            <w:tcMar>
              <w:top w:w="0" w:type="dxa"/>
              <w:left w:w="108" w:type="dxa"/>
              <w:bottom w:w="0" w:type="dxa"/>
              <w:right w:w="108" w:type="dxa"/>
            </w:tcMar>
            <w:hideMark/>
          </w:tcPr>
          <w:p w14:paraId="452D0D47"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Warren Street and Mary Street</w:t>
            </w:r>
          </w:p>
        </w:tc>
        <w:tc>
          <w:tcPr>
            <w:tcW w:w="3858" w:type="dxa"/>
            <w:tcMar>
              <w:top w:w="0" w:type="dxa"/>
              <w:left w:w="108" w:type="dxa"/>
              <w:bottom w:w="0" w:type="dxa"/>
              <w:right w:w="108" w:type="dxa"/>
            </w:tcMar>
            <w:hideMark/>
          </w:tcPr>
          <w:p w14:paraId="6C63277E"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Warren Street</w:t>
            </w:r>
          </w:p>
        </w:tc>
        <w:tc>
          <w:tcPr>
            <w:tcW w:w="3858" w:type="dxa"/>
          </w:tcPr>
          <w:p w14:paraId="32EF10A6" w14:textId="77777777" w:rsidR="003968F5" w:rsidRPr="000D072F" w:rsidRDefault="003968F5" w:rsidP="00767FD4">
            <w:pPr>
              <w:jc w:val="both"/>
              <w:rPr>
                <w:rFonts w:ascii="Arial" w:hAnsi="Arial" w:cs="Arial"/>
                <w:bCs/>
                <w:sz w:val="22"/>
                <w:szCs w:val="22"/>
              </w:rPr>
            </w:pPr>
          </w:p>
        </w:tc>
      </w:tr>
      <w:tr w:rsidR="003968F5" w:rsidRPr="000D072F" w14:paraId="39B43EBD" w14:textId="77777777" w:rsidTr="00767FD4">
        <w:tc>
          <w:tcPr>
            <w:tcW w:w="5238" w:type="dxa"/>
            <w:tcMar>
              <w:top w:w="0" w:type="dxa"/>
              <w:left w:w="108" w:type="dxa"/>
              <w:bottom w:w="0" w:type="dxa"/>
              <w:right w:w="108" w:type="dxa"/>
            </w:tcMar>
            <w:hideMark/>
          </w:tcPr>
          <w:p w14:paraId="7C1A93CD"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Waterfall Court at Hamburg Turnpike</w:t>
            </w:r>
          </w:p>
        </w:tc>
        <w:tc>
          <w:tcPr>
            <w:tcW w:w="3858" w:type="dxa"/>
            <w:tcMar>
              <w:top w:w="0" w:type="dxa"/>
              <w:left w:w="108" w:type="dxa"/>
              <w:bottom w:w="0" w:type="dxa"/>
              <w:right w:w="108" w:type="dxa"/>
            </w:tcMar>
            <w:hideMark/>
          </w:tcPr>
          <w:p w14:paraId="22A5266C"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Waterfall Court</w:t>
            </w:r>
          </w:p>
        </w:tc>
        <w:tc>
          <w:tcPr>
            <w:tcW w:w="3858" w:type="dxa"/>
          </w:tcPr>
          <w:p w14:paraId="34BFB5F5" w14:textId="77777777" w:rsidR="003968F5" w:rsidRPr="000D072F" w:rsidRDefault="003968F5" w:rsidP="00767FD4">
            <w:pPr>
              <w:jc w:val="both"/>
              <w:rPr>
                <w:rFonts w:ascii="Arial" w:hAnsi="Arial" w:cs="Arial"/>
                <w:bCs/>
                <w:sz w:val="22"/>
                <w:szCs w:val="22"/>
              </w:rPr>
            </w:pPr>
          </w:p>
        </w:tc>
      </w:tr>
      <w:tr w:rsidR="003968F5" w:rsidRPr="000D072F" w14:paraId="164280F3" w14:textId="77777777" w:rsidTr="00767FD4">
        <w:tc>
          <w:tcPr>
            <w:tcW w:w="5238" w:type="dxa"/>
            <w:tcMar>
              <w:top w:w="0" w:type="dxa"/>
              <w:left w:w="108" w:type="dxa"/>
              <w:bottom w:w="0" w:type="dxa"/>
              <w:right w:w="108" w:type="dxa"/>
            </w:tcMar>
            <w:hideMark/>
          </w:tcPr>
          <w:p w14:paraId="52D79E1E"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White Haven Place and Park Avenue</w:t>
            </w:r>
          </w:p>
        </w:tc>
        <w:tc>
          <w:tcPr>
            <w:tcW w:w="3858" w:type="dxa"/>
            <w:tcMar>
              <w:top w:w="0" w:type="dxa"/>
              <w:left w:w="108" w:type="dxa"/>
              <w:bottom w:w="0" w:type="dxa"/>
              <w:right w:w="108" w:type="dxa"/>
            </w:tcMar>
            <w:hideMark/>
          </w:tcPr>
          <w:p w14:paraId="34D9CD59"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White Haven Place</w:t>
            </w:r>
          </w:p>
        </w:tc>
        <w:tc>
          <w:tcPr>
            <w:tcW w:w="3858" w:type="dxa"/>
          </w:tcPr>
          <w:p w14:paraId="22A7B11E" w14:textId="77777777" w:rsidR="003968F5" w:rsidRPr="000D072F" w:rsidRDefault="003968F5" w:rsidP="00767FD4">
            <w:pPr>
              <w:jc w:val="both"/>
              <w:rPr>
                <w:rFonts w:ascii="Arial" w:hAnsi="Arial" w:cs="Arial"/>
                <w:bCs/>
                <w:sz w:val="22"/>
                <w:szCs w:val="22"/>
              </w:rPr>
            </w:pPr>
          </w:p>
        </w:tc>
      </w:tr>
      <w:tr w:rsidR="003968F5" w:rsidRPr="000D072F" w14:paraId="350F96D3" w14:textId="77777777" w:rsidTr="00767FD4">
        <w:tc>
          <w:tcPr>
            <w:tcW w:w="5238" w:type="dxa"/>
            <w:tcMar>
              <w:top w:w="0" w:type="dxa"/>
              <w:left w:w="108" w:type="dxa"/>
              <w:bottom w:w="0" w:type="dxa"/>
              <w:right w:w="108" w:type="dxa"/>
            </w:tcMar>
            <w:hideMark/>
          </w:tcPr>
          <w:p w14:paraId="1059B4D6"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William Street and Ella Street</w:t>
            </w:r>
          </w:p>
        </w:tc>
        <w:tc>
          <w:tcPr>
            <w:tcW w:w="3858" w:type="dxa"/>
            <w:tcMar>
              <w:top w:w="0" w:type="dxa"/>
              <w:left w:w="108" w:type="dxa"/>
              <w:bottom w:w="0" w:type="dxa"/>
              <w:right w:w="108" w:type="dxa"/>
            </w:tcMar>
            <w:hideMark/>
          </w:tcPr>
          <w:p w14:paraId="5C7B1EF4"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Ella Street</w:t>
            </w:r>
          </w:p>
        </w:tc>
        <w:tc>
          <w:tcPr>
            <w:tcW w:w="3858" w:type="dxa"/>
          </w:tcPr>
          <w:p w14:paraId="7A5F4CBB" w14:textId="77777777" w:rsidR="003968F5" w:rsidRPr="000D072F" w:rsidRDefault="003968F5" w:rsidP="00767FD4">
            <w:pPr>
              <w:jc w:val="both"/>
              <w:rPr>
                <w:rFonts w:ascii="Arial" w:hAnsi="Arial" w:cs="Arial"/>
                <w:bCs/>
                <w:sz w:val="22"/>
                <w:szCs w:val="22"/>
              </w:rPr>
            </w:pPr>
          </w:p>
        </w:tc>
      </w:tr>
      <w:tr w:rsidR="003968F5" w:rsidRPr="000D072F" w14:paraId="7154B98D" w14:textId="77777777" w:rsidTr="00767FD4">
        <w:tc>
          <w:tcPr>
            <w:tcW w:w="5238" w:type="dxa"/>
            <w:tcMar>
              <w:top w:w="0" w:type="dxa"/>
              <w:left w:w="108" w:type="dxa"/>
              <w:bottom w:w="0" w:type="dxa"/>
              <w:right w:w="108" w:type="dxa"/>
            </w:tcMar>
            <w:hideMark/>
          </w:tcPr>
          <w:p w14:paraId="3219DDEB"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Woodward Avenue and </w:t>
            </w:r>
            <w:proofErr w:type="spellStart"/>
            <w:r w:rsidRPr="000D072F">
              <w:rPr>
                <w:rFonts w:ascii="Arial" w:hAnsi="Arial" w:cs="Arial"/>
                <w:bCs/>
                <w:sz w:val="22"/>
                <w:szCs w:val="22"/>
              </w:rPr>
              <w:t>Fichter</w:t>
            </w:r>
            <w:proofErr w:type="spellEnd"/>
            <w:r w:rsidRPr="000D072F">
              <w:rPr>
                <w:rFonts w:ascii="Arial" w:hAnsi="Arial" w:cs="Arial"/>
                <w:bCs/>
                <w:sz w:val="22"/>
                <w:szCs w:val="22"/>
              </w:rPr>
              <w:t> Street</w:t>
            </w:r>
          </w:p>
        </w:tc>
        <w:tc>
          <w:tcPr>
            <w:tcW w:w="3858" w:type="dxa"/>
            <w:tcMar>
              <w:top w:w="0" w:type="dxa"/>
              <w:left w:w="108" w:type="dxa"/>
              <w:bottom w:w="0" w:type="dxa"/>
              <w:right w:w="108" w:type="dxa"/>
            </w:tcMar>
            <w:hideMark/>
          </w:tcPr>
          <w:p w14:paraId="25633BDE" w14:textId="77777777" w:rsidR="003968F5" w:rsidRPr="000D072F" w:rsidRDefault="003968F5" w:rsidP="00767FD4">
            <w:pPr>
              <w:jc w:val="both"/>
              <w:rPr>
                <w:rFonts w:ascii="Arial" w:hAnsi="Arial" w:cs="Arial"/>
                <w:bCs/>
                <w:sz w:val="22"/>
                <w:szCs w:val="22"/>
              </w:rPr>
            </w:pPr>
            <w:proofErr w:type="spellStart"/>
            <w:r w:rsidRPr="000D072F">
              <w:rPr>
                <w:rFonts w:ascii="Arial" w:hAnsi="Arial" w:cs="Arial"/>
                <w:bCs/>
                <w:sz w:val="22"/>
                <w:szCs w:val="22"/>
              </w:rPr>
              <w:t>Fichter</w:t>
            </w:r>
            <w:proofErr w:type="spellEnd"/>
            <w:r w:rsidRPr="000D072F">
              <w:rPr>
                <w:rFonts w:ascii="Arial" w:hAnsi="Arial" w:cs="Arial"/>
                <w:bCs/>
                <w:sz w:val="22"/>
                <w:szCs w:val="22"/>
              </w:rPr>
              <w:t> Street (4-way stop)</w:t>
            </w:r>
          </w:p>
        </w:tc>
        <w:tc>
          <w:tcPr>
            <w:tcW w:w="3858" w:type="dxa"/>
          </w:tcPr>
          <w:p w14:paraId="6AFC6FAA" w14:textId="77777777" w:rsidR="003968F5" w:rsidRPr="000D072F" w:rsidRDefault="003968F5" w:rsidP="00767FD4">
            <w:pPr>
              <w:jc w:val="both"/>
              <w:rPr>
                <w:rFonts w:ascii="Arial" w:hAnsi="Arial" w:cs="Arial"/>
                <w:bCs/>
                <w:sz w:val="22"/>
                <w:szCs w:val="22"/>
              </w:rPr>
            </w:pPr>
          </w:p>
        </w:tc>
      </w:tr>
      <w:tr w:rsidR="003968F5" w:rsidRPr="000D072F" w14:paraId="285322DB" w14:textId="77777777" w:rsidTr="00767FD4">
        <w:tc>
          <w:tcPr>
            <w:tcW w:w="5238" w:type="dxa"/>
            <w:tcMar>
              <w:top w:w="0" w:type="dxa"/>
              <w:left w:w="108" w:type="dxa"/>
              <w:bottom w:w="0" w:type="dxa"/>
              <w:right w:w="108" w:type="dxa"/>
            </w:tcMar>
          </w:tcPr>
          <w:p w14:paraId="5A5F4C88"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Woodward Avenue and Sunrise Avenue</w:t>
            </w:r>
          </w:p>
        </w:tc>
        <w:tc>
          <w:tcPr>
            <w:tcW w:w="3858" w:type="dxa"/>
            <w:tcMar>
              <w:top w:w="0" w:type="dxa"/>
              <w:left w:w="108" w:type="dxa"/>
              <w:bottom w:w="0" w:type="dxa"/>
              <w:right w:w="108" w:type="dxa"/>
            </w:tcMar>
          </w:tcPr>
          <w:p w14:paraId="1507F66B" w14:textId="77777777" w:rsidR="003968F5" w:rsidRPr="000D072F" w:rsidRDefault="003968F5" w:rsidP="00767FD4">
            <w:pPr>
              <w:jc w:val="both"/>
              <w:rPr>
                <w:rFonts w:ascii="Arial" w:hAnsi="Arial" w:cs="Arial"/>
                <w:bCs/>
                <w:sz w:val="22"/>
                <w:szCs w:val="22"/>
              </w:rPr>
            </w:pPr>
            <w:r w:rsidRPr="000D072F">
              <w:rPr>
                <w:rFonts w:ascii="Arial" w:hAnsi="Arial" w:cs="Arial"/>
                <w:bCs/>
                <w:sz w:val="22"/>
                <w:szCs w:val="22"/>
              </w:rPr>
              <w:t>Woodward Avenue</w:t>
            </w:r>
          </w:p>
        </w:tc>
        <w:tc>
          <w:tcPr>
            <w:tcW w:w="3858" w:type="dxa"/>
          </w:tcPr>
          <w:p w14:paraId="6D8527C2" w14:textId="77777777" w:rsidR="003968F5" w:rsidRPr="000D072F" w:rsidRDefault="003968F5" w:rsidP="00767FD4">
            <w:pPr>
              <w:jc w:val="both"/>
              <w:rPr>
                <w:rFonts w:ascii="Arial" w:hAnsi="Arial" w:cs="Arial"/>
                <w:bCs/>
                <w:sz w:val="22"/>
                <w:szCs w:val="22"/>
              </w:rPr>
            </w:pPr>
          </w:p>
        </w:tc>
      </w:tr>
      <w:bookmarkEnd w:id="4"/>
    </w:tbl>
    <w:p w14:paraId="186CFC42" w14:textId="77777777" w:rsidR="003968F5" w:rsidRPr="000D072F" w:rsidRDefault="003968F5" w:rsidP="003968F5">
      <w:pPr>
        <w:jc w:val="both"/>
        <w:rPr>
          <w:rFonts w:ascii="Arial" w:hAnsi="Arial" w:cs="Arial"/>
          <w:bCs/>
          <w:sz w:val="22"/>
          <w:szCs w:val="22"/>
        </w:rPr>
      </w:pPr>
    </w:p>
    <w:p w14:paraId="28163B82" w14:textId="77777777" w:rsidR="003968F5" w:rsidRDefault="003968F5" w:rsidP="003968F5">
      <w:pPr>
        <w:jc w:val="both"/>
        <w:rPr>
          <w:rFonts w:ascii="Arial" w:hAnsi="Arial" w:cs="Arial"/>
          <w:bCs/>
          <w:sz w:val="22"/>
          <w:szCs w:val="22"/>
        </w:rPr>
      </w:pPr>
      <w:r w:rsidRPr="000D072F">
        <w:rPr>
          <w:rFonts w:ascii="Arial" w:hAnsi="Arial" w:cs="Arial"/>
          <w:bCs/>
          <w:sz w:val="22"/>
          <w:szCs w:val="22"/>
        </w:rPr>
        <w:tab/>
        <w:t>All other portions of this Section of the Code remain unchanged.</w:t>
      </w:r>
    </w:p>
    <w:p w14:paraId="77F5A14C" w14:textId="77777777" w:rsidR="003968F5" w:rsidRDefault="003968F5" w:rsidP="003968F5">
      <w:pPr>
        <w:jc w:val="both"/>
        <w:rPr>
          <w:rFonts w:ascii="Arial" w:hAnsi="Arial" w:cs="Arial"/>
          <w:bCs/>
          <w:sz w:val="22"/>
          <w:szCs w:val="22"/>
        </w:rPr>
      </w:pPr>
    </w:p>
    <w:p w14:paraId="2539CDDB" w14:textId="77777777" w:rsidR="003968F5" w:rsidRPr="000D072F" w:rsidRDefault="003968F5" w:rsidP="003968F5">
      <w:pPr>
        <w:jc w:val="both"/>
        <w:rPr>
          <w:rFonts w:ascii="Arial" w:hAnsi="Arial" w:cs="Arial"/>
          <w:b/>
          <w:bCs/>
          <w:sz w:val="22"/>
          <w:szCs w:val="22"/>
        </w:rPr>
      </w:pPr>
    </w:p>
    <w:p w14:paraId="359B1E1B" w14:textId="77777777" w:rsidR="003968F5" w:rsidRPr="000D072F" w:rsidRDefault="003968F5" w:rsidP="003968F5">
      <w:pPr>
        <w:ind w:firstLine="720"/>
        <w:jc w:val="both"/>
        <w:rPr>
          <w:rFonts w:ascii="Arial" w:hAnsi="Arial" w:cs="Arial"/>
          <w:bCs/>
          <w:sz w:val="22"/>
          <w:szCs w:val="22"/>
        </w:rPr>
      </w:pPr>
      <w:r w:rsidRPr="000D072F">
        <w:rPr>
          <w:rFonts w:ascii="Arial" w:hAnsi="Arial" w:cs="Arial"/>
          <w:b/>
          <w:bCs/>
          <w:sz w:val="22"/>
          <w:szCs w:val="22"/>
        </w:rPr>
        <w:t>SECTION 2.</w:t>
      </w:r>
      <w:r w:rsidRPr="000D072F">
        <w:rPr>
          <w:rFonts w:ascii="Arial" w:hAnsi="Arial" w:cs="Arial"/>
          <w:bCs/>
          <w:sz w:val="22"/>
          <w:szCs w:val="22"/>
        </w:rPr>
        <w:t xml:space="preserve"> All ordinances or parts of ordinances of the Borough of Bloomingdale inconsistent herewith are repealed to the extent of such inconsistency.</w:t>
      </w:r>
    </w:p>
    <w:p w14:paraId="1ADEB998" w14:textId="77777777" w:rsidR="003968F5" w:rsidRPr="000D072F" w:rsidRDefault="003968F5" w:rsidP="003968F5">
      <w:pPr>
        <w:ind w:firstLine="720"/>
        <w:jc w:val="both"/>
        <w:rPr>
          <w:rFonts w:ascii="Arial" w:hAnsi="Arial" w:cs="Arial"/>
          <w:bCs/>
          <w:sz w:val="22"/>
          <w:szCs w:val="22"/>
        </w:rPr>
      </w:pPr>
    </w:p>
    <w:p w14:paraId="6D82B024" w14:textId="77777777" w:rsidR="003968F5" w:rsidRPr="000D072F" w:rsidRDefault="003968F5" w:rsidP="003968F5">
      <w:pPr>
        <w:ind w:firstLine="720"/>
        <w:jc w:val="both"/>
        <w:rPr>
          <w:rFonts w:ascii="Arial" w:hAnsi="Arial" w:cs="Arial"/>
          <w:bCs/>
          <w:sz w:val="22"/>
          <w:szCs w:val="22"/>
        </w:rPr>
      </w:pPr>
      <w:r w:rsidRPr="000D072F">
        <w:rPr>
          <w:rFonts w:ascii="Arial" w:hAnsi="Arial" w:cs="Arial"/>
          <w:b/>
          <w:bCs/>
          <w:sz w:val="22"/>
          <w:szCs w:val="22"/>
        </w:rPr>
        <w:t>SECTION 3.</w:t>
      </w:r>
      <w:r w:rsidRPr="000D072F">
        <w:rPr>
          <w:rFonts w:ascii="Arial" w:hAnsi="Arial" w:cs="Arial"/>
          <w:b/>
          <w:bCs/>
          <w:sz w:val="22"/>
          <w:szCs w:val="22"/>
        </w:rPr>
        <w:tab/>
      </w:r>
      <w:r w:rsidRPr="000D072F">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49AC508F" w14:textId="77777777" w:rsidR="003968F5" w:rsidRPr="000D072F" w:rsidRDefault="003968F5" w:rsidP="003968F5">
      <w:pPr>
        <w:ind w:firstLine="720"/>
        <w:jc w:val="both"/>
        <w:rPr>
          <w:rFonts w:ascii="Arial" w:hAnsi="Arial" w:cs="Arial"/>
          <w:bCs/>
          <w:sz w:val="22"/>
          <w:szCs w:val="22"/>
        </w:rPr>
      </w:pPr>
    </w:p>
    <w:p w14:paraId="729B64F9" w14:textId="77777777" w:rsidR="003968F5" w:rsidRPr="000D072F" w:rsidRDefault="003968F5" w:rsidP="003968F5">
      <w:pPr>
        <w:ind w:firstLine="720"/>
        <w:jc w:val="both"/>
        <w:rPr>
          <w:rFonts w:ascii="Arial" w:hAnsi="Arial" w:cs="Arial"/>
          <w:bCs/>
          <w:sz w:val="22"/>
          <w:szCs w:val="22"/>
        </w:rPr>
      </w:pPr>
      <w:r w:rsidRPr="000D072F">
        <w:rPr>
          <w:rFonts w:ascii="Arial" w:hAnsi="Arial" w:cs="Arial"/>
          <w:b/>
          <w:bCs/>
          <w:sz w:val="22"/>
          <w:szCs w:val="22"/>
        </w:rPr>
        <w:t>SECTION 4.</w:t>
      </w:r>
      <w:r w:rsidRPr="000D072F">
        <w:rPr>
          <w:rFonts w:ascii="Arial" w:hAnsi="Arial" w:cs="Arial"/>
          <w:bCs/>
          <w:sz w:val="22"/>
          <w:szCs w:val="22"/>
        </w:rPr>
        <w:t xml:space="preserve"> This law shall take effect immediately upon final passage, approval and publication as required by law.</w:t>
      </w:r>
    </w:p>
    <w:p w14:paraId="112F329B" w14:textId="77777777" w:rsidR="003968F5" w:rsidRDefault="003968F5" w:rsidP="00F9121D">
      <w:pPr>
        <w:tabs>
          <w:tab w:val="left" w:pos="-1440"/>
          <w:tab w:val="left" w:pos="-720"/>
          <w:tab w:val="left" w:pos="1440"/>
          <w:tab w:val="left" w:pos="4608"/>
        </w:tabs>
        <w:suppressAutoHyphens/>
        <w:ind w:right="1440"/>
        <w:rPr>
          <w:snapToGrid w:val="0"/>
          <w:sz w:val="24"/>
          <w:szCs w:val="24"/>
        </w:rPr>
      </w:pPr>
    </w:p>
    <w:p w14:paraId="1A4A5848" w14:textId="0B639BE7" w:rsidR="00D653C9" w:rsidRDefault="00D653C9" w:rsidP="00D653C9">
      <w:pPr>
        <w:rPr>
          <w:sz w:val="24"/>
        </w:rPr>
      </w:pPr>
      <w:r w:rsidRPr="00707DFC">
        <w:rPr>
          <w:sz w:val="24"/>
        </w:rPr>
        <w:t xml:space="preserve">At this time </w:t>
      </w:r>
      <w:r>
        <w:rPr>
          <w:sz w:val="24"/>
        </w:rPr>
        <w:t>COSTA</w:t>
      </w:r>
      <w:r w:rsidRPr="00707DFC">
        <w:rPr>
          <w:sz w:val="24"/>
        </w:rPr>
        <w:t xml:space="preserve"> made a motion to open the Public Hearing for comment; seconded by </w:t>
      </w:r>
      <w:r>
        <w:rPr>
          <w:sz w:val="24"/>
        </w:rPr>
        <w:t>DELLARIPA</w:t>
      </w:r>
      <w:r w:rsidRPr="00707DFC">
        <w:rPr>
          <w:sz w:val="24"/>
        </w:rPr>
        <w:t xml:space="preserve"> and carried on a voice vote all voting AYE.</w:t>
      </w:r>
    </w:p>
    <w:p w14:paraId="3129903C" w14:textId="77777777" w:rsidR="00D653C9" w:rsidRDefault="00D653C9" w:rsidP="00D653C9">
      <w:pPr>
        <w:rPr>
          <w:sz w:val="24"/>
        </w:rPr>
      </w:pPr>
    </w:p>
    <w:p w14:paraId="228F0B9D" w14:textId="48BDFF92" w:rsidR="00D653C9" w:rsidRDefault="00D653C9" w:rsidP="00D653C9">
      <w:pPr>
        <w:rPr>
          <w:sz w:val="24"/>
        </w:rPr>
      </w:pPr>
      <w:r w:rsidRPr="00707DFC">
        <w:rPr>
          <w:sz w:val="24"/>
        </w:rPr>
        <w:t xml:space="preserve">Since there was no one who wished to comment </w:t>
      </w:r>
      <w:r>
        <w:rPr>
          <w:sz w:val="24"/>
        </w:rPr>
        <w:t>COSTA</w:t>
      </w:r>
      <w:r w:rsidRPr="00707DFC">
        <w:rPr>
          <w:sz w:val="24"/>
        </w:rPr>
        <w:t xml:space="preserve"> made a motion to close the Public Hearing; seconded by </w:t>
      </w:r>
      <w:r>
        <w:rPr>
          <w:sz w:val="24"/>
        </w:rPr>
        <w:t>D’AMATO</w:t>
      </w:r>
      <w:r w:rsidRPr="00DE3B6E">
        <w:rPr>
          <w:sz w:val="24"/>
        </w:rPr>
        <w:t xml:space="preserve"> and </w:t>
      </w:r>
      <w:r w:rsidRPr="00707DFC">
        <w:rPr>
          <w:sz w:val="24"/>
        </w:rPr>
        <w:t>carried on a voice vote all voting AYE.</w:t>
      </w:r>
    </w:p>
    <w:p w14:paraId="3E4B69C3" w14:textId="77777777" w:rsidR="005D70B6" w:rsidRDefault="005D70B6" w:rsidP="00D653C9">
      <w:pPr>
        <w:rPr>
          <w:sz w:val="24"/>
        </w:rPr>
      </w:pPr>
    </w:p>
    <w:p w14:paraId="6E2533C8" w14:textId="74B641C9" w:rsidR="005D70B6" w:rsidRPr="00707DFC" w:rsidRDefault="005D70B6" w:rsidP="00D653C9">
      <w:pPr>
        <w:rPr>
          <w:sz w:val="24"/>
        </w:rPr>
      </w:pPr>
      <w:r w:rsidRPr="005D70B6">
        <w:rPr>
          <w:b/>
          <w:sz w:val="24"/>
          <w:u w:val="single"/>
        </w:rPr>
        <w:t>Discussion</w:t>
      </w:r>
      <w:proofErr w:type="gramStart"/>
      <w:r w:rsidRPr="005D70B6">
        <w:rPr>
          <w:b/>
          <w:sz w:val="24"/>
          <w:u w:val="single"/>
        </w:rPr>
        <w:t>:</w:t>
      </w:r>
      <w:proofErr w:type="gramEnd"/>
      <w:r>
        <w:rPr>
          <w:sz w:val="24"/>
        </w:rPr>
        <w:br/>
      </w:r>
      <w:r w:rsidRPr="005D70B6">
        <w:rPr>
          <w:i/>
          <w:sz w:val="24"/>
        </w:rPr>
        <w:t xml:space="preserve">The mayor explained the traffic ordinances listed </w:t>
      </w:r>
      <w:r>
        <w:rPr>
          <w:i/>
          <w:sz w:val="24"/>
        </w:rPr>
        <w:t xml:space="preserve">on this evenings agenda </w:t>
      </w:r>
      <w:r w:rsidRPr="005D70B6">
        <w:rPr>
          <w:i/>
          <w:sz w:val="24"/>
        </w:rPr>
        <w:t>are a result of a study done by our traffic bureau. Few are new recommendations, it’s just an effort to keep the ordinances consistent with the actual street signs.</w:t>
      </w:r>
      <w:r>
        <w:rPr>
          <w:sz w:val="24"/>
        </w:rPr>
        <w:t xml:space="preserve"> </w:t>
      </w:r>
    </w:p>
    <w:p w14:paraId="64BD5A41" w14:textId="77777777" w:rsidR="00D653C9" w:rsidRDefault="00D653C9" w:rsidP="00D653C9">
      <w:pPr>
        <w:rPr>
          <w:b/>
          <w:sz w:val="24"/>
          <w:u w:val="single"/>
        </w:rPr>
      </w:pPr>
    </w:p>
    <w:p w14:paraId="4F3C4FBF" w14:textId="669415AC" w:rsidR="00D653C9" w:rsidRDefault="00D653C9" w:rsidP="00D653C9">
      <w:pPr>
        <w:overflowPunct w:val="0"/>
        <w:autoSpaceDE w:val="0"/>
        <w:autoSpaceDN w:val="0"/>
        <w:adjustRightInd w:val="0"/>
        <w:rPr>
          <w:sz w:val="24"/>
        </w:rPr>
      </w:pPr>
      <w:r w:rsidRPr="00707DFC">
        <w:rPr>
          <w:sz w:val="24"/>
        </w:rPr>
        <w:t xml:space="preserve">Councilman </w:t>
      </w:r>
      <w:r>
        <w:rPr>
          <w:sz w:val="24"/>
        </w:rPr>
        <w:t>D’AMATO</w:t>
      </w:r>
      <w:r w:rsidRPr="00707DFC">
        <w:rPr>
          <w:sz w:val="24"/>
        </w:rPr>
        <w:t xml:space="preserve"> moved for the adoption of this Ordinance; seconded by </w:t>
      </w:r>
      <w:r>
        <w:rPr>
          <w:sz w:val="24"/>
        </w:rPr>
        <w:t xml:space="preserve">YAZDI and </w:t>
      </w:r>
      <w:r w:rsidRPr="00707DFC">
        <w:rPr>
          <w:sz w:val="24"/>
        </w:rPr>
        <w:t xml:space="preserve">carried per the following roll call vote: </w:t>
      </w:r>
      <w:r>
        <w:rPr>
          <w:sz w:val="24"/>
        </w:rPr>
        <w:t xml:space="preserve">DELLARIPA (YES), </w:t>
      </w:r>
      <w:r w:rsidRPr="00707DFC">
        <w:rPr>
          <w:sz w:val="24"/>
        </w:rPr>
        <w:t>YAZDI (YES), COSTA (YES)</w:t>
      </w:r>
      <w:r w:rsidR="00B0360B">
        <w:rPr>
          <w:sz w:val="24"/>
        </w:rPr>
        <w:t xml:space="preserve">, </w:t>
      </w:r>
      <w:r w:rsidR="00B0360B" w:rsidRPr="00707DFC">
        <w:rPr>
          <w:sz w:val="24"/>
        </w:rPr>
        <w:t>D’AMATO</w:t>
      </w:r>
      <w:r w:rsidR="00B0360B">
        <w:rPr>
          <w:sz w:val="24"/>
        </w:rPr>
        <w:t xml:space="preserve"> (YES)</w:t>
      </w:r>
    </w:p>
    <w:p w14:paraId="5087033D" w14:textId="77777777" w:rsidR="00B0360B" w:rsidRDefault="00B0360B" w:rsidP="00D653C9">
      <w:pPr>
        <w:overflowPunct w:val="0"/>
        <w:autoSpaceDE w:val="0"/>
        <w:autoSpaceDN w:val="0"/>
        <w:adjustRightInd w:val="0"/>
        <w:rPr>
          <w:sz w:val="24"/>
        </w:rPr>
      </w:pPr>
    </w:p>
    <w:p w14:paraId="00F9E222" w14:textId="15D69AEC" w:rsidR="00536576" w:rsidRPr="00687E6A" w:rsidRDefault="00536576" w:rsidP="00D675B8">
      <w:pPr>
        <w:pStyle w:val="ListParagraph"/>
        <w:numPr>
          <w:ilvl w:val="0"/>
          <w:numId w:val="18"/>
        </w:numPr>
        <w:rPr>
          <w:snapToGrid w:val="0"/>
          <w:sz w:val="24"/>
          <w:szCs w:val="24"/>
        </w:rPr>
      </w:pPr>
      <w:r w:rsidRPr="005B4706">
        <w:rPr>
          <w:b/>
          <w:snapToGrid w:val="0"/>
          <w:sz w:val="24"/>
          <w:szCs w:val="24"/>
          <w:u w:val="single"/>
        </w:rPr>
        <w:t>Second/Final Reading &amp; Public Hearing</w:t>
      </w:r>
      <w:r w:rsidRPr="00D309C7">
        <w:rPr>
          <w:b/>
          <w:snapToGrid w:val="0"/>
          <w:sz w:val="24"/>
          <w:szCs w:val="24"/>
        </w:rPr>
        <w:t>:</w:t>
      </w:r>
      <w:r>
        <w:rPr>
          <w:snapToGrid w:val="0"/>
          <w:sz w:val="24"/>
          <w:szCs w:val="24"/>
        </w:rPr>
        <w:t xml:space="preserve"> </w:t>
      </w:r>
      <w:r>
        <w:rPr>
          <w:snapToGrid w:val="0"/>
          <w:sz w:val="24"/>
          <w:szCs w:val="24"/>
        </w:rPr>
        <w:br/>
      </w:r>
      <w:r w:rsidRPr="00D309C7">
        <w:rPr>
          <w:i/>
          <w:snapToGrid w:val="0"/>
          <w:sz w:val="24"/>
          <w:szCs w:val="24"/>
        </w:rPr>
        <w:t xml:space="preserve">Ordinance No. </w:t>
      </w:r>
      <w:r>
        <w:rPr>
          <w:i/>
          <w:snapToGrid w:val="0"/>
          <w:sz w:val="24"/>
          <w:szCs w:val="24"/>
        </w:rPr>
        <w:t>2</w:t>
      </w:r>
      <w:r w:rsidR="00D675B8">
        <w:rPr>
          <w:i/>
          <w:snapToGrid w:val="0"/>
          <w:sz w:val="24"/>
          <w:szCs w:val="24"/>
        </w:rPr>
        <w:t>3</w:t>
      </w:r>
      <w:r w:rsidRPr="00D309C7">
        <w:rPr>
          <w:i/>
          <w:snapToGrid w:val="0"/>
          <w:sz w:val="24"/>
          <w:szCs w:val="24"/>
        </w:rPr>
        <w:t>-2018:</w:t>
      </w:r>
      <w:r>
        <w:rPr>
          <w:i/>
          <w:snapToGrid w:val="0"/>
          <w:sz w:val="24"/>
          <w:szCs w:val="24"/>
        </w:rPr>
        <w:t xml:space="preserve"> Amend</w:t>
      </w:r>
      <w:r w:rsidRPr="00D309C7">
        <w:rPr>
          <w:i/>
          <w:snapToGrid w:val="0"/>
          <w:sz w:val="24"/>
          <w:szCs w:val="24"/>
        </w:rPr>
        <w:t xml:space="preserve"> Ch.</w:t>
      </w:r>
      <w:r>
        <w:rPr>
          <w:i/>
          <w:snapToGrid w:val="0"/>
          <w:sz w:val="24"/>
          <w:szCs w:val="24"/>
        </w:rPr>
        <w:t xml:space="preserve"> 7-3</w:t>
      </w:r>
      <w:r w:rsidR="00D675B8">
        <w:rPr>
          <w:i/>
          <w:snapToGrid w:val="0"/>
          <w:sz w:val="24"/>
          <w:szCs w:val="24"/>
        </w:rPr>
        <w:t>1</w:t>
      </w:r>
      <w:r w:rsidRPr="00D309C7">
        <w:rPr>
          <w:i/>
          <w:snapToGrid w:val="0"/>
          <w:sz w:val="24"/>
          <w:szCs w:val="24"/>
        </w:rPr>
        <w:t xml:space="preserve"> (</w:t>
      </w:r>
      <w:r w:rsidR="00D675B8">
        <w:rPr>
          <w:i/>
          <w:snapToGrid w:val="0"/>
          <w:sz w:val="24"/>
          <w:szCs w:val="24"/>
        </w:rPr>
        <w:t>Yield Signs</w:t>
      </w:r>
      <w:r w:rsidRPr="00D309C7">
        <w:rPr>
          <w:i/>
          <w:snapToGrid w:val="0"/>
          <w:sz w:val="24"/>
          <w:szCs w:val="24"/>
        </w:rPr>
        <w:t>)</w:t>
      </w:r>
    </w:p>
    <w:p w14:paraId="0D64E2E9" w14:textId="77777777" w:rsidR="00536576" w:rsidRDefault="00536576" w:rsidP="00536576">
      <w:pPr>
        <w:pStyle w:val="ListParagraph"/>
        <w:overflowPunct w:val="0"/>
        <w:autoSpaceDE w:val="0"/>
        <w:autoSpaceDN w:val="0"/>
        <w:adjustRightInd w:val="0"/>
        <w:rPr>
          <w:snapToGrid w:val="0"/>
          <w:sz w:val="24"/>
          <w:szCs w:val="24"/>
        </w:rPr>
      </w:pPr>
    </w:p>
    <w:p w14:paraId="7261ACBB" w14:textId="409D314B" w:rsidR="00536576" w:rsidRPr="00D309C7" w:rsidRDefault="00BD054E" w:rsidP="00536576">
      <w:pPr>
        <w:pStyle w:val="ListParagraph"/>
        <w:overflowPunct w:val="0"/>
        <w:autoSpaceDE w:val="0"/>
        <w:autoSpaceDN w:val="0"/>
        <w:adjustRightInd w:val="0"/>
        <w:rPr>
          <w:b/>
          <w:bCs/>
          <w:snapToGrid w:val="0"/>
          <w:sz w:val="24"/>
          <w:szCs w:val="24"/>
        </w:rPr>
      </w:pPr>
      <w:r w:rsidRPr="00BD054E">
        <w:rPr>
          <w:b/>
          <w:snapToGrid w:val="0"/>
          <w:sz w:val="24"/>
          <w:szCs w:val="24"/>
        </w:rPr>
        <w:t xml:space="preserve">AN ORDINANCE OF THE BOROUGH OF BLOOMINGDALE, IN THE COUNTY OF PASSAIC AND STATE OF NEW JERSEY, AMENDING CHAPTER 7 “TRAFFIC”, PART I “ON STREET TRAFFIC”, SECTION 7-31 “YIELD INTERSECTIONS” OF THE CODE OF THE BOROUGH OF BLOOMINGDALE </w:t>
      </w:r>
      <w:r w:rsidR="00536576" w:rsidRPr="00D309C7">
        <w:rPr>
          <w:snapToGrid w:val="0"/>
          <w:sz w:val="24"/>
          <w:szCs w:val="24"/>
        </w:rPr>
        <w:t>was given second and final reading and considered for adoption.</w:t>
      </w:r>
    </w:p>
    <w:p w14:paraId="282C6E18" w14:textId="77777777" w:rsidR="00536576" w:rsidRPr="007D3146" w:rsidRDefault="00536576" w:rsidP="00536576">
      <w:pPr>
        <w:pStyle w:val="ListParagraph"/>
        <w:overflowPunct w:val="0"/>
        <w:autoSpaceDE w:val="0"/>
        <w:autoSpaceDN w:val="0"/>
        <w:adjustRightInd w:val="0"/>
        <w:rPr>
          <w:snapToGrid w:val="0"/>
          <w:sz w:val="24"/>
          <w:szCs w:val="24"/>
        </w:rPr>
      </w:pPr>
    </w:p>
    <w:p w14:paraId="4B885D05" w14:textId="77777777" w:rsidR="00536576" w:rsidRPr="007D3146" w:rsidRDefault="00536576" w:rsidP="00536576">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49655B89" w14:textId="77777777" w:rsidR="00536576" w:rsidRPr="007D3146" w:rsidRDefault="00536576" w:rsidP="00536576">
      <w:pPr>
        <w:pStyle w:val="ListParagraph"/>
        <w:overflowPunct w:val="0"/>
        <w:autoSpaceDE w:val="0"/>
        <w:autoSpaceDN w:val="0"/>
        <w:adjustRightInd w:val="0"/>
        <w:rPr>
          <w:snapToGrid w:val="0"/>
          <w:sz w:val="24"/>
          <w:szCs w:val="24"/>
        </w:rPr>
      </w:pPr>
    </w:p>
    <w:p w14:paraId="507584FD" w14:textId="29317A0A" w:rsidR="00536576" w:rsidRPr="007D3146" w:rsidRDefault="00536576" w:rsidP="00536576">
      <w:pPr>
        <w:overflowPunct w:val="0"/>
        <w:autoSpaceDE w:val="0"/>
        <w:autoSpaceDN w:val="0"/>
        <w:adjustRightInd w:val="0"/>
        <w:rPr>
          <w:snapToGrid w:val="0"/>
          <w:sz w:val="24"/>
          <w:szCs w:val="24"/>
        </w:rPr>
      </w:pPr>
      <w:r w:rsidRPr="007D3146">
        <w:rPr>
          <w:snapToGrid w:val="0"/>
          <w:sz w:val="24"/>
          <w:szCs w:val="24"/>
        </w:rPr>
        <w:t xml:space="preserve">Councilman </w:t>
      </w:r>
      <w:r w:rsidR="00BD054E">
        <w:rPr>
          <w:snapToGrid w:val="0"/>
          <w:sz w:val="24"/>
          <w:szCs w:val="24"/>
        </w:rPr>
        <w:t>D’AMATO</w:t>
      </w:r>
      <w:r w:rsidRPr="007D3146">
        <w:rPr>
          <w:snapToGrid w:val="0"/>
          <w:sz w:val="24"/>
          <w:szCs w:val="24"/>
        </w:rPr>
        <w:t xml:space="preserve"> moved that the Ordinance be read by title; seconded by </w:t>
      </w:r>
      <w:r>
        <w:rPr>
          <w:snapToGrid w:val="0"/>
          <w:sz w:val="24"/>
          <w:szCs w:val="24"/>
        </w:rPr>
        <w:t>YAZDI</w:t>
      </w:r>
      <w:r w:rsidRPr="007D3146">
        <w:rPr>
          <w:snapToGrid w:val="0"/>
          <w:sz w:val="24"/>
          <w:szCs w:val="24"/>
        </w:rPr>
        <w:t xml:space="preserve"> and carried on voice vote – all members voting AYE</w:t>
      </w:r>
      <w:r w:rsidRPr="00434B50">
        <w:rPr>
          <w:snapToGrid w:val="0"/>
          <w:color w:val="FF0000"/>
          <w:sz w:val="24"/>
          <w:szCs w:val="24"/>
        </w:rPr>
        <w:br/>
      </w:r>
    </w:p>
    <w:p w14:paraId="477BBF2B" w14:textId="77777777" w:rsidR="00536576" w:rsidRDefault="00536576" w:rsidP="00536576">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5A105182" w14:textId="77777777" w:rsidR="00B0360B" w:rsidRDefault="00B0360B" w:rsidP="00D653C9">
      <w:pPr>
        <w:overflowPunct w:val="0"/>
        <w:autoSpaceDE w:val="0"/>
        <w:autoSpaceDN w:val="0"/>
        <w:adjustRightInd w:val="0"/>
        <w:rPr>
          <w:sz w:val="24"/>
        </w:rPr>
      </w:pPr>
    </w:p>
    <w:p w14:paraId="1DB5B763" w14:textId="77777777" w:rsidR="009C2284" w:rsidRPr="00AB1419" w:rsidRDefault="009C2284" w:rsidP="009C2284">
      <w:pPr>
        <w:jc w:val="center"/>
        <w:rPr>
          <w:rFonts w:ascii="Arial" w:hAnsi="Arial" w:cs="Arial"/>
          <w:b/>
          <w:sz w:val="22"/>
          <w:szCs w:val="22"/>
        </w:rPr>
      </w:pPr>
      <w:r>
        <w:rPr>
          <w:rFonts w:ascii="Arial" w:hAnsi="Arial" w:cs="Arial"/>
          <w:b/>
          <w:sz w:val="22"/>
          <w:szCs w:val="22"/>
        </w:rPr>
        <w:t>ORDINANCE NO. 23-2018</w:t>
      </w:r>
    </w:p>
    <w:p w14:paraId="5F4908C9" w14:textId="77777777" w:rsidR="009C2284" w:rsidRPr="00AB1419" w:rsidRDefault="009C2284" w:rsidP="009C2284">
      <w:pPr>
        <w:jc w:val="center"/>
        <w:rPr>
          <w:rFonts w:ascii="Arial" w:hAnsi="Arial" w:cs="Arial"/>
          <w:b/>
          <w:sz w:val="22"/>
          <w:szCs w:val="22"/>
        </w:rPr>
      </w:pPr>
      <w:r w:rsidRPr="00AB1419">
        <w:rPr>
          <w:rFonts w:ascii="Arial" w:hAnsi="Arial" w:cs="Arial"/>
          <w:b/>
          <w:sz w:val="22"/>
          <w:szCs w:val="22"/>
        </w:rPr>
        <w:t>OF THE GOVERNING BODY</w:t>
      </w:r>
    </w:p>
    <w:p w14:paraId="0FE2ED3A" w14:textId="77777777" w:rsidR="009C2284" w:rsidRPr="00AB1419" w:rsidRDefault="009C2284" w:rsidP="009C2284">
      <w:pPr>
        <w:jc w:val="center"/>
        <w:rPr>
          <w:rFonts w:ascii="Arial" w:hAnsi="Arial" w:cs="Arial"/>
          <w:b/>
          <w:sz w:val="22"/>
          <w:szCs w:val="22"/>
        </w:rPr>
      </w:pPr>
      <w:r w:rsidRPr="00AB1419">
        <w:rPr>
          <w:rFonts w:ascii="Arial" w:hAnsi="Arial" w:cs="Arial"/>
          <w:b/>
          <w:sz w:val="22"/>
          <w:szCs w:val="22"/>
        </w:rPr>
        <w:lastRenderedPageBreak/>
        <w:t>OF THE BOROUGH OF BLOOMING</w:t>
      </w:r>
      <w:r>
        <w:rPr>
          <w:rFonts w:ascii="Arial" w:hAnsi="Arial" w:cs="Arial"/>
          <w:b/>
          <w:sz w:val="22"/>
          <w:szCs w:val="22"/>
        </w:rPr>
        <w:t>D</w:t>
      </w:r>
      <w:r w:rsidRPr="00AB1419">
        <w:rPr>
          <w:rFonts w:ascii="Arial" w:hAnsi="Arial" w:cs="Arial"/>
          <w:b/>
          <w:sz w:val="22"/>
          <w:szCs w:val="22"/>
        </w:rPr>
        <w:t>ALE</w:t>
      </w:r>
    </w:p>
    <w:p w14:paraId="0FB37442" w14:textId="77777777" w:rsidR="009C2284" w:rsidRPr="00AB1419" w:rsidRDefault="009C2284" w:rsidP="009C2284">
      <w:pPr>
        <w:rPr>
          <w:rFonts w:ascii="Arial" w:hAnsi="Arial" w:cs="Arial"/>
          <w:b/>
          <w:sz w:val="22"/>
          <w:szCs w:val="22"/>
        </w:rPr>
      </w:pPr>
    </w:p>
    <w:p w14:paraId="727FC591" w14:textId="77777777" w:rsidR="009C2284" w:rsidRPr="00AB1419" w:rsidRDefault="009C2284" w:rsidP="009C2284">
      <w:pPr>
        <w:jc w:val="both"/>
        <w:rPr>
          <w:rFonts w:ascii="Arial" w:hAnsi="Arial" w:cs="Arial"/>
          <w:b/>
          <w:bCs/>
          <w:caps/>
          <w:sz w:val="22"/>
          <w:szCs w:val="22"/>
        </w:rPr>
      </w:pPr>
      <w:r w:rsidRPr="00AB1419">
        <w:rPr>
          <w:rFonts w:ascii="Arial" w:hAnsi="Arial" w:cs="Arial"/>
          <w:b/>
          <w:caps/>
          <w:color w:val="000002"/>
          <w:sz w:val="22"/>
          <w:szCs w:val="22"/>
        </w:rPr>
        <w:t xml:space="preserve">AN ORDINANCE OF THE BOROUGH OF BLOOMINGDALE, IN THE COUNTY OF PASSAIC AND STATE OF NEW JERSEY, </w:t>
      </w:r>
      <w:r w:rsidRPr="00AB1419">
        <w:rPr>
          <w:rFonts w:ascii="Arial" w:hAnsi="Arial" w:cs="Arial"/>
          <w:b/>
          <w:bCs/>
          <w:caps/>
          <w:sz w:val="22"/>
          <w:szCs w:val="22"/>
        </w:rPr>
        <w:t xml:space="preserve">amending chapter </w:t>
      </w:r>
      <w:r>
        <w:rPr>
          <w:rFonts w:ascii="Arial" w:hAnsi="Arial" w:cs="Arial"/>
          <w:b/>
          <w:bCs/>
          <w:caps/>
          <w:sz w:val="22"/>
          <w:szCs w:val="22"/>
        </w:rPr>
        <w:t>7</w:t>
      </w:r>
      <w:r w:rsidRPr="00AB1419">
        <w:rPr>
          <w:rFonts w:ascii="Arial" w:hAnsi="Arial" w:cs="Arial"/>
          <w:b/>
          <w:bCs/>
          <w:caps/>
          <w:sz w:val="22"/>
          <w:szCs w:val="22"/>
        </w:rPr>
        <w:t xml:space="preserve"> “</w:t>
      </w:r>
      <w:r>
        <w:rPr>
          <w:rFonts w:ascii="Arial" w:hAnsi="Arial" w:cs="Arial"/>
          <w:b/>
          <w:bCs/>
          <w:caps/>
          <w:sz w:val="22"/>
          <w:szCs w:val="22"/>
        </w:rPr>
        <w:t>TRAFFIC”, PART I “ON STREET TRAFFIC”,</w:t>
      </w:r>
      <w:r w:rsidRPr="00AB1419">
        <w:rPr>
          <w:rFonts w:ascii="Arial" w:hAnsi="Arial" w:cs="Arial"/>
          <w:b/>
          <w:bCs/>
          <w:caps/>
          <w:sz w:val="22"/>
          <w:szCs w:val="22"/>
        </w:rPr>
        <w:t xml:space="preserve"> </w:t>
      </w:r>
      <w:r>
        <w:rPr>
          <w:rFonts w:ascii="Arial" w:hAnsi="Arial" w:cs="Arial"/>
          <w:b/>
          <w:bCs/>
          <w:caps/>
          <w:sz w:val="22"/>
          <w:szCs w:val="22"/>
        </w:rPr>
        <w:t xml:space="preserve">Section 7-31 “yield INTERSECTIONS” </w:t>
      </w:r>
      <w:r w:rsidRPr="00AB1419">
        <w:rPr>
          <w:rFonts w:ascii="Arial" w:hAnsi="Arial" w:cs="Arial"/>
          <w:b/>
          <w:bCs/>
          <w:caps/>
          <w:sz w:val="22"/>
          <w:szCs w:val="22"/>
        </w:rPr>
        <w:t xml:space="preserve">of the Code of the </w:t>
      </w:r>
      <w:r>
        <w:rPr>
          <w:rFonts w:ascii="Arial" w:hAnsi="Arial" w:cs="Arial"/>
          <w:b/>
          <w:bCs/>
          <w:caps/>
          <w:sz w:val="22"/>
          <w:szCs w:val="22"/>
        </w:rPr>
        <w:t>Borough</w:t>
      </w:r>
      <w:r w:rsidRPr="00AB1419">
        <w:rPr>
          <w:rFonts w:ascii="Arial" w:hAnsi="Arial" w:cs="Arial"/>
          <w:b/>
          <w:bCs/>
          <w:caps/>
          <w:sz w:val="22"/>
          <w:szCs w:val="22"/>
        </w:rPr>
        <w:t xml:space="preserve"> of </w:t>
      </w:r>
      <w:r>
        <w:rPr>
          <w:rFonts w:ascii="Arial" w:hAnsi="Arial" w:cs="Arial"/>
          <w:b/>
          <w:bCs/>
          <w:caps/>
          <w:sz w:val="22"/>
          <w:szCs w:val="22"/>
        </w:rPr>
        <w:t>Bloomingdale</w:t>
      </w:r>
      <w:r w:rsidRPr="00AB1419">
        <w:rPr>
          <w:rFonts w:ascii="Arial" w:hAnsi="Arial" w:cs="Arial"/>
          <w:b/>
          <w:bCs/>
          <w:caps/>
          <w:sz w:val="22"/>
          <w:szCs w:val="22"/>
        </w:rPr>
        <w:t xml:space="preserve"> </w:t>
      </w:r>
    </w:p>
    <w:p w14:paraId="2ACB315B" w14:textId="77777777" w:rsidR="009C2284" w:rsidRPr="00AB1419" w:rsidRDefault="009C2284" w:rsidP="009C2284">
      <w:pPr>
        <w:jc w:val="both"/>
        <w:rPr>
          <w:rFonts w:ascii="Arial" w:hAnsi="Arial" w:cs="Arial"/>
          <w:b/>
          <w:sz w:val="22"/>
          <w:szCs w:val="22"/>
        </w:rPr>
      </w:pPr>
    </w:p>
    <w:p w14:paraId="50313644" w14:textId="77777777" w:rsidR="009C2284" w:rsidRPr="00A11829" w:rsidRDefault="009C2284" w:rsidP="009C2284">
      <w:pPr>
        <w:jc w:val="both"/>
        <w:rPr>
          <w:rFonts w:ascii="Arial" w:hAnsi="Arial" w:cs="Arial"/>
          <w:bCs/>
          <w:sz w:val="22"/>
          <w:szCs w:val="22"/>
        </w:rPr>
      </w:pPr>
      <w:r>
        <w:rPr>
          <w:rFonts w:ascii="Arial" w:hAnsi="Arial" w:cs="Arial"/>
          <w:b/>
          <w:bCs/>
          <w:sz w:val="22"/>
          <w:szCs w:val="22"/>
        </w:rPr>
        <w:tab/>
      </w:r>
      <w:r w:rsidRPr="00242E0F">
        <w:rPr>
          <w:rFonts w:ascii="Arial" w:hAnsi="Arial" w:cs="Arial"/>
          <w:b/>
          <w:bCs/>
          <w:sz w:val="22"/>
          <w:szCs w:val="22"/>
        </w:rPr>
        <w:t>WHEREAS</w:t>
      </w:r>
      <w:r w:rsidRPr="00A11829">
        <w:rPr>
          <w:rFonts w:ascii="Arial" w:hAnsi="Arial" w:cs="Arial"/>
          <w:bCs/>
          <w:sz w:val="22"/>
          <w:szCs w:val="22"/>
        </w:rPr>
        <w:t xml:space="preserve">, the Borough Code </w:t>
      </w:r>
      <w:r>
        <w:rPr>
          <w:rFonts w:ascii="Arial" w:hAnsi="Arial" w:cs="Arial"/>
          <w:bCs/>
          <w:sz w:val="22"/>
          <w:szCs w:val="22"/>
        </w:rPr>
        <w:t>contains a section regulating yield signs on the streets of the Borough</w:t>
      </w:r>
      <w:r w:rsidRPr="00A11829">
        <w:rPr>
          <w:rFonts w:ascii="Arial" w:hAnsi="Arial" w:cs="Arial"/>
          <w:bCs/>
          <w:sz w:val="22"/>
          <w:szCs w:val="22"/>
        </w:rPr>
        <w:t>; and</w:t>
      </w:r>
    </w:p>
    <w:p w14:paraId="0AFBB01D" w14:textId="77777777" w:rsidR="009C2284" w:rsidRPr="00A11829" w:rsidRDefault="009C2284" w:rsidP="009C2284">
      <w:pPr>
        <w:jc w:val="both"/>
        <w:rPr>
          <w:rFonts w:ascii="Arial" w:hAnsi="Arial" w:cs="Arial"/>
          <w:bCs/>
          <w:sz w:val="22"/>
          <w:szCs w:val="22"/>
        </w:rPr>
      </w:pPr>
    </w:p>
    <w:p w14:paraId="74A0011A" w14:textId="77777777" w:rsidR="009C2284" w:rsidRPr="00A11829" w:rsidRDefault="009C2284" w:rsidP="009C2284">
      <w:pPr>
        <w:jc w:val="both"/>
        <w:rPr>
          <w:rFonts w:ascii="Arial" w:hAnsi="Arial" w:cs="Arial"/>
          <w:bCs/>
          <w:sz w:val="22"/>
          <w:szCs w:val="22"/>
        </w:rPr>
      </w:pPr>
      <w:r w:rsidRPr="00242E0F">
        <w:rPr>
          <w:rFonts w:ascii="Arial" w:hAnsi="Arial" w:cs="Arial"/>
          <w:b/>
          <w:bCs/>
          <w:sz w:val="22"/>
          <w:szCs w:val="22"/>
        </w:rPr>
        <w:tab/>
        <w:t>WHEREAS</w:t>
      </w:r>
      <w:r w:rsidRPr="00A11829">
        <w:rPr>
          <w:rFonts w:ascii="Arial" w:hAnsi="Arial" w:cs="Arial"/>
          <w:bCs/>
          <w:sz w:val="22"/>
          <w:szCs w:val="22"/>
        </w:rPr>
        <w:t xml:space="preserve">, the </w:t>
      </w:r>
      <w:r>
        <w:rPr>
          <w:rFonts w:ascii="Arial" w:hAnsi="Arial" w:cs="Arial"/>
          <w:bCs/>
          <w:sz w:val="22"/>
          <w:szCs w:val="22"/>
        </w:rPr>
        <w:t xml:space="preserve">Chief of Police of the Bloomindale Borough Police Department, the </w:t>
      </w:r>
      <w:r w:rsidRPr="00A11829">
        <w:rPr>
          <w:rFonts w:ascii="Arial" w:hAnsi="Arial" w:cs="Arial"/>
          <w:bCs/>
          <w:sz w:val="22"/>
          <w:szCs w:val="22"/>
        </w:rPr>
        <w:t xml:space="preserve">Borough Council and the Borough </w:t>
      </w:r>
      <w:r>
        <w:rPr>
          <w:rFonts w:ascii="Arial" w:hAnsi="Arial" w:cs="Arial"/>
          <w:bCs/>
          <w:sz w:val="22"/>
          <w:szCs w:val="22"/>
        </w:rPr>
        <w:t>Ordinance</w:t>
      </w:r>
      <w:r w:rsidRPr="00A11829">
        <w:rPr>
          <w:rFonts w:ascii="Arial" w:hAnsi="Arial" w:cs="Arial"/>
          <w:bCs/>
          <w:sz w:val="22"/>
          <w:szCs w:val="22"/>
        </w:rPr>
        <w:t xml:space="preserve"> Committee have </w:t>
      </w:r>
      <w:r>
        <w:rPr>
          <w:rFonts w:ascii="Arial" w:hAnsi="Arial" w:cs="Arial"/>
          <w:bCs/>
          <w:sz w:val="22"/>
          <w:szCs w:val="22"/>
        </w:rPr>
        <w:t xml:space="preserve">reviewed the current Code and </w:t>
      </w:r>
      <w:r w:rsidRPr="00A11829">
        <w:rPr>
          <w:rFonts w:ascii="Arial" w:hAnsi="Arial" w:cs="Arial"/>
          <w:bCs/>
          <w:sz w:val="22"/>
          <w:szCs w:val="22"/>
        </w:rPr>
        <w:t xml:space="preserve">determined that it is necessary to amend the Code section to </w:t>
      </w:r>
      <w:r>
        <w:rPr>
          <w:rFonts w:ascii="Arial" w:hAnsi="Arial" w:cs="Arial"/>
          <w:bCs/>
          <w:sz w:val="22"/>
          <w:szCs w:val="22"/>
        </w:rPr>
        <w:t xml:space="preserve">reflect existing yield signs at Mary Street, Clark Street and Walter Drive; and </w:t>
      </w:r>
    </w:p>
    <w:p w14:paraId="395747F8" w14:textId="77777777" w:rsidR="009C2284" w:rsidRPr="00242E0F" w:rsidRDefault="009C2284" w:rsidP="009C2284">
      <w:pPr>
        <w:jc w:val="both"/>
        <w:rPr>
          <w:rFonts w:ascii="Arial" w:hAnsi="Arial" w:cs="Arial"/>
          <w:b/>
          <w:bCs/>
          <w:sz w:val="22"/>
          <w:szCs w:val="22"/>
        </w:rPr>
      </w:pPr>
    </w:p>
    <w:p w14:paraId="6470C2F1" w14:textId="77777777" w:rsidR="009C2284" w:rsidRPr="00A11829" w:rsidRDefault="009C2284" w:rsidP="009C2284">
      <w:pPr>
        <w:jc w:val="both"/>
        <w:rPr>
          <w:rFonts w:ascii="Arial" w:hAnsi="Arial" w:cs="Arial"/>
          <w:bCs/>
          <w:sz w:val="22"/>
          <w:szCs w:val="22"/>
        </w:rPr>
      </w:pPr>
      <w:r w:rsidRPr="00242E0F">
        <w:rPr>
          <w:rFonts w:ascii="Arial" w:hAnsi="Arial" w:cs="Arial"/>
          <w:b/>
          <w:bCs/>
          <w:sz w:val="22"/>
          <w:szCs w:val="22"/>
        </w:rPr>
        <w:tab/>
        <w:t>NOW THEREFORE BE IT ORDAINED</w:t>
      </w:r>
      <w:r w:rsidRPr="00A11829">
        <w:rPr>
          <w:rFonts w:ascii="Arial" w:hAnsi="Arial" w:cs="Arial"/>
          <w:bCs/>
          <w:sz w:val="22"/>
          <w:szCs w:val="22"/>
        </w:rPr>
        <w:t xml:space="preserve">, by the Council of the Borough of </w:t>
      </w:r>
      <w:r>
        <w:rPr>
          <w:rFonts w:ascii="Arial" w:hAnsi="Arial" w:cs="Arial"/>
          <w:bCs/>
          <w:sz w:val="22"/>
          <w:szCs w:val="22"/>
        </w:rPr>
        <w:t>Bloomingdale</w:t>
      </w:r>
      <w:r w:rsidRPr="00A11829">
        <w:rPr>
          <w:rFonts w:ascii="Arial" w:hAnsi="Arial" w:cs="Arial"/>
          <w:bCs/>
          <w:sz w:val="22"/>
          <w:szCs w:val="22"/>
        </w:rPr>
        <w:t xml:space="preserve">, in the County of </w:t>
      </w:r>
      <w:r>
        <w:rPr>
          <w:rFonts w:ascii="Arial" w:hAnsi="Arial" w:cs="Arial"/>
          <w:bCs/>
          <w:sz w:val="22"/>
          <w:szCs w:val="22"/>
        </w:rPr>
        <w:t>Passaic</w:t>
      </w:r>
      <w:r w:rsidRPr="00A11829">
        <w:rPr>
          <w:rFonts w:ascii="Arial" w:hAnsi="Arial" w:cs="Arial"/>
          <w:bCs/>
          <w:sz w:val="22"/>
          <w:szCs w:val="22"/>
        </w:rPr>
        <w:t>, and State of New Jersey, as follows:</w:t>
      </w:r>
    </w:p>
    <w:p w14:paraId="54F38D30" w14:textId="77777777" w:rsidR="009C2284" w:rsidRPr="00242E0F" w:rsidRDefault="009C2284" w:rsidP="009C2284">
      <w:pPr>
        <w:jc w:val="both"/>
        <w:rPr>
          <w:rFonts w:ascii="Arial" w:hAnsi="Arial" w:cs="Arial"/>
          <w:b/>
          <w:bCs/>
          <w:sz w:val="22"/>
          <w:szCs w:val="22"/>
        </w:rPr>
      </w:pPr>
    </w:p>
    <w:p w14:paraId="1E7C4B06" w14:textId="77777777" w:rsidR="009C2284" w:rsidRDefault="009C2284" w:rsidP="009C2284">
      <w:pPr>
        <w:jc w:val="both"/>
        <w:rPr>
          <w:rFonts w:ascii="Arial" w:hAnsi="Arial" w:cs="Arial"/>
          <w:bCs/>
          <w:sz w:val="22"/>
          <w:szCs w:val="22"/>
        </w:rPr>
      </w:pPr>
      <w:r w:rsidRPr="00242E0F">
        <w:rPr>
          <w:rFonts w:ascii="Arial" w:hAnsi="Arial" w:cs="Arial"/>
          <w:b/>
          <w:bCs/>
          <w:sz w:val="22"/>
          <w:szCs w:val="22"/>
        </w:rPr>
        <w:tab/>
        <w:t>SECTION 1.</w:t>
      </w:r>
      <w:r w:rsidRPr="00242E0F">
        <w:rPr>
          <w:rFonts w:ascii="Arial" w:hAnsi="Arial" w:cs="Arial"/>
          <w:b/>
          <w:bCs/>
          <w:sz w:val="22"/>
          <w:szCs w:val="22"/>
        </w:rPr>
        <w:tab/>
      </w:r>
      <w:r w:rsidRPr="00A11829">
        <w:rPr>
          <w:rFonts w:ascii="Arial" w:hAnsi="Arial" w:cs="Arial"/>
          <w:bCs/>
          <w:sz w:val="22"/>
          <w:szCs w:val="22"/>
        </w:rPr>
        <w:t xml:space="preserve">Chapter </w:t>
      </w:r>
      <w:r w:rsidRPr="002153B9">
        <w:rPr>
          <w:rFonts w:ascii="Arial" w:hAnsi="Arial" w:cs="Arial"/>
          <w:bCs/>
          <w:sz w:val="22"/>
          <w:szCs w:val="22"/>
        </w:rPr>
        <w:t>7 “</w:t>
      </w:r>
      <w:r>
        <w:rPr>
          <w:rFonts w:ascii="Arial" w:hAnsi="Arial" w:cs="Arial"/>
          <w:bCs/>
          <w:sz w:val="22"/>
          <w:szCs w:val="22"/>
        </w:rPr>
        <w:t>T</w:t>
      </w:r>
      <w:r w:rsidRPr="002153B9">
        <w:rPr>
          <w:rFonts w:ascii="Arial" w:hAnsi="Arial" w:cs="Arial"/>
          <w:bCs/>
          <w:sz w:val="22"/>
          <w:szCs w:val="22"/>
        </w:rPr>
        <w:t xml:space="preserve">raffic”, </w:t>
      </w:r>
      <w:r>
        <w:rPr>
          <w:rFonts w:ascii="Arial" w:hAnsi="Arial" w:cs="Arial"/>
          <w:bCs/>
          <w:sz w:val="22"/>
          <w:szCs w:val="22"/>
        </w:rPr>
        <w:t>P</w:t>
      </w:r>
      <w:r w:rsidRPr="002153B9">
        <w:rPr>
          <w:rFonts w:ascii="Arial" w:hAnsi="Arial" w:cs="Arial"/>
          <w:bCs/>
          <w:sz w:val="22"/>
          <w:szCs w:val="22"/>
        </w:rPr>
        <w:t xml:space="preserve">art </w:t>
      </w:r>
      <w:r>
        <w:rPr>
          <w:rFonts w:ascii="Arial" w:hAnsi="Arial" w:cs="Arial"/>
          <w:bCs/>
          <w:sz w:val="22"/>
          <w:szCs w:val="22"/>
        </w:rPr>
        <w:t>I</w:t>
      </w:r>
      <w:r w:rsidRPr="002153B9">
        <w:rPr>
          <w:rFonts w:ascii="Arial" w:hAnsi="Arial" w:cs="Arial"/>
          <w:bCs/>
          <w:sz w:val="22"/>
          <w:szCs w:val="22"/>
        </w:rPr>
        <w:t xml:space="preserve"> “</w:t>
      </w:r>
      <w:r>
        <w:rPr>
          <w:rFonts w:ascii="Arial" w:hAnsi="Arial" w:cs="Arial"/>
          <w:bCs/>
          <w:sz w:val="22"/>
          <w:szCs w:val="22"/>
        </w:rPr>
        <w:t>O</w:t>
      </w:r>
      <w:r w:rsidRPr="002153B9">
        <w:rPr>
          <w:rFonts w:ascii="Arial" w:hAnsi="Arial" w:cs="Arial"/>
          <w:bCs/>
          <w:sz w:val="22"/>
          <w:szCs w:val="22"/>
        </w:rPr>
        <w:t xml:space="preserve">n </w:t>
      </w:r>
      <w:r>
        <w:rPr>
          <w:rFonts w:ascii="Arial" w:hAnsi="Arial" w:cs="Arial"/>
          <w:bCs/>
          <w:sz w:val="22"/>
          <w:szCs w:val="22"/>
        </w:rPr>
        <w:t>S</w:t>
      </w:r>
      <w:r w:rsidRPr="002153B9">
        <w:rPr>
          <w:rFonts w:ascii="Arial" w:hAnsi="Arial" w:cs="Arial"/>
          <w:bCs/>
          <w:sz w:val="22"/>
          <w:szCs w:val="22"/>
        </w:rPr>
        <w:t xml:space="preserve">treet </w:t>
      </w:r>
      <w:r>
        <w:rPr>
          <w:rFonts w:ascii="Arial" w:hAnsi="Arial" w:cs="Arial"/>
          <w:bCs/>
          <w:sz w:val="22"/>
          <w:szCs w:val="22"/>
        </w:rPr>
        <w:t>T</w:t>
      </w:r>
      <w:r w:rsidRPr="002153B9">
        <w:rPr>
          <w:rFonts w:ascii="Arial" w:hAnsi="Arial" w:cs="Arial"/>
          <w:bCs/>
          <w:sz w:val="22"/>
          <w:szCs w:val="22"/>
        </w:rPr>
        <w:t xml:space="preserve">raffic”, </w:t>
      </w:r>
      <w:r>
        <w:rPr>
          <w:rFonts w:ascii="Arial" w:hAnsi="Arial" w:cs="Arial"/>
          <w:bCs/>
          <w:sz w:val="22"/>
          <w:szCs w:val="22"/>
        </w:rPr>
        <w:t>S</w:t>
      </w:r>
      <w:r w:rsidRPr="002153B9">
        <w:rPr>
          <w:rFonts w:ascii="Arial" w:hAnsi="Arial" w:cs="Arial"/>
          <w:bCs/>
          <w:sz w:val="22"/>
          <w:szCs w:val="22"/>
        </w:rPr>
        <w:t>ection 7-</w:t>
      </w:r>
      <w:r>
        <w:rPr>
          <w:rFonts w:ascii="Arial" w:hAnsi="Arial" w:cs="Arial"/>
          <w:bCs/>
          <w:sz w:val="22"/>
          <w:szCs w:val="22"/>
        </w:rPr>
        <w:t>31</w:t>
      </w:r>
      <w:r w:rsidRPr="002153B9">
        <w:rPr>
          <w:rFonts w:ascii="Arial" w:hAnsi="Arial" w:cs="Arial"/>
          <w:bCs/>
          <w:sz w:val="22"/>
          <w:szCs w:val="22"/>
        </w:rPr>
        <w:t xml:space="preserve"> “</w:t>
      </w:r>
      <w:r>
        <w:rPr>
          <w:rFonts w:ascii="Arial" w:hAnsi="Arial" w:cs="Arial"/>
          <w:bCs/>
          <w:sz w:val="22"/>
          <w:szCs w:val="22"/>
        </w:rPr>
        <w:t>Yield Intersections</w:t>
      </w:r>
      <w:r w:rsidRPr="002153B9">
        <w:rPr>
          <w:rFonts w:ascii="Arial" w:hAnsi="Arial" w:cs="Arial"/>
          <w:bCs/>
          <w:sz w:val="22"/>
          <w:szCs w:val="22"/>
        </w:rPr>
        <w:t>”</w:t>
      </w:r>
      <w:r>
        <w:rPr>
          <w:rFonts w:ascii="Arial" w:hAnsi="Arial" w:cs="Arial"/>
          <w:bCs/>
          <w:sz w:val="22"/>
          <w:szCs w:val="22"/>
        </w:rPr>
        <w:t xml:space="preserve"> </w:t>
      </w:r>
      <w:r w:rsidRPr="00A11829">
        <w:rPr>
          <w:rFonts w:ascii="Arial" w:hAnsi="Arial" w:cs="Arial"/>
          <w:bCs/>
          <w:sz w:val="22"/>
          <w:szCs w:val="22"/>
        </w:rPr>
        <w:t>shall be amended to read as follows</w:t>
      </w:r>
      <w:r>
        <w:rPr>
          <w:rFonts w:ascii="Arial" w:hAnsi="Arial" w:cs="Arial"/>
          <w:bCs/>
          <w:sz w:val="22"/>
          <w:szCs w:val="22"/>
        </w:rPr>
        <w:t>:</w:t>
      </w:r>
    </w:p>
    <w:p w14:paraId="2156DDD4" w14:textId="77777777" w:rsidR="009C2284" w:rsidRPr="00706923" w:rsidRDefault="009C2284" w:rsidP="009C2284">
      <w:pPr>
        <w:jc w:val="both"/>
        <w:rPr>
          <w:rFonts w:ascii="Arial" w:hAnsi="Arial" w:cs="Arial"/>
          <w:bCs/>
          <w:sz w:val="22"/>
          <w:szCs w:val="22"/>
        </w:rPr>
      </w:pPr>
    </w:p>
    <w:p w14:paraId="1C88CDC8" w14:textId="77777777" w:rsidR="009C2284" w:rsidRPr="00455380" w:rsidRDefault="009C2284" w:rsidP="009C2284">
      <w:pPr>
        <w:ind w:left="720"/>
        <w:jc w:val="both"/>
        <w:rPr>
          <w:rFonts w:ascii="Arial" w:hAnsi="Arial" w:cs="Arial"/>
          <w:b/>
          <w:bCs/>
          <w:sz w:val="22"/>
          <w:szCs w:val="22"/>
        </w:rPr>
      </w:pPr>
      <w:r w:rsidRPr="00455380">
        <w:rPr>
          <w:rFonts w:ascii="Arial" w:hAnsi="Arial" w:cs="Arial"/>
          <w:b/>
          <w:bCs/>
          <w:sz w:val="22"/>
          <w:szCs w:val="22"/>
        </w:rPr>
        <w:t>7-31</w:t>
      </w:r>
      <w:r w:rsidRPr="00455380">
        <w:rPr>
          <w:rFonts w:ascii="Arial" w:hAnsi="Arial" w:cs="Arial"/>
          <w:b/>
          <w:bCs/>
          <w:sz w:val="22"/>
          <w:szCs w:val="22"/>
        </w:rPr>
        <w:tab/>
        <w:t>YIELD INTERSECTIONS.</w:t>
      </w:r>
    </w:p>
    <w:p w14:paraId="474B3B3C" w14:textId="77777777" w:rsidR="009C2284" w:rsidRPr="00455380" w:rsidRDefault="009C2284" w:rsidP="009C2284">
      <w:pPr>
        <w:ind w:left="720"/>
        <w:jc w:val="both"/>
        <w:rPr>
          <w:rFonts w:ascii="Arial" w:hAnsi="Arial" w:cs="Arial"/>
          <w:bCs/>
          <w:sz w:val="22"/>
          <w:szCs w:val="22"/>
        </w:rPr>
      </w:pPr>
    </w:p>
    <w:p w14:paraId="2C2C54E0" w14:textId="77777777" w:rsidR="009C2284" w:rsidRPr="00455380" w:rsidRDefault="009C2284" w:rsidP="009C2284">
      <w:pPr>
        <w:ind w:left="720"/>
        <w:jc w:val="both"/>
        <w:rPr>
          <w:rFonts w:ascii="Arial" w:hAnsi="Arial" w:cs="Arial"/>
          <w:bCs/>
          <w:sz w:val="22"/>
          <w:szCs w:val="22"/>
        </w:rPr>
      </w:pPr>
      <w:r w:rsidRPr="00455380">
        <w:rPr>
          <w:rFonts w:ascii="Arial" w:hAnsi="Arial" w:cs="Arial"/>
          <w:bCs/>
          <w:sz w:val="22"/>
          <w:szCs w:val="22"/>
        </w:rPr>
        <w:tab/>
        <w:t>Pursuant to the provisions of N.J.S.A. 39:4-140, the intersections described are hereby designated as Yield Intersections. Yield signs shall be installed as provided therein.</w:t>
      </w:r>
    </w:p>
    <w:tbl>
      <w:tblPr>
        <w:tblW w:w="9096" w:type="dxa"/>
        <w:tblInd w:w="720" w:type="dxa"/>
        <w:tblCellMar>
          <w:left w:w="0" w:type="dxa"/>
          <w:right w:w="0" w:type="dxa"/>
        </w:tblCellMar>
        <w:tblLook w:val="04A0" w:firstRow="1" w:lastRow="0" w:firstColumn="1" w:lastColumn="0" w:noHBand="0" w:noVBand="1"/>
      </w:tblPr>
      <w:tblGrid>
        <w:gridCol w:w="5238"/>
        <w:gridCol w:w="3858"/>
      </w:tblGrid>
      <w:tr w:rsidR="009C2284" w:rsidRPr="00455380" w14:paraId="5A256708" w14:textId="77777777" w:rsidTr="00767FD4">
        <w:tc>
          <w:tcPr>
            <w:tcW w:w="5238" w:type="dxa"/>
            <w:tcMar>
              <w:top w:w="0" w:type="dxa"/>
              <w:left w:w="108" w:type="dxa"/>
              <w:bottom w:w="0" w:type="dxa"/>
              <w:right w:w="108" w:type="dxa"/>
            </w:tcMar>
            <w:hideMark/>
          </w:tcPr>
          <w:p w14:paraId="3BC0D451" w14:textId="77777777" w:rsidR="009C2284" w:rsidRPr="00455380" w:rsidRDefault="009C2284" w:rsidP="00767FD4">
            <w:pPr>
              <w:jc w:val="both"/>
              <w:rPr>
                <w:rFonts w:ascii="Arial" w:hAnsi="Arial" w:cs="Arial"/>
                <w:bCs/>
                <w:i/>
                <w:iCs/>
                <w:sz w:val="22"/>
                <w:szCs w:val="22"/>
              </w:rPr>
            </w:pPr>
          </w:p>
          <w:p w14:paraId="6F9DF114" w14:textId="77777777" w:rsidR="009C2284" w:rsidRPr="00455380" w:rsidRDefault="009C2284" w:rsidP="00767FD4">
            <w:pPr>
              <w:jc w:val="both"/>
              <w:rPr>
                <w:rFonts w:ascii="Arial" w:hAnsi="Arial" w:cs="Arial"/>
                <w:bCs/>
                <w:i/>
                <w:iCs/>
                <w:sz w:val="22"/>
                <w:szCs w:val="22"/>
              </w:rPr>
            </w:pPr>
            <w:r w:rsidRPr="00455380">
              <w:rPr>
                <w:rFonts w:ascii="Arial" w:hAnsi="Arial" w:cs="Arial"/>
                <w:bCs/>
                <w:i/>
                <w:iCs/>
                <w:sz w:val="22"/>
                <w:szCs w:val="22"/>
              </w:rPr>
              <w:t>Intersection</w:t>
            </w:r>
          </w:p>
        </w:tc>
        <w:tc>
          <w:tcPr>
            <w:tcW w:w="3858" w:type="dxa"/>
            <w:tcMar>
              <w:top w:w="0" w:type="dxa"/>
              <w:left w:w="108" w:type="dxa"/>
              <w:bottom w:w="0" w:type="dxa"/>
              <w:right w:w="108" w:type="dxa"/>
            </w:tcMar>
            <w:hideMark/>
          </w:tcPr>
          <w:p w14:paraId="19367B50" w14:textId="77777777" w:rsidR="009C2284" w:rsidRPr="00455380" w:rsidRDefault="009C2284" w:rsidP="00767FD4">
            <w:pPr>
              <w:jc w:val="both"/>
              <w:rPr>
                <w:rFonts w:ascii="Arial" w:hAnsi="Arial" w:cs="Arial"/>
                <w:bCs/>
                <w:i/>
                <w:iCs/>
                <w:sz w:val="22"/>
                <w:szCs w:val="22"/>
              </w:rPr>
            </w:pPr>
            <w:r w:rsidRPr="00455380">
              <w:rPr>
                <w:rFonts w:ascii="Arial" w:hAnsi="Arial" w:cs="Arial"/>
                <w:bCs/>
                <w:i/>
                <w:iCs/>
                <w:sz w:val="22"/>
                <w:szCs w:val="22"/>
              </w:rPr>
              <w:t>Yield Sign on:</w:t>
            </w:r>
          </w:p>
        </w:tc>
      </w:tr>
      <w:tr w:rsidR="009C2284" w:rsidRPr="00455380" w14:paraId="4C193D92" w14:textId="77777777" w:rsidTr="00767FD4">
        <w:tc>
          <w:tcPr>
            <w:tcW w:w="5238" w:type="dxa"/>
            <w:tcMar>
              <w:top w:w="0" w:type="dxa"/>
              <w:left w:w="108" w:type="dxa"/>
              <w:bottom w:w="0" w:type="dxa"/>
              <w:right w:w="108" w:type="dxa"/>
            </w:tcMar>
            <w:hideMark/>
          </w:tcPr>
          <w:p w14:paraId="67EE75DF" w14:textId="77777777" w:rsidR="009C2284" w:rsidRPr="00455380" w:rsidRDefault="009C2284" w:rsidP="00767FD4">
            <w:pPr>
              <w:jc w:val="both"/>
              <w:rPr>
                <w:rFonts w:ascii="Arial" w:hAnsi="Arial" w:cs="Arial"/>
                <w:bCs/>
                <w:i/>
                <w:iCs/>
                <w:sz w:val="22"/>
                <w:szCs w:val="22"/>
              </w:rPr>
            </w:pPr>
            <w:r w:rsidRPr="00455380">
              <w:rPr>
                <w:rFonts w:ascii="Arial" w:hAnsi="Arial" w:cs="Arial"/>
                <w:bCs/>
                <w:i/>
                <w:iCs/>
                <w:sz w:val="22"/>
                <w:szCs w:val="22"/>
              </w:rPr>
              <w:t>Bogue Drive and Linden Lane</w:t>
            </w:r>
          </w:p>
        </w:tc>
        <w:tc>
          <w:tcPr>
            <w:tcW w:w="3858" w:type="dxa"/>
            <w:tcMar>
              <w:top w:w="0" w:type="dxa"/>
              <w:left w:w="108" w:type="dxa"/>
              <w:bottom w:w="0" w:type="dxa"/>
              <w:right w:w="108" w:type="dxa"/>
            </w:tcMar>
            <w:hideMark/>
          </w:tcPr>
          <w:p w14:paraId="422CCF4B" w14:textId="77777777" w:rsidR="009C2284" w:rsidRPr="00455380" w:rsidRDefault="009C2284" w:rsidP="00767FD4">
            <w:pPr>
              <w:jc w:val="both"/>
              <w:rPr>
                <w:rFonts w:ascii="Arial" w:hAnsi="Arial" w:cs="Arial"/>
                <w:bCs/>
                <w:i/>
                <w:iCs/>
                <w:sz w:val="22"/>
                <w:szCs w:val="22"/>
              </w:rPr>
            </w:pPr>
            <w:r w:rsidRPr="00455380">
              <w:rPr>
                <w:rFonts w:ascii="Arial" w:hAnsi="Arial" w:cs="Arial"/>
                <w:bCs/>
                <w:i/>
                <w:iCs/>
                <w:sz w:val="22"/>
                <w:szCs w:val="22"/>
              </w:rPr>
              <w:t>Linden Lane</w:t>
            </w:r>
          </w:p>
        </w:tc>
      </w:tr>
      <w:tr w:rsidR="009C2284" w:rsidRPr="00455380" w14:paraId="0CEACBBD" w14:textId="77777777" w:rsidTr="00767FD4">
        <w:tc>
          <w:tcPr>
            <w:tcW w:w="5238" w:type="dxa"/>
            <w:tcMar>
              <w:top w:w="0" w:type="dxa"/>
              <w:left w:w="108" w:type="dxa"/>
              <w:bottom w:w="0" w:type="dxa"/>
              <w:right w:w="108" w:type="dxa"/>
            </w:tcMar>
            <w:hideMark/>
          </w:tcPr>
          <w:p w14:paraId="7F5BF542" w14:textId="77777777" w:rsidR="009C2284" w:rsidRPr="00455380" w:rsidRDefault="009C2284" w:rsidP="00767FD4">
            <w:pPr>
              <w:jc w:val="both"/>
              <w:rPr>
                <w:rFonts w:ascii="Arial" w:hAnsi="Arial" w:cs="Arial"/>
                <w:bCs/>
                <w:i/>
                <w:iCs/>
                <w:sz w:val="22"/>
                <w:szCs w:val="22"/>
              </w:rPr>
            </w:pPr>
            <w:r w:rsidRPr="00455380">
              <w:rPr>
                <w:rFonts w:ascii="Arial" w:hAnsi="Arial" w:cs="Arial"/>
                <w:bCs/>
                <w:i/>
                <w:iCs/>
                <w:sz w:val="22"/>
                <w:szCs w:val="22"/>
              </w:rPr>
              <w:t>Clark Street and Walter Drive</w:t>
            </w:r>
          </w:p>
          <w:p w14:paraId="05DCE269" w14:textId="77777777" w:rsidR="009C2284" w:rsidRPr="00455380" w:rsidRDefault="009C2284" w:rsidP="00767FD4">
            <w:pPr>
              <w:jc w:val="both"/>
              <w:rPr>
                <w:rFonts w:ascii="Arial" w:hAnsi="Arial" w:cs="Arial"/>
                <w:bCs/>
                <w:i/>
                <w:iCs/>
                <w:sz w:val="22"/>
                <w:szCs w:val="22"/>
              </w:rPr>
            </w:pPr>
            <w:r w:rsidRPr="00455380">
              <w:rPr>
                <w:rFonts w:ascii="Arial" w:hAnsi="Arial" w:cs="Arial"/>
                <w:bCs/>
                <w:i/>
                <w:iCs/>
                <w:sz w:val="22"/>
                <w:szCs w:val="22"/>
              </w:rPr>
              <w:t>Elizabeth Street and Mary Street</w:t>
            </w:r>
          </w:p>
          <w:p w14:paraId="05E68C52" w14:textId="77777777" w:rsidR="009C2284" w:rsidRPr="00455380" w:rsidRDefault="009C2284" w:rsidP="00767FD4">
            <w:pPr>
              <w:jc w:val="both"/>
              <w:rPr>
                <w:rFonts w:ascii="Arial" w:hAnsi="Arial" w:cs="Arial"/>
                <w:bCs/>
                <w:i/>
                <w:iCs/>
                <w:sz w:val="22"/>
                <w:szCs w:val="22"/>
              </w:rPr>
            </w:pPr>
            <w:r w:rsidRPr="00455380">
              <w:rPr>
                <w:rFonts w:ascii="Arial" w:hAnsi="Arial" w:cs="Arial"/>
                <w:bCs/>
                <w:i/>
                <w:iCs/>
                <w:sz w:val="22"/>
                <w:szCs w:val="22"/>
              </w:rPr>
              <w:t>Pleasant View Avenue at Grove Street</w:t>
            </w:r>
          </w:p>
        </w:tc>
        <w:tc>
          <w:tcPr>
            <w:tcW w:w="3858" w:type="dxa"/>
            <w:tcMar>
              <w:top w:w="0" w:type="dxa"/>
              <w:left w:w="108" w:type="dxa"/>
              <w:bottom w:w="0" w:type="dxa"/>
              <w:right w:w="108" w:type="dxa"/>
            </w:tcMar>
            <w:hideMark/>
          </w:tcPr>
          <w:p w14:paraId="78A1E5C6" w14:textId="77777777" w:rsidR="009C2284" w:rsidRPr="00455380" w:rsidRDefault="009C2284" w:rsidP="00767FD4">
            <w:pPr>
              <w:jc w:val="both"/>
              <w:rPr>
                <w:rFonts w:ascii="Arial" w:hAnsi="Arial" w:cs="Arial"/>
                <w:bCs/>
                <w:i/>
                <w:iCs/>
                <w:sz w:val="22"/>
                <w:szCs w:val="22"/>
              </w:rPr>
            </w:pPr>
            <w:r w:rsidRPr="00455380">
              <w:rPr>
                <w:rFonts w:ascii="Arial" w:hAnsi="Arial" w:cs="Arial"/>
                <w:bCs/>
                <w:i/>
                <w:iCs/>
                <w:sz w:val="22"/>
                <w:szCs w:val="22"/>
              </w:rPr>
              <w:t>Walter Drive</w:t>
            </w:r>
          </w:p>
          <w:p w14:paraId="75F8E1C6" w14:textId="77777777" w:rsidR="009C2284" w:rsidRPr="00455380" w:rsidRDefault="009C2284" w:rsidP="00767FD4">
            <w:pPr>
              <w:jc w:val="both"/>
              <w:rPr>
                <w:rFonts w:ascii="Arial" w:hAnsi="Arial" w:cs="Arial"/>
                <w:bCs/>
                <w:i/>
                <w:iCs/>
                <w:sz w:val="22"/>
                <w:szCs w:val="22"/>
              </w:rPr>
            </w:pPr>
            <w:r w:rsidRPr="00455380">
              <w:rPr>
                <w:rFonts w:ascii="Arial" w:hAnsi="Arial" w:cs="Arial"/>
                <w:bCs/>
                <w:i/>
                <w:iCs/>
                <w:sz w:val="22"/>
                <w:szCs w:val="22"/>
              </w:rPr>
              <w:t>Mary Street</w:t>
            </w:r>
          </w:p>
          <w:p w14:paraId="67FA6B14" w14:textId="77777777" w:rsidR="009C2284" w:rsidRPr="00455380" w:rsidRDefault="009C2284" w:rsidP="00767FD4">
            <w:pPr>
              <w:jc w:val="both"/>
              <w:rPr>
                <w:rFonts w:ascii="Arial" w:hAnsi="Arial" w:cs="Arial"/>
                <w:bCs/>
                <w:i/>
                <w:iCs/>
                <w:sz w:val="22"/>
                <w:szCs w:val="22"/>
              </w:rPr>
            </w:pPr>
            <w:r w:rsidRPr="00455380">
              <w:rPr>
                <w:rFonts w:ascii="Arial" w:hAnsi="Arial" w:cs="Arial"/>
                <w:bCs/>
                <w:i/>
                <w:iCs/>
                <w:sz w:val="22"/>
                <w:szCs w:val="22"/>
              </w:rPr>
              <w:t>Pleasant View Avenue (both directions)</w:t>
            </w:r>
          </w:p>
        </w:tc>
      </w:tr>
      <w:tr w:rsidR="009C2284" w:rsidRPr="00455380" w14:paraId="58F30140" w14:textId="77777777" w:rsidTr="00767FD4">
        <w:tc>
          <w:tcPr>
            <w:tcW w:w="5238" w:type="dxa"/>
            <w:tcMar>
              <w:top w:w="0" w:type="dxa"/>
              <w:left w:w="108" w:type="dxa"/>
              <w:bottom w:w="0" w:type="dxa"/>
              <w:right w:w="108" w:type="dxa"/>
            </w:tcMar>
          </w:tcPr>
          <w:p w14:paraId="2696D399" w14:textId="77777777" w:rsidR="009C2284" w:rsidRPr="00455380" w:rsidRDefault="009C2284" w:rsidP="00767FD4">
            <w:pPr>
              <w:jc w:val="both"/>
              <w:rPr>
                <w:rFonts w:ascii="Arial" w:hAnsi="Arial" w:cs="Arial"/>
                <w:bCs/>
                <w:i/>
                <w:iCs/>
                <w:sz w:val="22"/>
                <w:szCs w:val="22"/>
              </w:rPr>
            </w:pPr>
            <w:r w:rsidRPr="00455380">
              <w:rPr>
                <w:rFonts w:ascii="Arial" w:hAnsi="Arial" w:cs="Arial"/>
                <w:bCs/>
                <w:i/>
                <w:iCs/>
                <w:sz w:val="22"/>
                <w:szCs w:val="22"/>
              </w:rPr>
              <w:t>Red Twig Trail and Clark Street</w:t>
            </w:r>
          </w:p>
        </w:tc>
        <w:tc>
          <w:tcPr>
            <w:tcW w:w="3858" w:type="dxa"/>
            <w:tcMar>
              <w:top w:w="0" w:type="dxa"/>
              <w:left w:w="108" w:type="dxa"/>
              <w:bottom w:w="0" w:type="dxa"/>
              <w:right w:w="108" w:type="dxa"/>
            </w:tcMar>
          </w:tcPr>
          <w:p w14:paraId="0340686E" w14:textId="77777777" w:rsidR="009C2284" w:rsidRPr="00455380" w:rsidRDefault="009C2284" w:rsidP="00767FD4">
            <w:pPr>
              <w:jc w:val="both"/>
              <w:rPr>
                <w:rFonts w:ascii="Arial" w:hAnsi="Arial" w:cs="Arial"/>
                <w:bCs/>
                <w:i/>
                <w:iCs/>
                <w:sz w:val="22"/>
                <w:szCs w:val="22"/>
              </w:rPr>
            </w:pPr>
            <w:r w:rsidRPr="00455380">
              <w:rPr>
                <w:rFonts w:ascii="Arial" w:hAnsi="Arial" w:cs="Arial"/>
                <w:bCs/>
                <w:i/>
                <w:iCs/>
                <w:sz w:val="22"/>
                <w:szCs w:val="22"/>
              </w:rPr>
              <w:t>Clark Street</w:t>
            </w:r>
          </w:p>
        </w:tc>
      </w:tr>
    </w:tbl>
    <w:p w14:paraId="7D83E46B" w14:textId="77777777" w:rsidR="009C2284" w:rsidRPr="00455380" w:rsidRDefault="009C2284" w:rsidP="009C2284">
      <w:pPr>
        <w:jc w:val="both"/>
        <w:rPr>
          <w:rFonts w:ascii="Arial" w:hAnsi="Arial" w:cs="Arial"/>
          <w:bCs/>
          <w:sz w:val="22"/>
          <w:szCs w:val="22"/>
        </w:rPr>
      </w:pPr>
      <w:r w:rsidRPr="00455380">
        <w:rPr>
          <w:rFonts w:ascii="Arial" w:hAnsi="Arial" w:cs="Arial"/>
          <w:bCs/>
          <w:i/>
          <w:sz w:val="22"/>
          <w:szCs w:val="22"/>
        </w:rPr>
        <w:tab/>
      </w:r>
    </w:p>
    <w:p w14:paraId="47DECA7E" w14:textId="77777777" w:rsidR="009C2284" w:rsidRPr="00455380" w:rsidRDefault="009C2284" w:rsidP="009C2284">
      <w:pPr>
        <w:ind w:firstLine="720"/>
        <w:jc w:val="both"/>
        <w:rPr>
          <w:rFonts w:ascii="Arial" w:hAnsi="Arial" w:cs="Arial"/>
          <w:bCs/>
          <w:sz w:val="22"/>
          <w:szCs w:val="22"/>
        </w:rPr>
      </w:pPr>
      <w:r w:rsidRPr="00455380">
        <w:rPr>
          <w:rFonts w:ascii="Arial" w:hAnsi="Arial" w:cs="Arial"/>
          <w:bCs/>
          <w:sz w:val="22"/>
          <w:szCs w:val="22"/>
        </w:rPr>
        <w:t>All other portions of this Section of the Code remain unchanged.</w:t>
      </w:r>
    </w:p>
    <w:p w14:paraId="490B13B9" w14:textId="77777777" w:rsidR="009C2284" w:rsidRPr="00455380" w:rsidRDefault="009C2284" w:rsidP="009C2284">
      <w:pPr>
        <w:ind w:firstLine="720"/>
        <w:jc w:val="both"/>
        <w:rPr>
          <w:rFonts w:ascii="Arial" w:hAnsi="Arial" w:cs="Arial"/>
          <w:bCs/>
          <w:sz w:val="22"/>
          <w:szCs w:val="22"/>
        </w:rPr>
      </w:pPr>
    </w:p>
    <w:p w14:paraId="490072C7" w14:textId="77777777" w:rsidR="009C2284" w:rsidRPr="00455380" w:rsidRDefault="009C2284" w:rsidP="009C2284">
      <w:pPr>
        <w:ind w:firstLine="720"/>
        <w:jc w:val="both"/>
        <w:rPr>
          <w:rFonts w:ascii="Arial" w:hAnsi="Arial" w:cs="Arial"/>
          <w:bCs/>
          <w:sz w:val="22"/>
          <w:szCs w:val="22"/>
        </w:rPr>
      </w:pPr>
      <w:r w:rsidRPr="00455380">
        <w:rPr>
          <w:rFonts w:ascii="Arial" w:hAnsi="Arial" w:cs="Arial"/>
          <w:b/>
          <w:bCs/>
          <w:sz w:val="22"/>
          <w:szCs w:val="22"/>
        </w:rPr>
        <w:t>SECTION 2.</w:t>
      </w:r>
      <w:r w:rsidRPr="00455380">
        <w:rPr>
          <w:rFonts w:ascii="Arial" w:hAnsi="Arial" w:cs="Arial"/>
          <w:bCs/>
          <w:sz w:val="22"/>
          <w:szCs w:val="22"/>
        </w:rPr>
        <w:t xml:space="preserve"> All ordinances or parts of ordinances of the Borough of Bloomingdale inconsistent herewith are repealed to the extent of such inconsistency.</w:t>
      </w:r>
    </w:p>
    <w:p w14:paraId="31401C94" w14:textId="77777777" w:rsidR="009C2284" w:rsidRPr="00455380" w:rsidRDefault="009C2284" w:rsidP="009C2284">
      <w:pPr>
        <w:ind w:firstLine="720"/>
        <w:jc w:val="both"/>
        <w:rPr>
          <w:rFonts w:ascii="Arial" w:hAnsi="Arial" w:cs="Arial"/>
          <w:bCs/>
          <w:sz w:val="22"/>
          <w:szCs w:val="22"/>
        </w:rPr>
      </w:pPr>
    </w:p>
    <w:p w14:paraId="0A829A2B" w14:textId="7DB35ED9" w:rsidR="009C2284" w:rsidRPr="00AB1419" w:rsidRDefault="009C2284" w:rsidP="009C2284">
      <w:pPr>
        <w:ind w:firstLine="720"/>
        <w:jc w:val="both"/>
        <w:rPr>
          <w:rFonts w:ascii="Arial" w:hAnsi="Arial" w:cs="Arial"/>
          <w:bCs/>
          <w:sz w:val="22"/>
          <w:szCs w:val="22"/>
        </w:rPr>
      </w:pPr>
      <w:r w:rsidRPr="00455380">
        <w:rPr>
          <w:rFonts w:ascii="Arial" w:hAnsi="Arial" w:cs="Arial"/>
          <w:b/>
          <w:bCs/>
          <w:sz w:val="22"/>
          <w:szCs w:val="22"/>
        </w:rPr>
        <w:t>SECTION 3.</w:t>
      </w:r>
      <w:r w:rsidRPr="00455380">
        <w:rPr>
          <w:rFonts w:ascii="Arial" w:hAnsi="Arial" w:cs="Arial"/>
          <w:b/>
          <w:bCs/>
          <w:sz w:val="22"/>
          <w:szCs w:val="22"/>
        </w:rPr>
        <w:tab/>
      </w:r>
      <w:r w:rsidRPr="00455380">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w:t>
      </w:r>
      <w:r w:rsidRPr="00AB1419">
        <w:rPr>
          <w:rFonts w:ascii="Arial" w:hAnsi="Arial" w:cs="Arial"/>
          <w:bCs/>
          <w:sz w:val="22"/>
          <w:szCs w:val="22"/>
        </w:rPr>
        <w:t xml:space="preserve"> </w:t>
      </w:r>
      <w:r>
        <w:rPr>
          <w:rFonts w:ascii="Arial" w:hAnsi="Arial" w:cs="Arial"/>
          <w:bCs/>
          <w:sz w:val="22"/>
          <w:szCs w:val="22"/>
        </w:rPr>
        <w:t>O</w:t>
      </w:r>
      <w:r w:rsidRPr="00AB1419">
        <w:rPr>
          <w:rFonts w:ascii="Arial" w:hAnsi="Arial" w:cs="Arial"/>
          <w:bCs/>
          <w:sz w:val="22"/>
          <w:szCs w:val="22"/>
        </w:rPr>
        <w:t>rdinance.</w:t>
      </w:r>
      <w:r>
        <w:rPr>
          <w:rFonts w:ascii="Arial" w:hAnsi="Arial" w:cs="Arial"/>
          <w:bCs/>
          <w:sz w:val="22"/>
          <w:szCs w:val="22"/>
        </w:rPr>
        <w:br/>
      </w:r>
    </w:p>
    <w:p w14:paraId="4F612BB4" w14:textId="77777777" w:rsidR="009C2284" w:rsidRPr="00AB1419" w:rsidRDefault="009C2284" w:rsidP="009C2284">
      <w:pPr>
        <w:ind w:firstLine="720"/>
        <w:jc w:val="both"/>
        <w:rPr>
          <w:rFonts w:ascii="Arial" w:hAnsi="Arial" w:cs="Arial"/>
          <w:bCs/>
          <w:sz w:val="22"/>
          <w:szCs w:val="22"/>
        </w:rPr>
      </w:pPr>
      <w:r>
        <w:rPr>
          <w:rFonts w:ascii="Arial" w:hAnsi="Arial" w:cs="Arial"/>
          <w:b/>
          <w:bCs/>
          <w:sz w:val="22"/>
          <w:szCs w:val="22"/>
        </w:rPr>
        <w:t>SECTION 4</w:t>
      </w:r>
      <w:r w:rsidRPr="00AB1419">
        <w:rPr>
          <w:rFonts w:ascii="Arial" w:hAnsi="Arial" w:cs="Arial"/>
          <w:b/>
          <w:bCs/>
          <w:sz w:val="22"/>
          <w:szCs w:val="22"/>
        </w:rPr>
        <w:t>.</w:t>
      </w:r>
      <w:r w:rsidRPr="00AB1419">
        <w:rPr>
          <w:rFonts w:ascii="Arial" w:hAnsi="Arial" w:cs="Arial"/>
          <w:bCs/>
          <w:sz w:val="22"/>
          <w:szCs w:val="22"/>
        </w:rPr>
        <w:t xml:space="preserve"> This law shall take effect immediately upon final passage, approval and publication as required by law.</w:t>
      </w:r>
    </w:p>
    <w:p w14:paraId="0B6430ED" w14:textId="77777777" w:rsidR="009C2284" w:rsidRDefault="009C2284" w:rsidP="00D653C9">
      <w:pPr>
        <w:overflowPunct w:val="0"/>
        <w:autoSpaceDE w:val="0"/>
        <w:autoSpaceDN w:val="0"/>
        <w:adjustRightInd w:val="0"/>
        <w:rPr>
          <w:sz w:val="24"/>
        </w:rPr>
      </w:pPr>
    </w:p>
    <w:p w14:paraId="6C15083B" w14:textId="0BB4B324" w:rsidR="00B166FD" w:rsidRDefault="00B166FD" w:rsidP="00B166FD">
      <w:pPr>
        <w:rPr>
          <w:sz w:val="24"/>
        </w:rPr>
      </w:pPr>
      <w:r w:rsidRPr="00707DFC">
        <w:rPr>
          <w:sz w:val="24"/>
        </w:rPr>
        <w:t xml:space="preserve">At this time </w:t>
      </w:r>
      <w:r>
        <w:rPr>
          <w:sz w:val="24"/>
        </w:rPr>
        <w:t>D’AMATO</w:t>
      </w:r>
      <w:r w:rsidRPr="00707DFC">
        <w:rPr>
          <w:sz w:val="24"/>
        </w:rPr>
        <w:t xml:space="preserve"> made a motion to open the Public Hearing for comment; seconded by </w:t>
      </w:r>
      <w:r>
        <w:rPr>
          <w:sz w:val="24"/>
        </w:rPr>
        <w:t>YAZDI</w:t>
      </w:r>
      <w:r w:rsidRPr="00707DFC">
        <w:rPr>
          <w:sz w:val="24"/>
        </w:rPr>
        <w:t xml:space="preserve"> and carried on a voice vote all voting AYE.</w:t>
      </w:r>
    </w:p>
    <w:p w14:paraId="7DE9B631" w14:textId="77777777" w:rsidR="00B166FD" w:rsidRDefault="00B166FD" w:rsidP="00B166FD">
      <w:pPr>
        <w:rPr>
          <w:sz w:val="24"/>
        </w:rPr>
      </w:pPr>
    </w:p>
    <w:p w14:paraId="09FF7243" w14:textId="30AD68E0" w:rsidR="00B166FD" w:rsidRDefault="00B166FD" w:rsidP="00B166FD">
      <w:pPr>
        <w:rPr>
          <w:sz w:val="24"/>
        </w:rPr>
      </w:pPr>
      <w:r w:rsidRPr="00707DFC">
        <w:rPr>
          <w:sz w:val="24"/>
        </w:rPr>
        <w:t xml:space="preserve">Since there was no one who wished to comment </w:t>
      </w:r>
      <w:r>
        <w:rPr>
          <w:sz w:val="24"/>
        </w:rPr>
        <w:t>DELLARIPA</w:t>
      </w:r>
      <w:r w:rsidRPr="00707DFC">
        <w:rPr>
          <w:sz w:val="24"/>
        </w:rPr>
        <w:t xml:space="preserve"> made a motion to close the Public Hearing; seconded by </w:t>
      </w:r>
      <w:r>
        <w:rPr>
          <w:sz w:val="24"/>
        </w:rPr>
        <w:t>D’AMATO</w:t>
      </w:r>
      <w:r w:rsidRPr="00DE3B6E">
        <w:rPr>
          <w:sz w:val="24"/>
        </w:rPr>
        <w:t xml:space="preserve"> and </w:t>
      </w:r>
      <w:r w:rsidRPr="00707DFC">
        <w:rPr>
          <w:sz w:val="24"/>
        </w:rPr>
        <w:t>carried on a voice vote all voting AYE.</w:t>
      </w:r>
    </w:p>
    <w:p w14:paraId="27CF1C94" w14:textId="77777777" w:rsidR="00B166FD" w:rsidRDefault="00B166FD" w:rsidP="00B166FD">
      <w:pPr>
        <w:rPr>
          <w:sz w:val="24"/>
        </w:rPr>
      </w:pPr>
    </w:p>
    <w:p w14:paraId="22E04C45" w14:textId="33236900" w:rsidR="00B166FD" w:rsidRDefault="00B166FD" w:rsidP="00B166FD">
      <w:pPr>
        <w:overflowPunct w:val="0"/>
        <w:autoSpaceDE w:val="0"/>
        <w:autoSpaceDN w:val="0"/>
        <w:adjustRightInd w:val="0"/>
        <w:rPr>
          <w:sz w:val="24"/>
        </w:rPr>
      </w:pPr>
      <w:r w:rsidRPr="00707DFC">
        <w:rPr>
          <w:sz w:val="24"/>
        </w:rPr>
        <w:t xml:space="preserve">Councilman </w:t>
      </w:r>
      <w:r>
        <w:rPr>
          <w:sz w:val="24"/>
        </w:rPr>
        <w:t>COSTA</w:t>
      </w:r>
      <w:r w:rsidRPr="00707DFC">
        <w:rPr>
          <w:sz w:val="24"/>
        </w:rPr>
        <w:t xml:space="preserve"> moved for the adoption of this Ordinance; seconded by </w:t>
      </w:r>
      <w:r>
        <w:rPr>
          <w:sz w:val="24"/>
        </w:rPr>
        <w:t xml:space="preserve">YAZDI and </w:t>
      </w:r>
      <w:r w:rsidRPr="00707DFC">
        <w:rPr>
          <w:sz w:val="24"/>
        </w:rPr>
        <w:t>carried per the following roll call vote: YAZDI (YES), COSTA (YES)</w:t>
      </w:r>
      <w:r>
        <w:rPr>
          <w:sz w:val="24"/>
        </w:rPr>
        <w:t xml:space="preserve">, </w:t>
      </w:r>
      <w:r w:rsidRPr="00707DFC">
        <w:rPr>
          <w:sz w:val="24"/>
        </w:rPr>
        <w:t>D’AMATO</w:t>
      </w:r>
      <w:r>
        <w:rPr>
          <w:sz w:val="24"/>
        </w:rPr>
        <w:t xml:space="preserve"> (YES), DELLARIPA (YES)</w:t>
      </w:r>
    </w:p>
    <w:p w14:paraId="3A5BB32A" w14:textId="77777777" w:rsidR="00F9121D" w:rsidRDefault="00F9121D" w:rsidP="00AE2848">
      <w:pPr>
        <w:rPr>
          <w:b/>
          <w:snapToGrid w:val="0"/>
          <w:sz w:val="24"/>
          <w:szCs w:val="24"/>
        </w:rPr>
      </w:pPr>
    </w:p>
    <w:p w14:paraId="54ED30FF" w14:textId="0B28C07C" w:rsidR="00B166FD" w:rsidRPr="00687E6A" w:rsidRDefault="00B166FD" w:rsidP="00B166FD">
      <w:pPr>
        <w:pStyle w:val="ListParagraph"/>
        <w:numPr>
          <w:ilvl w:val="0"/>
          <w:numId w:val="18"/>
        </w:numPr>
        <w:rPr>
          <w:snapToGrid w:val="0"/>
          <w:sz w:val="24"/>
          <w:szCs w:val="24"/>
        </w:rPr>
      </w:pPr>
      <w:r w:rsidRPr="005B4706">
        <w:rPr>
          <w:b/>
          <w:snapToGrid w:val="0"/>
          <w:sz w:val="24"/>
          <w:szCs w:val="24"/>
          <w:u w:val="single"/>
        </w:rPr>
        <w:t>Second/Final Reading &amp; Public Hearing</w:t>
      </w:r>
      <w:r w:rsidRPr="00D309C7">
        <w:rPr>
          <w:b/>
          <w:snapToGrid w:val="0"/>
          <w:sz w:val="24"/>
          <w:szCs w:val="24"/>
        </w:rPr>
        <w:t>:</w:t>
      </w:r>
      <w:r>
        <w:rPr>
          <w:snapToGrid w:val="0"/>
          <w:sz w:val="24"/>
          <w:szCs w:val="24"/>
        </w:rPr>
        <w:t xml:space="preserve"> </w:t>
      </w:r>
      <w:r>
        <w:rPr>
          <w:snapToGrid w:val="0"/>
          <w:sz w:val="24"/>
          <w:szCs w:val="24"/>
        </w:rPr>
        <w:br/>
      </w:r>
      <w:r w:rsidRPr="00D309C7">
        <w:rPr>
          <w:i/>
          <w:snapToGrid w:val="0"/>
          <w:sz w:val="24"/>
          <w:szCs w:val="24"/>
        </w:rPr>
        <w:t xml:space="preserve">Ordinance No. </w:t>
      </w:r>
      <w:r>
        <w:rPr>
          <w:i/>
          <w:snapToGrid w:val="0"/>
          <w:sz w:val="24"/>
          <w:szCs w:val="24"/>
        </w:rPr>
        <w:t>25</w:t>
      </w:r>
      <w:r w:rsidRPr="00D309C7">
        <w:rPr>
          <w:i/>
          <w:snapToGrid w:val="0"/>
          <w:sz w:val="24"/>
          <w:szCs w:val="24"/>
        </w:rPr>
        <w:t>-2018:</w:t>
      </w:r>
      <w:r>
        <w:rPr>
          <w:i/>
          <w:snapToGrid w:val="0"/>
          <w:sz w:val="24"/>
          <w:szCs w:val="24"/>
        </w:rPr>
        <w:t xml:space="preserve"> Amend 2-80 &amp; 2-84 (Credit Card Fees)</w:t>
      </w:r>
    </w:p>
    <w:p w14:paraId="2A7D7E74" w14:textId="77777777" w:rsidR="00B166FD" w:rsidRDefault="00B166FD" w:rsidP="00B166FD">
      <w:pPr>
        <w:pStyle w:val="ListParagraph"/>
        <w:overflowPunct w:val="0"/>
        <w:autoSpaceDE w:val="0"/>
        <w:autoSpaceDN w:val="0"/>
        <w:adjustRightInd w:val="0"/>
        <w:rPr>
          <w:snapToGrid w:val="0"/>
          <w:sz w:val="24"/>
          <w:szCs w:val="24"/>
        </w:rPr>
      </w:pPr>
    </w:p>
    <w:p w14:paraId="2B68FD7C" w14:textId="0C64DBC4" w:rsidR="00B166FD" w:rsidRPr="00D309C7" w:rsidRDefault="00B166FD" w:rsidP="00B166FD">
      <w:pPr>
        <w:pStyle w:val="ListParagraph"/>
        <w:overflowPunct w:val="0"/>
        <w:autoSpaceDE w:val="0"/>
        <w:autoSpaceDN w:val="0"/>
        <w:adjustRightInd w:val="0"/>
        <w:rPr>
          <w:b/>
          <w:bCs/>
          <w:snapToGrid w:val="0"/>
          <w:sz w:val="24"/>
          <w:szCs w:val="24"/>
        </w:rPr>
      </w:pPr>
      <w:r w:rsidRPr="00B166FD">
        <w:rPr>
          <w:b/>
          <w:snapToGrid w:val="0"/>
          <w:sz w:val="24"/>
          <w:szCs w:val="24"/>
        </w:rPr>
        <w:t xml:space="preserve">AN ORDINANCE OF THE BOROUGH OF BLOOMINGDALE, IN THE COUNTY OF PASSAIC AND STATE OF NEW JERSEY, AMENDING CHAPTER 2 “ADMINISTRATION”, ARTICLE VIII “POLICIES AND PROCEDURES”, SECTION 2-80 “FEES CHARGED FOR MUNICIPAL SERVICES” &amp; SECTION 2-84 “CREDIT CARD FEES” OF THE CODE OF THE </w:t>
      </w:r>
      <w:r w:rsidRPr="00B166FD">
        <w:rPr>
          <w:b/>
          <w:snapToGrid w:val="0"/>
          <w:sz w:val="24"/>
          <w:szCs w:val="24"/>
        </w:rPr>
        <w:lastRenderedPageBreak/>
        <w:t xml:space="preserve">BOROUGH OF BLOOMINGDALE </w:t>
      </w:r>
      <w:r w:rsidRPr="00D309C7">
        <w:rPr>
          <w:snapToGrid w:val="0"/>
          <w:sz w:val="24"/>
          <w:szCs w:val="24"/>
        </w:rPr>
        <w:t>was given second and final reading and considered for adoption.</w:t>
      </w:r>
    </w:p>
    <w:p w14:paraId="75D1539D" w14:textId="77777777" w:rsidR="00B166FD" w:rsidRPr="007D3146" w:rsidRDefault="00B166FD" w:rsidP="00B166FD">
      <w:pPr>
        <w:pStyle w:val="ListParagraph"/>
        <w:overflowPunct w:val="0"/>
        <w:autoSpaceDE w:val="0"/>
        <w:autoSpaceDN w:val="0"/>
        <w:adjustRightInd w:val="0"/>
        <w:rPr>
          <w:snapToGrid w:val="0"/>
          <w:sz w:val="24"/>
          <w:szCs w:val="24"/>
        </w:rPr>
      </w:pPr>
    </w:p>
    <w:p w14:paraId="7A819881" w14:textId="77777777" w:rsidR="00B166FD" w:rsidRPr="007D3146" w:rsidRDefault="00B166FD" w:rsidP="00B166FD">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58C49169" w14:textId="77777777" w:rsidR="00B166FD" w:rsidRPr="007D3146" w:rsidRDefault="00B166FD" w:rsidP="00B166FD">
      <w:pPr>
        <w:pStyle w:val="ListParagraph"/>
        <w:overflowPunct w:val="0"/>
        <w:autoSpaceDE w:val="0"/>
        <w:autoSpaceDN w:val="0"/>
        <w:adjustRightInd w:val="0"/>
        <w:rPr>
          <w:snapToGrid w:val="0"/>
          <w:sz w:val="24"/>
          <w:szCs w:val="24"/>
        </w:rPr>
      </w:pPr>
    </w:p>
    <w:p w14:paraId="080B4F6D" w14:textId="17A40FAB" w:rsidR="00B166FD" w:rsidRPr="007D3146" w:rsidRDefault="00B166FD" w:rsidP="00B166FD">
      <w:pPr>
        <w:overflowPunct w:val="0"/>
        <w:autoSpaceDE w:val="0"/>
        <w:autoSpaceDN w:val="0"/>
        <w:adjustRightInd w:val="0"/>
        <w:rPr>
          <w:snapToGrid w:val="0"/>
          <w:sz w:val="24"/>
          <w:szCs w:val="24"/>
        </w:rPr>
      </w:pPr>
      <w:r w:rsidRPr="007D3146">
        <w:rPr>
          <w:snapToGrid w:val="0"/>
          <w:sz w:val="24"/>
          <w:szCs w:val="24"/>
        </w:rPr>
        <w:t xml:space="preserve">Councilman </w:t>
      </w:r>
      <w:r w:rsidR="00767FD4">
        <w:rPr>
          <w:snapToGrid w:val="0"/>
          <w:sz w:val="24"/>
          <w:szCs w:val="24"/>
        </w:rPr>
        <w:t>YAZDI</w:t>
      </w:r>
      <w:r w:rsidRPr="007D3146">
        <w:rPr>
          <w:snapToGrid w:val="0"/>
          <w:sz w:val="24"/>
          <w:szCs w:val="24"/>
        </w:rPr>
        <w:t xml:space="preserve"> moved that the Ordinance be read by title; seconded by </w:t>
      </w:r>
      <w:r w:rsidR="00767FD4">
        <w:rPr>
          <w:snapToGrid w:val="0"/>
          <w:sz w:val="24"/>
          <w:szCs w:val="24"/>
        </w:rPr>
        <w:t>COSTA</w:t>
      </w:r>
      <w:r w:rsidRPr="007D3146">
        <w:rPr>
          <w:snapToGrid w:val="0"/>
          <w:sz w:val="24"/>
          <w:szCs w:val="24"/>
        </w:rPr>
        <w:t xml:space="preserve"> and carried on voice vote – all members voting AYE</w:t>
      </w:r>
      <w:r w:rsidRPr="00434B50">
        <w:rPr>
          <w:snapToGrid w:val="0"/>
          <w:color w:val="FF0000"/>
          <w:sz w:val="24"/>
          <w:szCs w:val="24"/>
        </w:rPr>
        <w:br/>
      </w:r>
    </w:p>
    <w:p w14:paraId="34F2B9C0" w14:textId="77777777" w:rsidR="00B166FD" w:rsidRDefault="00B166FD" w:rsidP="00B166FD">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17118825" w14:textId="77777777" w:rsidR="00767FD4" w:rsidRDefault="00767FD4" w:rsidP="00B166FD">
      <w:pPr>
        <w:tabs>
          <w:tab w:val="left" w:pos="-1440"/>
          <w:tab w:val="left" w:pos="-720"/>
          <w:tab w:val="left" w:pos="1440"/>
          <w:tab w:val="left" w:pos="4608"/>
        </w:tabs>
        <w:suppressAutoHyphens/>
        <w:ind w:right="1440"/>
        <w:rPr>
          <w:snapToGrid w:val="0"/>
          <w:sz w:val="24"/>
          <w:szCs w:val="24"/>
        </w:rPr>
      </w:pPr>
    </w:p>
    <w:p w14:paraId="2FF34BB8" w14:textId="77777777" w:rsidR="00767FD4" w:rsidRDefault="00767FD4" w:rsidP="00767FD4">
      <w:pPr>
        <w:jc w:val="center"/>
        <w:rPr>
          <w:rFonts w:ascii="Arial" w:hAnsi="Arial" w:cs="Arial"/>
          <w:b/>
          <w:sz w:val="22"/>
          <w:szCs w:val="22"/>
        </w:rPr>
      </w:pPr>
    </w:p>
    <w:p w14:paraId="23ACABC2" w14:textId="77777777" w:rsidR="00767FD4" w:rsidRPr="00320DC8" w:rsidRDefault="00767FD4" w:rsidP="00767FD4">
      <w:pPr>
        <w:jc w:val="center"/>
        <w:rPr>
          <w:rFonts w:ascii="Arial" w:hAnsi="Arial" w:cs="Arial"/>
          <w:b/>
          <w:sz w:val="22"/>
          <w:szCs w:val="22"/>
        </w:rPr>
      </w:pPr>
      <w:r w:rsidRPr="00320DC8">
        <w:rPr>
          <w:rFonts w:ascii="Arial" w:hAnsi="Arial" w:cs="Arial"/>
          <w:b/>
          <w:sz w:val="22"/>
          <w:szCs w:val="22"/>
        </w:rPr>
        <w:t xml:space="preserve">ORDINANCE </w:t>
      </w:r>
      <w:r>
        <w:rPr>
          <w:rFonts w:ascii="Arial" w:hAnsi="Arial" w:cs="Arial"/>
          <w:b/>
          <w:sz w:val="22"/>
          <w:szCs w:val="22"/>
        </w:rPr>
        <w:t>NO. 25-</w:t>
      </w:r>
      <w:r w:rsidRPr="00320DC8">
        <w:rPr>
          <w:rFonts w:ascii="Arial" w:hAnsi="Arial" w:cs="Arial"/>
          <w:b/>
          <w:sz w:val="22"/>
          <w:szCs w:val="22"/>
        </w:rPr>
        <w:t>2018</w:t>
      </w:r>
    </w:p>
    <w:p w14:paraId="32460A1E" w14:textId="77777777" w:rsidR="00767FD4" w:rsidRPr="00320DC8" w:rsidRDefault="00767FD4" w:rsidP="00767FD4">
      <w:pPr>
        <w:jc w:val="center"/>
        <w:rPr>
          <w:rFonts w:ascii="Arial" w:hAnsi="Arial" w:cs="Arial"/>
          <w:b/>
          <w:sz w:val="22"/>
          <w:szCs w:val="22"/>
        </w:rPr>
      </w:pPr>
      <w:r w:rsidRPr="00320DC8">
        <w:rPr>
          <w:rFonts w:ascii="Arial" w:hAnsi="Arial" w:cs="Arial"/>
          <w:b/>
          <w:sz w:val="22"/>
          <w:szCs w:val="22"/>
        </w:rPr>
        <w:t>OF THE GOVERNING BODY</w:t>
      </w:r>
    </w:p>
    <w:p w14:paraId="43FEF62B" w14:textId="77777777" w:rsidR="00767FD4" w:rsidRPr="00320DC8" w:rsidRDefault="00767FD4" w:rsidP="00767FD4">
      <w:pPr>
        <w:jc w:val="center"/>
        <w:rPr>
          <w:rFonts w:ascii="Arial" w:hAnsi="Arial" w:cs="Arial"/>
          <w:b/>
          <w:sz w:val="22"/>
          <w:szCs w:val="22"/>
        </w:rPr>
      </w:pPr>
      <w:r w:rsidRPr="00320DC8">
        <w:rPr>
          <w:rFonts w:ascii="Arial" w:hAnsi="Arial" w:cs="Arial"/>
          <w:b/>
          <w:sz w:val="22"/>
          <w:szCs w:val="22"/>
        </w:rPr>
        <w:t>OF THE BOROUGH OF BLOOMING</w:t>
      </w:r>
      <w:r>
        <w:rPr>
          <w:rFonts w:ascii="Arial" w:hAnsi="Arial" w:cs="Arial"/>
          <w:b/>
          <w:sz w:val="22"/>
          <w:szCs w:val="22"/>
        </w:rPr>
        <w:t>D</w:t>
      </w:r>
      <w:r w:rsidRPr="00320DC8">
        <w:rPr>
          <w:rFonts w:ascii="Arial" w:hAnsi="Arial" w:cs="Arial"/>
          <w:b/>
          <w:sz w:val="22"/>
          <w:szCs w:val="22"/>
        </w:rPr>
        <w:t>ALE</w:t>
      </w:r>
    </w:p>
    <w:p w14:paraId="27369E39" w14:textId="77777777" w:rsidR="00767FD4" w:rsidRDefault="00767FD4" w:rsidP="00767FD4">
      <w:pPr>
        <w:rPr>
          <w:rFonts w:ascii="Arial" w:hAnsi="Arial" w:cs="Arial"/>
          <w:b/>
          <w:sz w:val="22"/>
          <w:szCs w:val="22"/>
        </w:rPr>
      </w:pPr>
    </w:p>
    <w:p w14:paraId="7560B8EF" w14:textId="77777777" w:rsidR="00767FD4" w:rsidRPr="00320DC8" w:rsidRDefault="00767FD4" w:rsidP="00767FD4">
      <w:pPr>
        <w:rPr>
          <w:rFonts w:ascii="Arial" w:hAnsi="Arial" w:cs="Arial"/>
          <w:b/>
          <w:sz w:val="22"/>
          <w:szCs w:val="22"/>
        </w:rPr>
      </w:pPr>
    </w:p>
    <w:p w14:paraId="1AA3ACED" w14:textId="77777777" w:rsidR="00767FD4" w:rsidRPr="00320DC8" w:rsidRDefault="00767FD4" w:rsidP="00767FD4">
      <w:pPr>
        <w:ind w:left="720" w:right="720"/>
        <w:jc w:val="both"/>
        <w:rPr>
          <w:rFonts w:ascii="Arial" w:hAnsi="Arial" w:cs="Arial"/>
          <w:b/>
          <w:bCs/>
          <w:caps/>
          <w:sz w:val="22"/>
          <w:szCs w:val="22"/>
        </w:rPr>
      </w:pPr>
      <w:r w:rsidRPr="00320DC8">
        <w:rPr>
          <w:rFonts w:ascii="Arial" w:hAnsi="Arial" w:cs="Arial"/>
          <w:b/>
          <w:caps/>
          <w:color w:val="000002"/>
          <w:sz w:val="22"/>
          <w:szCs w:val="22"/>
        </w:rPr>
        <w:t xml:space="preserve">AN ORDINANCE OF THE BOROUGH OF BLOOMINGDALE, IN THE COUNTY OF PASSAIC AND STATE OF NEW JERSEY, </w:t>
      </w:r>
      <w:r w:rsidRPr="00320DC8">
        <w:rPr>
          <w:rFonts w:ascii="Arial" w:hAnsi="Arial" w:cs="Arial"/>
          <w:b/>
          <w:bCs/>
          <w:caps/>
          <w:sz w:val="22"/>
          <w:szCs w:val="22"/>
        </w:rPr>
        <w:t xml:space="preserve">amending chapter 2 “Administration”, ARTICLE VIII “POLICIES AND PROCEDURES”, SECTION 2-80 “FEES CHARGED FOR MUNICIPAL SERVICES” </w:t>
      </w:r>
      <w:r>
        <w:rPr>
          <w:rFonts w:ascii="Arial" w:hAnsi="Arial" w:cs="Arial"/>
          <w:b/>
          <w:bCs/>
          <w:caps/>
          <w:sz w:val="22"/>
          <w:szCs w:val="22"/>
        </w:rPr>
        <w:t xml:space="preserve">&amp; SECTION 2-84 “CREDIT CARD FEES” </w:t>
      </w:r>
      <w:r w:rsidRPr="00320DC8">
        <w:rPr>
          <w:rFonts w:ascii="Arial" w:hAnsi="Arial" w:cs="Arial"/>
          <w:b/>
          <w:bCs/>
          <w:caps/>
          <w:sz w:val="22"/>
          <w:szCs w:val="22"/>
        </w:rPr>
        <w:t xml:space="preserve">of the Code of the Borough of Bloomingdale </w:t>
      </w:r>
    </w:p>
    <w:p w14:paraId="142DBC91" w14:textId="77777777" w:rsidR="00767FD4" w:rsidRPr="00320DC8" w:rsidRDefault="00767FD4" w:rsidP="00767FD4">
      <w:pPr>
        <w:rPr>
          <w:rFonts w:ascii="Arial" w:hAnsi="Arial" w:cs="Arial"/>
          <w:b/>
          <w:sz w:val="22"/>
          <w:szCs w:val="22"/>
        </w:rPr>
      </w:pPr>
    </w:p>
    <w:p w14:paraId="39A7D08E" w14:textId="77777777" w:rsidR="00767FD4" w:rsidRPr="00320DC8" w:rsidRDefault="00767FD4" w:rsidP="00767FD4">
      <w:pPr>
        <w:jc w:val="both"/>
        <w:rPr>
          <w:rFonts w:ascii="Arial" w:hAnsi="Arial" w:cs="Arial"/>
          <w:bCs/>
          <w:sz w:val="22"/>
          <w:szCs w:val="22"/>
        </w:rPr>
      </w:pPr>
      <w:r w:rsidRPr="00320DC8">
        <w:rPr>
          <w:rFonts w:ascii="Arial" w:hAnsi="Arial" w:cs="Arial"/>
          <w:b/>
          <w:bCs/>
          <w:sz w:val="22"/>
          <w:szCs w:val="22"/>
        </w:rPr>
        <w:tab/>
        <w:t>WHEREAS</w:t>
      </w:r>
      <w:r w:rsidRPr="00320DC8">
        <w:rPr>
          <w:rFonts w:ascii="Arial" w:hAnsi="Arial" w:cs="Arial"/>
          <w:bCs/>
          <w:sz w:val="22"/>
          <w:szCs w:val="22"/>
        </w:rPr>
        <w:t>, the Borough Code currently sets forth certain fees for municipal services; and</w:t>
      </w:r>
    </w:p>
    <w:p w14:paraId="75F8B52B" w14:textId="77777777" w:rsidR="00767FD4" w:rsidRPr="001C5F1E" w:rsidRDefault="00767FD4" w:rsidP="00767FD4">
      <w:pPr>
        <w:jc w:val="both"/>
        <w:rPr>
          <w:rFonts w:ascii="Arial" w:hAnsi="Arial" w:cs="Arial"/>
          <w:bCs/>
          <w:color w:val="FF0000"/>
          <w:sz w:val="22"/>
          <w:szCs w:val="22"/>
        </w:rPr>
      </w:pPr>
    </w:p>
    <w:p w14:paraId="614B2DCD" w14:textId="77777777" w:rsidR="00767FD4" w:rsidRPr="00320DC8" w:rsidRDefault="00767FD4" w:rsidP="00767FD4">
      <w:pPr>
        <w:jc w:val="both"/>
        <w:rPr>
          <w:rFonts w:ascii="Arial" w:hAnsi="Arial" w:cs="Arial"/>
          <w:bCs/>
          <w:sz w:val="22"/>
          <w:szCs w:val="22"/>
        </w:rPr>
      </w:pPr>
      <w:r w:rsidRPr="001C5F1E">
        <w:rPr>
          <w:rFonts w:ascii="Arial" w:hAnsi="Arial" w:cs="Arial"/>
          <w:b/>
          <w:bCs/>
          <w:color w:val="FF0000"/>
          <w:sz w:val="22"/>
          <w:szCs w:val="22"/>
        </w:rPr>
        <w:tab/>
      </w:r>
      <w:r w:rsidRPr="00320DC8">
        <w:rPr>
          <w:rFonts w:ascii="Arial" w:hAnsi="Arial" w:cs="Arial"/>
          <w:b/>
          <w:bCs/>
          <w:sz w:val="22"/>
          <w:szCs w:val="22"/>
        </w:rPr>
        <w:t>WHEREAS</w:t>
      </w:r>
      <w:r w:rsidRPr="00320DC8">
        <w:rPr>
          <w:rFonts w:ascii="Arial" w:hAnsi="Arial" w:cs="Arial"/>
          <w:bCs/>
          <w:sz w:val="22"/>
          <w:szCs w:val="22"/>
        </w:rPr>
        <w:t>, the Borough Council</w:t>
      </w:r>
      <w:r>
        <w:rPr>
          <w:rFonts w:ascii="Arial" w:hAnsi="Arial" w:cs="Arial"/>
          <w:bCs/>
          <w:sz w:val="22"/>
          <w:szCs w:val="22"/>
        </w:rPr>
        <w:t xml:space="preserve">, </w:t>
      </w:r>
      <w:r w:rsidRPr="00320DC8">
        <w:rPr>
          <w:rFonts w:ascii="Arial" w:hAnsi="Arial" w:cs="Arial"/>
          <w:bCs/>
          <w:sz w:val="22"/>
          <w:szCs w:val="22"/>
        </w:rPr>
        <w:t>the Borough Ordinance Committee</w:t>
      </w:r>
      <w:r>
        <w:rPr>
          <w:rFonts w:ascii="Arial" w:hAnsi="Arial" w:cs="Arial"/>
          <w:bCs/>
          <w:sz w:val="22"/>
          <w:szCs w:val="22"/>
        </w:rPr>
        <w:t>, and the finance department</w:t>
      </w:r>
      <w:r w:rsidRPr="00320DC8">
        <w:rPr>
          <w:rFonts w:ascii="Arial" w:hAnsi="Arial" w:cs="Arial"/>
          <w:bCs/>
          <w:sz w:val="22"/>
          <w:szCs w:val="22"/>
        </w:rPr>
        <w:t xml:space="preserve"> have reviewed the current Code and determined that it is necessary to amend the Code to establish the appropriate </w:t>
      </w:r>
      <w:r>
        <w:rPr>
          <w:rFonts w:ascii="Arial" w:hAnsi="Arial" w:cs="Arial"/>
          <w:bCs/>
          <w:sz w:val="22"/>
          <w:szCs w:val="22"/>
        </w:rPr>
        <w:t>online water and sewer credit card payment fees</w:t>
      </w:r>
      <w:r w:rsidRPr="00320DC8">
        <w:rPr>
          <w:rFonts w:ascii="Arial" w:hAnsi="Arial" w:cs="Arial"/>
          <w:bCs/>
          <w:sz w:val="22"/>
          <w:szCs w:val="22"/>
        </w:rPr>
        <w:t>; and</w:t>
      </w:r>
    </w:p>
    <w:p w14:paraId="1C2902FE" w14:textId="77777777" w:rsidR="00767FD4" w:rsidRPr="00320DC8" w:rsidRDefault="00767FD4" w:rsidP="00767FD4">
      <w:pPr>
        <w:jc w:val="both"/>
        <w:rPr>
          <w:rFonts w:ascii="Arial" w:hAnsi="Arial" w:cs="Arial"/>
          <w:b/>
          <w:bCs/>
          <w:sz w:val="22"/>
          <w:szCs w:val="22"/>
        </w:rPr>
      </w:pPr>
    </w:p>
    <w:p w14:paraId="6C6484DD" w14:textId="77777777" w:rsidR="00767FD4" w:rsidRPr="00320DC8" w:rsidRDefault="00767FD4" w:rsidP="00767FD4">
      <w:pPr>
        <w:jc w:val="both"/>
        <w:rPr>
          <w:rFonts w:ascii="Arial" w:hAnsi="Arial" w:cs="Arial"/>
          <w:bCs/>
          <w:sz w:val="22"/>
          <w:szCs w:val="22"/>
        </w:rPr>
      </w:pPr>
      <w:r w:rsidRPr="00320DC8">
        <w:rPr>
          <w:rFonts w:ascii="Arial" w:hAnsi="Arial" w:cs="Arial"/>
          <w:b/>
          <w:bCs/>
          <w:sz w:val="22"/>
          <w:szCs w:val="22"/>
        </w:rPr>
        <w:tab/>
        <w:t>NOW THEREFORE BE IT ORDAINED</w:t>
      </w:r>
      <w:r w:rsidRPr="00320DC8">
        <w:rPr>
          <w:rFonts w:ascii="Arial" w:hAnsi="Arial" w:cs="Arial"/>
          <w:bCs/>
          <w:sz w:val="22"/>
          <w:szCs w:val="22"/>
        </w:rPr>
        <w:t>, by the Council of the Borough of Bloomingdale, in the County of Passaic, and State of New Jersey, as follows:</w:t>
      </w:r>
    </w:p>
    <w:p w14:paraId="674A1422" w14:textId="77777777" w:rsidR="00767FD4" w:rsidRPr="00320DC8" w:rsidRDefault="00767FD4" w:rsidP="00767FD4">
      <w:pPr>
        <w:jc w:val="both"/>
        <w:rPr>
          <w:rFonts w:ascii="Arial" w:hAnsi="Arial" w:cs="Arial"/>
          <w:b/>
          <w:bCs/>
          <w:sz w:val="22"/>
          <w:szCs w:val="22"/>
        </w:rPr>
      </w:pPr>
    </w:p>
    <w:p w14:paraId="1FF35450" w14:textId="77777777" w:rsidR="00767FD4" w:rsidRPr="00320DC8" w:rsidRDefault="00767FD4" w:rsidP="00767FD4">
      <w:pPr>
        <w:jc w:val="both"/>
        <w:rPr>
          <w:rFonts w:ascii="Arial" w:hAnsi="Arial" w:cs="Arial"/>
          <w:bCs/>
          <w:sz w:val="22"/>
          <w:szCs w:val="22"/>
        </w:rPr>
      </w:pPr>
      <w:r w:rsidRPr="00320DC8">
        <w:rPr>
          <w:rFonts w:ascii="Arial" w:hAnsi="Arial" w:cs="Arial"/>
          <w:b/>
          <w:bCs/>
          <w:sz w:val="22"/>
          <w:szCs w:val="22"/>
        </w:rPr>
        <w:tab/>
        <w:t>SECTION 1.</w:t>
      </w:r>
      <w:r w:rsidRPr="00320DC8">
        <w:rPr>
          <w:rFonts w:ascii="Arial" w:hAnsi="Arial" w:cs="Arial"/>
          <w:b/>
          <w:bCs/>
          <w:sz w:val="22"/>
          <w:szCs w:val="22"/>
        </w:rPr>
        <w:tab/>
      </w:r>
      <w:r w:rsidRPr="00320DC8">
        <w:rPr>
          <w:rFonts w:ascii="Arial" w:hAnsi="Arial" w:cs="Arial"/>
          <w:bCs/>
          <w:sz w:val="22"/>
          <w:szCs w:val="22"/>
        </w:rPr>
        <w:t>Chapter 2 “Administration”, Article VIII “Policies and Procedures”, Section 2-80 “Fees Charged for Municipal Services” shall be amended as follows:</w:t>
      </w:r>
    </w:p>
    <w:p w14:paraId="54F6537C" w14:textId="77777777" w:rsidR="00767FD4" w:rsidRPr="00320DC8" w:rsidRDefault="00767FD4" w:rsidP="00767FD4">
      <w:pPr>
        <w:rPr>
          <w:rFonts w:ascii="Arial" w:hAnsi="Arial" w:cs="Arial"/>
          <w:sz w:val="22"/>
          <w:szCs w:val="22"/>
        </w:rPr>
      </w:pPr>
    </w:p>
    <w:p w14:paraId="08ED8E66" w14:textId="77777777" w:rsidR="00767FD4" w:rsidRPr="00320DC8" w:rsidRDefault="00767FD4" w:rsidP="00767FD4">
      <w:pPr>
        <w:ind w:left="720" w:hanging="720"/>
        <w:rPr>
          <w:rFonts w:ascii="Arial" w:hAnsi="Arial" w:cs="Arial"/>
          <w:sz w:val="22"/>
          <w:szCs w:val="22"/>
        </w:rPr>
      </w:pPr>
      <w:r w:rsidRPr="00320DC8">
        <w:rPr>
          <w:rFonts w:ascii="Arial" w:hAnsi="Arial" w:cs="Arial"/>
          <w:sz w:val="22"/>
          <w:szCs w:val="22"/>
        </w:rPr>
        <w:tab/>
        <w:t>a. Copies of documents available to the public pursuant to the Open Public Records Act, N.J.S.A. 1A-1 et seq. are to be charged at the following rates: (1) $0.05 per page for letter sized pages and smaller; (2) $0.07 per page for legal sized pages and larger; (3) electronic records are to be provided free of charge via e-mail and fax; (4) $2.70 for recording manufacturer's recommended compact disk or $.60 for standard quality compact disc; and (5) the actual cost to provide records in another medium (i.e. computer disc, CD-ROM, DVD)</w:t>
      </w:r>
    </w:p>
    <w:tbl>
      <w:tblPr>
        <w:tblW w:w="9514" w:type="dxa"/>
        <w:tblInd w:w="720" w:type="dxa"/>
        <w:tblCellMar>
          <w:left w:w="0" w:type="dxa"/>
          <w:right w:w="0" w:type="dxa"/>
        </w:tblCellMar>
        <w:tblLook w:val="04A0" w:firstRow="1" w:lastRow="0" w:firstColumn="1" w:lastColumn="0" w:noHBand="0" w:noVBand="1"/>
      </w:tblPr>
      <w:tblGrid>
        <w:gridCol w:w="6030"/>
        <w:gridCol w:w="3484"/>
      </w:tblGrid>
      <w:tr w:rsidR="00767FD4" w:rsidRPr="00320DC8" w14:paraId="04342CC3" w14:textId="77777777" w:rsidTr="00767FD4">
        <w:trPr>
          <w:trHeight w:val="315"/>
        </w:trPr>
        <w:tc>
          <w:tcPr>
            <w:tcW w:w="6030" w:type="dxa"/>
            <w:noWrap/>
            <w:tcMar>
              <w:top w:w="0" w:type="dxa"/>
              <w:left w:w="108" w:type="dxa"/>
              <w:bottom w:w="0" w:type="dxa"/>
              <w:right w:w="108" w:type="dxa"/>
            </w:tcMar>
            <w:vAlign w:val="bottom"/>
          </w:tcPr>
          <w:p w14:paraId="1C7C8412" w14:textId="77777777" w:rsidR="00767FD4" w:rsidRPr="00320DC8" w:rsidRDefault="00767FD4" w:rsidP="00767FD4">
            <w:pPr>
              <w:rPr>
                <w:rFonts w:ascii="Arial" w:hAnsi="Arial" w:cs="Arial"/>
                <w:sz w:val="22"/>
                <w:szCs w:val="22"/>
              </w:rPr>
            </w:pPr>
          </w:p>
        </w:tc>
        <w:tc>
          <w:tcPr>
            <w:tcW w:w="3484" w:type="dxa"/>
            <w:noWrap/>
            <w:tcMar>
              <w:top w:w="0" w:type="dxa"/>
              <w:left w:w="108" w:type="dxa"/>
              <w:bottom w:w="0" w:type="dxa"/>
              <w:right w:w="108" w:type="dxa"/>
            </w:tcMar>
            <w:vAlign w:val="bottom"/>
          </w:tcPr>
          <w:p w14:paraId="6FE37609" w14:textId="77777777" w:rsidR="00767FD4" w:rsidRPr="00320DC8" w:rsidRDefault="00767FD4" w:rsidP="00767FD4">
            <w:pPr>
              <w:rPr>
                <w:rFonts w:ascii="Arial" w:hAnsi="Arial" w:cs="Arial"/>
                <w:sz w:val="22"/>
                <w:szCs w:val="22"/>
              </w:rPr>
            </w:pPr>
          </w:p>
        </w:tc>
      </w:tr>
      <w:tr w:rsidR="00767FD4" w:rsidRPr="00320DC8" w14:paraId="43A30BF8" w14:textId="77777777" w:rsidTr="00767FD4">
        <w:trPr>
          <w:trHeight w:val="315"/>
        </w:trPr>
        <w:tc>
          <w:tcPr>
            <w:tcW w:w="6030" w:type="dxa"/>
            <w:noWrap/>
            <w:tcMar>
              <w:top w:w="0" w:type="dxa"/>
              <w:left w:w="108" w:type="dxa"/>
              <w:bottom w:w="0" w:type="dxa"/>
              <w:right w:w="108" w:type="dxa"/>
            </w:tcMar>
            <w:vAlign w:val="bottom"/>
            <w:hideMark/>
          </w:tcPr>
          <w:p w14:paraId="60A5E11F" w14:textId="77777777" w:rsidR="00767FD4" w:rsidRPr="00320DC8" w:rsidRDefault="00767FD4" w:rsidP="00767FD4">
            <w:pPr>
              <w:rPr>
                <w:rFonts w:ascii="Arial" w:hAnsi="Arial" w:cs="Arial"/>
                <w:sz w:val="22"/>
                <w:szCs w:val="22"/>
              </w:rPr>
            </w:pPr>
            <w:r w:rsidRPr="00320DC8">
              <w:rPr>
                <w:rFonts w:ascii="Arial" w:hAnsi="Arial" w:cs="Arial"/>
                <w:sz w:val="22"/>
                <w:szCs w:val="22"/>
              </w:rPr>
              <w:t>b. Black and White Street and/or Zoning Map</w:t>
            </w:r>
          </w:p>
        </w:tc>
        <w:tc>
          <w:tcPr>
            <w:tcW w:w="3484" w:type="dxa"/>
            <w:noWrap/>
            <w:tcMar>
              <w:top w:w="0" w:type="dxa"/>
              <w:left w:w="108" w:type="dxa"/>
              <w:bottom w:w="0" w:type="dxa"/>
              <w:right w:w="108" w:type="dxa"/>
            </w:tcMar>
            <w:vAlign w:val="bottom"/>
            <w:hideMark/>
          </w:tcPr>
          <w:p w14:paraId="56BA4983" w14:textId="77777777" w:rsidR="00767FD4" w:rsidRPr="00320DC8" w:rsidRDefault="00767FD4" w:rsidP="00767FD4">
            <w:pPr>
              <w:rPr>
                <w:rFonts w:ascii="Arial" w:hAnsi="Arial" w:cs="Arial"/>
                <w:sz w:val="22"/>
                <w:szCs w:val="22"/>
              </w:rPr>
            </w:pPr>
            <w:r w:rsidRPr="00320DC8">
              <w:rPr>
                <w:rFonts w:ascii="Arial" w:hAnsi="Arial" w:cs="Arial"/>
                <w:sz w:val="22"/>
                <w:szCs w:val="22"/>
              </w:rPr>
              <w:t>$5.00</w:t>
            </w:r>
          </w:p>
        </w:tc>
      </w:tr>
      <w:tr w:rsidR="00767FD4" w:rsidRPr="00320DC8" w14:paraId="7F446CF9" w14:textId="77777777" w:rsidTr="00767FD4">
        <w:trPr>
          <w:trHeight w:val="315"/>
        </w:trPr>
        <w:tc>
          <w:tcPr>
            <w:tcW w:w="6030" w:type="dxa"/>
            <w:noWrap/>
            <w:tcMar>
              <w:top w:w="0" w:type="dxa"/>
              <w:left w:w="108" w:type="dxa"/>
              <w:bottom w:w="0" w:type="dxa"/>
              <w:right w:w="108" w:type="dxa"/>
            </w:tcMar>
            <w:vAlign w:val="bottom"/>
            <w:hideMark/>
          </w:tcPr>
          <w:p w14:paraId="610EF9B7" w14:textId="77777777" w:rsidR="00767FD4" w:rsidRPr="00320DC8" w:rsidRDefault="00767FD4" w:rsidP="00767FD4">
            <w:pPr>
              <w:rPr>
                <w:rFonts w:ascii="Arial" w:hAnsi="Arial" w:cs="Arial"/>
                <w:sz w:val="22"/>
                <w:szCs w:val="22"/>
              </w:rPr>
            </w:pPr>
            <w:r w:rsidRPr="00320DC8">
              <w:rPr>
                <w:rFonts w:ascii="Arial" w:hAnsi="Arial" w:cs="Arial"/>
                <w:sz w:val="22"/>
                <w:szCs w:val="22"/>
              </w:rPr>
              <w:t>c. Color Street and/or Zoning Map</w:t>
            </w:r>
          </w:p>
        </w:tc>
        <w:tc>
          <w:tcPr>
            <w:tcW w:w="3484" w:type="dxa"/>
            <w:noWrap/>
            <w:tcMar>
              <w:top w:w="0" w:type="dxa"/>
              <w:left w:w="108" w:type="dxa"/>
              <w:bottom w:w="0" w:type="dxa"/>
              <w:right w:w="108" w:type="dxa"/>
            </w:tcMar>
            <w:vAlign w:val="bottom"/>
            <w:hideMark/>
          </w:tcPr>
          <w:p w14:paraId="168ECC68" w14:textId="77777777" w:rsidR="00767FD4" w:rsidRPr="00320DC8" w:rsidRDefault="00767FD4" w:rsidP="00767FD4">
            <w:pPr>
              <w:rPr>
                <w:rFonts w:ascii="Arial" w:hAnsi="Arial" w:cs="Arial"/>
                <w:sz w:val="22"/>
                <w:szCs w:val="22"/>
              </w:rPr>
            </w:pPr>
            <w:r w:rsidRPr="00320DC8">
              <w:rPr>
                <w:rFonts w:ascii="Arial" w:hAnsi="Arial" w:cs="Arial"/>
                <w:sz w:val="22"/>
                <w:szCs w:val="22"/>
              </w:rPr>
              <w:t>$8.00</w:t>
            </w:r>
          </w:p>
        </w:tc>
      </w:tr>
      <w:tr w:rsidR="00767FD4" w:rsidRPr="00320DC8" w14:paraId="22BBEAB9" w14:textId="77777777" w:rsidTr="00767FD4">
        <w:trPr>
          <w:trHeight w:val="315"/>
        </w:trPr>
        <w:tc>
          <w:tcPr>
            <w:tcW w:w="6030" w:type="dxa"/>
            <w:noWrap/>
            <w:tcMar>
              <w:top w:w="0" w:type="dxa"/>
              <w:left w:w="108" w:type="dxa"/>
              <w:bottom w:w="0" w:type="dxa"/>
              <w:right w:w="108" w:type="dxa"/>
            </w:tcMar>
            <w:vAlign w:val="bottom"/>
            <w:hideMark/>
          </w:tcPr>
          <w:p w14:paraId="7F157953" w14:textId="77777777" w:rsidR="00767FD4" w:rsidRPr="00320DC8" w:rsidRDefault="00767FD4" w:rsidP="00767FD4">
            <w:pPr>
              <w:rPr>
                <w:rFonts w:ascii="Arial" w:hAnsi="Arial" w:cs="Arial"/>
                <w:sz w:val="22"/>
                <w:szCs w:val="22"/>
              </w:rPr>
            </w:pPr>
            <w:r w:rsidRPr="00320DC8">
              <w:rPr>
                <w:rFonts w:ascii="Arial" w:hAnsi="Arial" w:cs="Arial"/>
                <w:sz w:val="22"/>
                <w:szCs w:val="22"/>
              </w:rPr>
              <w:t>1. 8-1/2 x 11 Color Street and/or Zoning Map</w:t>
            </w:r>
          </w:p>
        </w:tc>
        <w:tc>
          <w:tcPr>
            <w:tcW w:w="3484" w:type="dxa"/>
            <w:noWrap/>
            <w:tcMar>
              <w:top w:w="0" w:type="dxa"/>
              <w:left w:w="108" w:type="dxa"/>
              <w:bottom w:w="0" w:type="dxa"/>
              <w:right w:w="108" w:type="dxa"/>
            </w:tcMar>
            <w:vAlign w:val="bottom"/>
            <w:hideMark/>
          </w:tcPr>
          <w:p w14:paraId="75DC6281" w14:textId="77777777" w:rsidR="00767FD4" w:rsidRPr="00320DC8" w:rsidRDefault="00767FD4" w:rsidP="00767FD4">
            <w:pPr>
              <w:rPr>
                <w:rFonts w:ascii="Arial" w:hAnsi="Arial" w:cs="Arial"/>
                <w:sz w:val="22"/>
                <w:szCs w:val="22"/>
              </w:rPr>
            </w:pPr>
            <w:r w:rsidRPr="00320DC8">
              <w:rPr>
                <w:rFonts w:ascii="Arial" w:hAnsi="Arial" w:cs="Arial"/>
                <w:sz w:val="22"/>
                <w:szCs w:val="22"/>
              </w:rPr>
              <w:t>$0.50</w:t>
            </w:r>
          </w:p>
        </w:tc>
      </w:tr>
      <w:tr w:rsidR="00767FD4" w:rsidRPr="00320DC8" w14:paraId="5C9D6D10" w14:textId="77777777" w:rsidTr="00767FD4">
        <w:trPr>
          <w:trHeight w:val="315"/>
        </w:trPr>
        <w:tc>
          <w:tcPr>
            <w:tcW w:w="6030" w:type="dxa"/>
            <w:noWrap/>
            <w:tcMar>
              <w:top w:w="0" w:type="dxa"/>
              <w:left w:w="108" w:type="dxa"/>
              <w:bottom w:w="0" w:type="dxa"/>
              <w:right w:w="108" w:type="dxa"/>
            </w:tcMar>
            <w:vAlign w:val="bottom"/>
            <w:hideMark/>
          </w:tcPr>
          <w:p w14:paraId="1E28786D" w14:textId="77777777" w:rsidR="00767FD4" w:rsidRPr="00320DC8" w:rsidRDefault="00767FD4" w:rsidP="00767FD4">
            <w:pPr>
              <w:rPr>
                <w:rFonts w:ascii="Arial" w:hAnsi="Arial" w:cs="Arial"/>
                <w:sz w:val="22"/>
                <w:szCs w:val="22"/>
              </w:rPr>
            </w:pPr>
            <w:r w:rsidRPr="00320DC8">
              <w:rPr>
                <w:rFonts w:ascii="Arial" w:hAnsi="Arial" w:cs="Arial"/>
                <w:sz w:val="22"/>
                <w:szCs w:val="22"/>
              </w:rPr>
              <w:t>d. Zoning Ordinance Package</w:t>
            </w:r>
          </w:p>
        </w:tc>
        <w:tc>
          <w:tcPr>
            <w:tcW w:w="3484" w:type="dxa"/>
            <w:noWrap/>
            <w:tcMar>
              <w:top w:w="0" w:type="dxa"/>
              <w:left w:w="108" w:type="dxa"/>
              <w:bottom w:w="0" w:type="dxa"/>
              <w:right w:w="108" w:type="dxa"/>
            </w:tcMar>
            <w:vAlign w:val="bottom"/>
            <w:hideMark/>
          </w:tcPr>
          <w:p w14:paraId="11A0B070" w14:textId="77777777" w:rsidR="00767FD4" w:rsidRPr="00320DC8" w:rsidRDefault="00767FD4" w:rsidP="00767FD4">
            <w:pPr>
              <w:rPr>
                <w:rFonts w:ascii="Arial" w:hAnsi="Arial" w:cs="Arial"/>
                <w:sz w:val="22"/>
                <w:szCs w:val="22"/>
              </w:rPr>
            </w:pPr>
            <w:r w:rsidRPr="00320DC8">
              <w:rPr>
                <w:rFonts w:ascii="Arial" w:hAnsi="Arial" w:cs="Arial"/>
                <w:sz w:val="22"/>
                <w:szCs w:val="22"/>
              </w:rPr>
              <w:t>$10.00</w:t>
            </w:r>
          </w:p>
        </w:tc>
      </w:tr>
      <w:tr w:rsidR="00767FD4" w:rsidRPr="00320DC8" w14:paraId="67F2EADA" w14:textId="77777777" w:rsidTr="00767FD4">
        <w:trPr>
          <w:trHeight w:val="315"/>
        </w:trPr>
        <w:tc>
          <w:tcPr>
            <w:tcW w:w="6030" w:type="dxa"/>
            <w:noWrap/>
            <w:tcMar>
              <w:top w:w="0" w:type="dxa"/>
              <w:left w:w="108" w:type="dxa"/>
              <w:bottom w:w="0" w:type="dxa"/>
              <w:right w:w="108" w:type="dxa"/>
            </w:tcMar>
            <w:vAlign w:val="bottom"/>
            <w:hideMark/>
          </w:tcPr>
          <w:p w14:paraId="1E6DD761" w14:textId="77777777" w:rsidR="00767FD4" w:rsidRPr="00320DC8" w:rsidRDefault="00767FD4" w:rsidP="00767FD4">
            <w:pPr>
              <w:rPr>
                <w:rFonts w:ascii="Arial" w:hAnsi="Arial" w:cs="Arial"/>
                <w:sz w:val="22"/>
                <w:szCs w:val="22"/>
              </w:rPr>
            </w:pPr>
            <w:r w:rsidRPr="00320DC8">
              <w:rPr>
                <w:rFonts w:ascii="Arial" w:hAnsi="Arial" w:cs="Arial"/>
                <w:sz w:val="22"/>
                <w:szCs w:val="22"/>
              </w:rPr>
              <w:t>e. Site Plan Ordinance Package</w:t>
            </w:r>
          </w:p>
        </w:tc>
        <w:tc>
          <w:tcPr>
            <w:tcW w:w="3484" w:type="dxa"/>
            <w:noWrap/>
            <w:tcMar>
              <w:top w:w="0" w:type="dxa"/>
              <w:left w:w="108" w:type="dxa"/>
              <w:bottom w:w="0" w:type="dxa"/>
              <w:right w:w="108" w:type="dxa"/>
            </w:tcMar>
            <w:vAlign w:val="bottom"/>
            <w:hideMark/>
          </w:tcPr>
          <w:p w14:paraId="76EC7289" w14:textId="77777777" w:rsidR="00767FD4" w:rsidRPr="00320DC8" w:rsidRDefault="00767FD4" w:rsidP="00767FD4">
            <w:pPr>
              <w:rPr>
                <w:rFonts w:ascii="Arial" w:hAnsi="Arial" w:cs="Arial"/>
                <w:sz w:val="22"/>
                <w:szCs w:val="22"/>
              </w:rPr>
            </w:pPr>
            <w:r w:rsidRPr="00320DC8">
              <w:rPr>
                <w:rFonts w:ascii="Arial" w:hAnsi="Arial" w:cs="Arial"/>
                <w:sz w:val="22"/>
                <w:szCs w:val="22"/>
              </w:rPr>
              <w:t>$10.00</w:t>
            </w:r>
          </w:p>
        </w:tc>
      </w:tr>
      <w:tr w:rsidR="00767FD4" w:rsidRPr="00320DC8" w14:paraId="0DDFBA5B" w14:textId="77777777" w:rsidTr="00767FD4">
        <w:trPr>
          <w:trHeight w:val="315"/>
        </w:trPr>
        <w:tc>
          <w:tcPr>
            <w:tcW w:w="6030" w:type="dxa"/>
            <w:noWrap/>
            <w:tcMar>
              <w:top w:w="0" w:type="dxa"/>
              <w:left w:w="108" w:type="dxa"/>
              <w:bottom w:w="0" w:type="dxa"/>
              <w:right w:w="108" w:type="dxa"/>
            </w:tcMar>
            <w:vAlign w:val="bottom"/>
            <w:hideMark/>
          </w:tcPr>
          <w:p w14:paraId="6D289B6A" w14:textId="77777777" w:rsidR="00767FD4" w:rsidRPr="00320DC8" w:rsidRDefault="00767FD4" w:rsidP="00767FD4">
            <w:pPr>
              <w:rPr>
                <w:rFonts w:ascii="Arial" w:hAnsi="Arial" w:cs="Arial"/>
                <w:sz w:val="22"/>
                <w:szCs w:val="22"/>
              </w:rPr>
            </w:pPr>
            <w:r w:rsidRPr="00320DC8">
              <w:rPr>
                <w:rFonts w:ascii="Arial" w:hAnsi="Arial" w:cs="Arial"/>
                <w:sz w:val="22"/>
                <w:szCs w:val="22"/>
              </w:rPr>
              <w:t>f. Master Plan</w:t>
            </w:r>
          </w:p>
        </w:tc>
        <w:tc>
          <w:tcPr>
            <w:tcW w:w="3484" w:type="dxa"/>
            <w:noWrap/>
            <w:tcMar>
              <w:top w:w="0" w:type="dxa"/>
              <w:left w:w="108" w:type="dxa"/>
              <w:bottom w:w="0" w:type="dxa"/>
              <w:right w:w="108" w:type="dxa"/>
            </w:tcMar>
            <w:vAlign w:val="bottom"/>
            <w:hideMark/>
          </w:tcPr>
          <w:p w14:paraId="49DF12C4" w14:textId="77777777" w:rsidR="00767FD4" w:rsidRPr="00320DC8" w:rsidRDefault="00767FD4" w:rsidP="00767FD4">
            <w:pPr>
              <w:rPr>
                <w:rFonts w:ascii="Arial" w:hAnsi="Arial" w:cs="Arial"/>
                <w:sz w:val="22"/>
                <w:szCs w:val="22"/>
              </w:rPr>
            </w:pPr>
            <w:r w:rsidRPr="00320DC8">
              <w:rPr>
                <w:rFonts w:ascii="Arial" w:hAnsi="Arial" w:cs="Arial"/>
                <w:sz w:val="22"/>
                <w:szCs w:val="22"/>
              </w:rPr>
              <w:t>$50.00</w:t>
            </w:r>
          </w:p>
        </w:tc>
      </w:tr>
      <w:tr w:rsidR="00767FD4" w:rsidRPr="00320DC8" w14:paraId="33694B4C" w14:textId="77777777" w:rsidTr="00767FD4">
        <w:trPr>
          <w:trHeight w:val="315"/>
        </w:trPr>
        <w:tc>
          <w:tcPr>
            <w:tcW w:w="6030" w:type="dxa"/>
            <w:noWrap/>
            <w:tcMar>
              <w:top w:w="0" w:type="dxa"/>
              <w:left w:w="108" w:type="dxa"/>
              <w:bottom w:w="0" w:type="dxa"/>
              <w:right w:w="108" w:type="dxa"/>
            </w:tcMar>
            <w:vAlign w:val="bottom"/>
            <w:hideMark/>
          </w:tcPr>
          <w:p w14:paraId="5AFCDDAB" w14:textId="77777777" w:rsidR="00767FD4" w:rsidRPr="00320DC8" w:rsidRDefault="00767FD4" w:rsidP="00767FD4">
            <w:pPr>
              <w:rPr>
                <w:rFonts w:ascii="Arial" w:hAnsi="Arial" w:cs="Arial"/>
                <w:sz w:val="22"/>
                <w:szCs w:val="22"/>
              </w:rPr>
            </w:pPr>
            <w:r w:rsidRPr="00320DC8">
              <w:rPr>
                <w:rFonts w:ascii="Arial" w:hAnsi="Arial" w:cs="Arial"/>
                <w:sz w:val="22"/>
                <w:szCs w:val="22"/>
              </w:rPr>
              <w:t>g. Assessment Search</w:t>
            </w:r>
          </w:p>
        </w:tc>
        <w:tc>
          <w:tcPr>
            <w:tcW w:w="3484" w:type="dxa"/>
            <w:noWrap/>
            <w:tcMar>
              <w:top w:w="0" w:type="dxa"/>
              <w:left w:w="108" w:type="dxa"/>
              <w:bottom w:w="0" w:type="dxa"/>
              <w:right w:w="108" w:type="dxa"/>
            </w:tcMar>
            <w:vAlign w:val="bottom"/>
            <w:hideMark/>
          </w:tcPr>
          <w:p w14:paraId="31D0D432" w14:textId="77777777" w:rsidR="00767FD4" w:rsidRPr="00320DC8" w:rsidRDefault="00767FD4" w:rsidP="00767FD4">
            <w:pPr>
              <w:rPr>
                <w:rFonts w:ascii="Arial" w:hAnsi="Arial" w:cs="Arial"/>
                <w:sz w:val="22"/>
                <w:szCs w:val="22"/>
              </w:rPr>
            </w:pPr>
            <w:r w:rsidRPr="00320DC8">
              <w:rPr>
                <w:rFonts w:ascii="Arial" w:hAnsi="Arial" w:cs="Arial"/>
                <w:sz w:val="22"/>
                <w:szCs w:val="22"/>
              </w:rPr>
              <w:t>$10.00</w:t>
            </w:r>
          </w:p>
        </w:tc>
      </w:tr>
      <w:tr w:rsidR="00767FD4" w:rsidRPr="00320DC8" w14:paraId="2875F268" w14:textId="77777777" w:rsidTr="00767FD4">
        <w:trPr>
          <w:trHeight w:val="315"/>
        </w:trPr>
        <w:tc>
          <w:tcPr>
            <w:tcW w:w="6030" w:type="dxa"/>
            <w:noWrap/>
            <w:tcMar>
              <w:top w:w="0" w:type="dxa"/>
              <w:left w:w="108" w:type="dxa"/>
              <w:bottom w:w="0" w:type="dxa"/>
              <w:right w:w="108" w:type="dxa"/>
            </w:tcMar>
            <w:vAlign w:val="bottom"/>
            <w:hideMark/>
          </w:tcPr>
          <w:p w14:paraId="697A60DF" w14:textId="77777777" w:rsidR="00767FD4" w:rsidRPr="00320DC8" w:rsidRDefault="00767FD4" w:rsidP="00767FD4">
            <w:pPr>
              <w:rPr>
                <w:rFonts w:ascii="Arial" w:hAnsi="Arial" w:cs="Arial"/>
                <w:sz w:val="22"/>
                <w:szCs w:val="22"/>
              </w:rPr>
            </w:pPr>
            <w:r w:rsidRPr="00320DC8">
              <w:rPr>
                <w:rFonts w:ascii="Arial" w:hAnsi="Arial" w:cs="Arial"/>
                <w:sz w:val="22"/>
                <w:szCs w:val="22"/>
              </w:rPr>
              <w:t>h. Tax Search</w:t>
            </w:r>
          </w:p>
        </w:tc>
        <w:tc>
          <w:tcPr>
            <w:tcW w:w="3484" w:type="dxa"/>
            <w:noWrap/>
            <w:tcMar>
              <w:top w:w="0" w:type="dxa"/>
              <w:left w:w="108" w:type="dxa"/>
              <w:bottom w:w="0" w:type="dxa"/>
              <w:right w:w="108" w:type="dxa"/>
            </w:tcMar>
            <w:vAlign w:val="bottom"/>
            <w:hideMark/>
          </w:tcPr>
          <w:p w14:paraId="16E3490B" w14:textId="77777777" w:rsidR="00767FD4" w:rsidRPr="00320DC8" w:rsidRDefault="00767FD4" w:rsidP="00767FD4">
            <w:pPr>
              <w:rPr>
                <w:rFonts w:ascii="Arial" w:hAnsi="Arial" w:cs="Arial"/>
                <w:sz w:val="22"/>
                <w:szCs w:val="22"/>
              </w:rPr>
            </w:pPr>
            <w:r w:rsidRPr="00320DC8">
              <w:rPr>
                <w:rFonts w:ascii="Arial" w:hAnsi="Arial" w:cs="Arial"/>
                <w:sz w:val="22"/>
                <w:szCs w:val="22"/>
              </w:rPr>
              <w:t>$10.00</w:t>
            </w:r>
          </w:p>
        </w:tc>
      </w:tr>
      <w:tr w:rsidR="00767FD4" w:rsidRPr="00320DC8" w14:paraId="2D4F71E7" w14:textId="77777777" w:rsidTr="00767FD4">
        <w:trPr>
          <w:trHeight w:val="315"/>
        </w:trPr>
        <w:tc>
          <w:tcPr>
            <w:tcW w:w="6030" w:type="dxa"/>
            <w:noWrap/>
            <w:tcMar>
              <w:top w:w="0" w:type="dxa"/>
              <w:left w:w="108" w:type="dxa"/>
              <w:bottom w:w="0" w:type="dxa"/>
              <w:right w:w="108" w:type="dxa"/>
            </w:tcMar>
            <w:vAlign w:val="bottom"/>
            <w:hideMark/>
          </w:tcPr>
          <w:p w14:paraId="4FE1373A" w14:textId="77777777" w:rsidR="00767FD4" w:rsidRPr="00320DC8" w:rsidRDefault="00767FD4" w:rsidP="00767FD4">
            <w:pPr>
              <w:rPr>
                <w:rFonts w:ascii="Arial" w:hAnsi="Arial" w:cs="Arial"/>
                <w:sz w:val="22"/>
                <w:szCs w:val="22"/>
              </w:rPr>
            </w:pPr>
            <w:proofErr w:type="spellStart"/>
            <w:r w:rsidRPr="00320DC8">
              <w:rPr>
                <w:rFonts w:ascii="Arial" w:hAnsi="Arial" w:cs="Arial"/>
                <w:sz w:val="22"/>
                <w:szCs w:val="22"/>
              </w:rPr>
              <w:t>i</w:t>
            </w:r>
            <w:proofErr w:type="spellEnd"/>
            <w:r w:rsidRPr="00320DC8">
              <w:rPr>
                <w:rFonts w:ascii="Arial" w:hAnsi="Arial" w:cs="Arial"/>
                <w:sz w:val="22"/>
                <w:szCs w:val="22"/>
              </w:rPr>
              <w:t>. Municipal Lien Search</w:t>
            </w:r>
          </w:p>
        </w:tc>
        <w:tc>
          <w:tcPr>
            <w:tcW w:w="3484" w:type="dxa"/>
            <w:noWrap/>
            <w:tcMar>
              <w:top w:w="0" w:type="dxa"/>
              <w:left w:w="108" w:type="dxa"/>
              <w:bottom w:w="0" w:type="dxa"/>
              <w:right w:w="108" w:type="dxa"/>
            </w:tcMar>
            <w:vAlign w:val="bottom"/>
            <w:hideMark/>
          </w:tcPr>
          <w:p w14:paraId="0E1095CC" w14:textId="77777777" w:rsidR="00767FD4" w:rsidRPr="00320DC8" w:rsidRDefault="00767FD4" w:rsidP="00767FD4">
            <w:pPr>
              <w:rPr>
                <w:rFonts w:ascii="Arial" w:hAnsi="Arial" w:cs="Arial"/>
                <w:sz w:val="22"/>
                <w:szCs w:val="22"/>
              </w:rPr>
            </w:pPr>
            <w:r w:rsidRPr="00320DC8">
              <w:rPr>
                <w:rFonts w:ascii="Arial" w:hAnsi="Arial" w:cs="Arial"/>
                <w:sz w:val="22"/>
                <w:szCs w:val="22"/>
              </w:rPr>
              <w:t>$10.00 for each property</w:t>
            </w:r>
          </w:p>
        </w:tc>
      </w:tr>
      <w:tr w:rsidR="00767FD4" w:rsidRPr="00320DC8" w14:paraId="4884BB26" w14:textId="77777777" w:rsidTr="00767FD4">
        <w:trPr>
          <w:trHeight w:val="315"/>
        </w:trPr>
        <w:tc>
          <w:tcPr>
            <w:tcW w:w="6030" w:type="dxa"/>
            <w:noWrap/>
            <w:tcMar>
              <w:top w:w="0" w:type="dxa"/>
              <w:left w:w="108" w:type="dxa"/>
              <w:bottom w:w="0" w:type="dxa"/>
              <w:right w:w="108" w:type="dxa"/>
            </w:tcMar>
            <w:vAlign w:val="bottom"/>
            <w:hideMark/>
          </w:tcPr>
          <w:p w14:paraId="5BD166A2" w14:textId="77777777" w:rsidR="00767FD4" w:rsidRPr="00320DC8" w:rsidRDefault="00767FD4" w:rsidP="00767FD4">
            <w:pPr>
              <w:rPr>
                <w:rFonts w:ascii="Arial" w:hAnsi="Arial" w:cs="Arial"/>
                <w:sz w:val="22"/>
                <w:szCs w:val="22"/>
              </w:rPr>
            </w:pPr>
          </w:p>
        </w:tc>
        <w:tc>
          <w:tcPr>
            <w:tcW w:w="3484" w:type="dxa"/>
            <w:noWrap/>
            <w:tcMar>
              <w:top w:w="0" w:type="dxa"/>
              <w:left w:w="108" w:type="dxa"/>
              <w:bottom w:w="0" w:type="dxa"/>
              <w:right w:w="108" w:type="dxa"/>
            </w:tcMar>
            <w:vAlign w:val="bottom"/>
            <w:hideMark/>
          </w:tcPr>
          <w:p w14:paraId="0B5B4C24" w14:textId="77777777" w:rsidR="00767FD4" w:rsidRPr="00320DC8" w:rsidRDefault="00767FD4" w:rsidP="00767FD4">
            <w:pPr>
              <w:rPr>
                <w:rFonts w:ascii="Arial" w:hAnsi="Arial" w:cs="Arial"/>
                <w:sz w:val="22"/>
                <w:szCs w:val="22"/>
              </w:rPr>
            </w:pPr>
            <w:r w:rsidRPr="00320DC8">
              <w:rPr>
                <w:rFonts w:ascii="Arial" w:hAnsi="Arial" w:cs="Arial"/>
                <w:sz w:val="22"/>
                <w:szCs w:val="22"/>
              </w:rPr>
              <w:t>$2.00 for each continuation</w:t>
            </w:r>
          </w:p>
        </w:tc>
      </w:tr>
      <w:tr w:rsidR="00767FD4" w:rsidRPr="00320DC8" w14:paraId="09194438" w14:textId="77777777" w:rsidTr="00767FD4">
        <w:trPr>
          <w:trHeight w:val="315"/>
        </w:trPr>
        <w:tc>
          <w:tcPr>
            <w:tcW w:w="6030" w:type="dxa"/>
            <w:noWrap/>
            <w:tcMar>
              <w:top w:w="0" w:type="dxa"/>
              <w:left w:w="108" w:type="dxa"/>
              <w:bottom w:w="0" w:type="dxa"/>
              <w:right w:w="108" w:type="dxa"/>
            </w:tcMar>
            <w:vAlign w:val="bottom"/>
            <w:hideMark/>
          </w:tcPr>
          <w:p w14:paraId="270C71E1" w14:textId="77777777" w:rsidR="00767FD4" w:rsidRPr="00320DC8" w:rsidRDefault="00767FD4" w:rsidP="00767FD4">
            <w:pPr>
              <w:rPr>
                <w:rFonts w:ascii="Arial" w:hAnsi="Arial" w:cs="Arial"/>
                <w:sz w:val="22"/>
                <w:szCs w:val="22"/>
              </w:rPr>
            </w:pPr>
          </w:p>
        </w:tc>
        <w:tc>
          <w:tcPr>
            <w:tcW w:w="3484" w:type="dxa"/>
            <w:noWrap/>
            <w:tcMar>
              <w:top w:w="0" w:type="dxa"/>
              <w:left w:w="108" w:type="dxa"/>
              <w:bottom w:w="0" w:type="dxa"/>
              <w:right w:w="108" w:type="dxa"/>
            </w:tcMar>
            <w:vAlign w:val="bottom"/>
            <w:hideMark/>
          </w:tcPr>
          <w:p w14:paraId="23798CBF" w14:textId="77777777" w:rsidR="00767FD4" w:rsidRPr="00320DC8" w:rsidRDefault="00767FD4" w:rsidP="00767FD4">
            <w:pPr>
              <w:rPr>
                <w:rFonts w:ascii="Arial" w:hAnsi="Arial" w:cs="Arial"/>
                <w:sz w:val="22"/>
                <w:szCs w:val="22"/>
              </w:rPr>
            </w:pPr>
            <w:r w:rsidRPr="00320DC8">
              <w:rPr>
                <w:rFonts w:ascii="Arial" w:hAnsi="Arial" w:cs="Arial"/>
                <w:sz w:val="22"/>
                <w:szCs w:val="22"/>
              </w:rPr>
              <w:t>year (maximum of $8.00)</w:t>
            </w:r>
          </w:p>
        </w:tc>
      </w:tr>
      <w:tr w:rsidR="00767FD4" w:rsidRPr="00320DC8" w14:paraId="586417B4" w14:textId="77777777" w:rsidTr="00767FD4">
        <w:trPr>
          <w:trHeight w:val="315"/>
        </w:trPr>
        <w:tc>
          <w:tcPr>
            <w:tcW w:w="6030" w:type="dxa"/>
            <w:noWrap/>
            <w:tcMar>
              <w:top w:w="0" w:type="dxa"/>
              <w:left w:w="108" w:type="dxa"/>
              <w:bottom w:w="0" w:type="dxa"/>
              <w:right w:w="108" w:type="dxa"/>
            </w:tcMar>
            <w:vAlign w:val="bottom"/>
            <w:hideMark/>
          </w:tcPr>
          <w:p w14:paraId="295AE11A" w14:textId="77777777" w:rsidR="00767FD4" w:rsidRPr="00320DC8" w:rsidRDefault="00767FD4" w:rsidP="00767FD4">
            <w:pPr>
              <w:rPr>
                <w:rFonts w:ascii="Arial" w:hAnsi="Arial" w:cs="Arial"/>
                <w:sz w:val="22"/>
                <w:szCs w:val="22"/>
              </w:rPr>
            </w:pPr>
            <w:r w:rsidRPr="00320DC8">
              <w:rPr>
                <w:rFonts w:ascii="Arial" w:hAnsi="Arial" w:cs="Arial"/>
                <w:sz w:val="22"/>
                <w:szCs w:val="22"/>
              </w:rPr>
              <w:t>j. Search for Delinquent Properties</w:t>
            </w:r>
          </w:p>
        </w:tc>
        <w:tc>
          <w:tcPr>
            <w:tcW w:w="3484" w:type="dxa"/>
            <w:noWrap/>
            <w:tcMar>
              <w:top w:w="0" w:type="dxa"/>
              <w:left w:w="108" w:type="dxa"/>
              <w:bottom w:w="0" w:type="dxa"/>
              <w:right w:w="108" w:type="dxa"/>
            </w:tcMar>
            <w:vAlign w:val="bottom"/>
            <w:hideMark/>
          </w:tcPr>
          <w:p w14:paraId="1E7A643C" w14:textId="77777777" w:rsidR="00767FD4" w:rsidRPr="00320DC8" w:rsidRDefault="00767FD4" w:rsidP="00767FD4">
            <w:pPr>
              <w:rPr>
                <w:rFonts w:ascii="Arial" w:hAnsi="Arial" w:cs="Arial"/>
                <w:sz w:val="22"/>
                <w:szCs w:val="22"/>
              </w:rPr>
            </w:pPr>
            <w:r w:rsidRPr="00320DC8">
              <w:rPr>
                <w:rFonts w:ascii="Arial" w:hAnsi="Arial" w:cs="Arial"/>
                <w:sz w:val="22"/>
                <w:szCs w:val="22"/>
              </w:rPr>
              <w:t>$10.00</w:t>
            </w:r>
          </w:p>
        </w:tc>
      </w:tr>
      <w:tr w:rsidR="00767FD4" w:rsidRPr="00320DC8" w14:paraId="004717DA" w14:textId="77777777" w:rsidTr="00767FD4">
        <w:trPr>
          <w:trHeight w:val="315"/>
        </w:trPr>
        <w:tc>
          <w:tcPr>
            <w:tcW w:w="6030" w:type="dxa"/>
            <w:noWrap/>
            <w:tcMar>
              <w:top w:w="0" w:type="dxa"/>
              <w:left w:w="108" w:type="dxa"/>
              <w:bottom w:w="0" w:type="dxa"/>
              <w:right w:w="108" w:type="dxa"/>
            </w:tcMar>
            <w:vAlign w:val="bottom"/>
            <w:hideMark/>
          </w:tcPr>
          <w:p w14:paraId="12EE404A" w14:textId="77777777" w:rsidR="00767FD4" w:rsidRPr="00320DC8" w:rsidRDefault="00767FD4" w:rsidP="00767FD4">
            <w:pPr>
              <w:rPr>
                <w:rFonts w:ascii="Arial" w:hAnsi="Arial" w:cs="Arial"/>
                <w:sz w:val="22"/>
                <w:szCs w:val="22"/>
              </w:rPr>
            </w:pPr>
            <w:r w:rsidRPr="00320DC8">
              <w:rPr>
                <w:rFonts w:ascii="Arial" w:hAnsi="Arial" w:cs="Arial"/>
                <w:sz w:val="22"/>
                <w:szCs w:val="22"/>
              </w:rPr>
              <w:t>k. Search for Miscellaneous Tax Information</w:t>
            </w:r>
          </w:p>
        </w:tc>
        <w:tc>
          <w:tcPr>
            <w:tcW w:w="3484" w:type="dxa"/>
            <w:noWrap/>
            <w:tcMar>
              <w:top w:w="0" w:type="dxa"/>
              <w:left w:w="108" w:type="dxa"/>
              <w:bottom w:w="0" w:type="dxa"/>
              <w:right w:w="108" w:type="dxa"/>
            </w:tcMar>
            <w:vAlign w:val="bottom"/>
            <w:hideMark/>
          </w:tcPr>
          <w:p w14:paraId="59251FF0" w14:textId="77777777" w:rsidR="00767FD4" w:rsidRPr="00320DC8" w:rsidRDefault="00767FD4" w:rsidP="00767FD4">
            <w:pPr>
              <w:rPr>
                <w:rFonts w:ascii="Arial" w:hAnsi="Arial" w:cs="Arial"/>
                <w:sz w:val="22"/>
                <w:szCs w:val="22"/>
              </w:rPr>
            </w:pPr>
            <w:r w:rsidRPr="00320DC8">
              <w:rPr>
                <w:rFonts w:ascii="Arial" w:hAnsi="Arial" w:cs="Arial"/>
                <w:sz w:val="22"/>
                <w:szCs w:val="22"/>
              </w:rPr>
              <w:t>$5.00</w:t>
            </w:r>
          </w:p>
        </w:tc>
      </w:tr>
      <w:tr w:rsidR="00767FD4" w:rsidRPr="00320DC8" w14:paraId="5D2F2076" w14:textId="77777777" w:rsidTr="00767FD4">
        <w:trPr>
          <w:trHeight w:val="315"/>
        </w:trPr>
        <w:tc>
          <w:tcPr>
            <w:tcW w:w="6030" w:type="dxa"/>
            <w:noWrap/>
            <w:tcMar>
              <w:top w:w="0" w:type="dxa"/>
              <w:left w:w="108" w:type="dxa"/>
              <w:bottom w:w="0" w:type="dxa"/>
              <w:right w:w="108" w:type="dxa"/>
            </w:tcMar>
            <w:vAlign w:val="bottom"/>
            <w:hideMark/>
          </w:tcPr>
          <w:p w14:paraId="426ABB9F" w14:textId="77777777" w:rsidR="00767FD4" w:rsidRPr="00320DC8" w:rsidRDefault="00767FD4" w:rsidP="00767FD4">
            <w:pPr>
              <w:rPr>
                <w:rFonts w:ascii="Arial" w:hAnsi="Arial" w:cs="Arial"/>
                <w:sz w:val="22"/>
                <w:szCs w:val="22"/>
              </w:rPr>
            </w:pPr>
            <w:r w:rsidRPr="00320DC8">
              <w:rPr>
                <w:rFonts w:ascii="Arial" w:hAnsi="Arial" w:cs="Arial"/>
                <w:sz w:val="22"/>
                <w:szCs w:val="22"/>
              </w:rPr>
              <w:t>l. List of Property Owners within 200 feet</w:t>
            </w:r>
          </w:p>
        </w:tc>
        <w:tc>
          <w:tcPr>
            <w:tcW w:w="3484" w:type="dxa"/>
            <w:noWrap/>
            <w:tcMar>
              <w:top w:w="0" w:type="dxa"/>
              <w:left w:w="108" w:type="dxa"/>
              <w:bottom w:w="0" w:type="dxa"/>
              <w:right w:w="108" w:type="dxa"/>
            </w:tcMar>
            <w:vAlign w:val="bottom"/>
            <w:hideMark/>
          </w:tcPr>
          <w:p w14:paraId="13AC89CC" w14:textId="77777777" w:rsidR="00767FD4" w:rsidRPr="00320DC8" w:rsidRDefault="00767FD4" w:rsidP="00767FD4">
            <w:pPr>
              <w:rPr>
                <w:rFonts w:ascii="Arial" w:hAnsi="Arial" w:cs="Arial"/>
                <w:sz w:val="22"/>
                <w:szCs w:val="22"/>
              </w:rPr>
            </w:pPr>
            <w:r w:rsidRPr="00320DC8">
              <w:rPr>
                <w:rFonts w:ascii="Arial" w:hAnsi="Arial" w:cs="Arial"/>
                <w:sz w:val="22"/>
                <w:szCs w:val="22"/>
              </w:rPr>
              <w:t>$10.00 or $.25 per name</w:t>
            </w:r>
          </w:p>
        </w:tc>
      </w:tr>
      <w:tr w:rsidR="00767FD4" w:rsidRPr="00320DC8" w14:paraId="6D0B1BCF" w14:textId="77777777" w:rsidTr="00767FD4">
        <w:trPr>
          <w:trHeight w:val="315"/>
        </w:trPr>
        <w:tc>
          <w:tcPr>
            <w:tcW w:w="6030" w:type="dxa"/>
            <w:noWrap/>
            <w:tcMar>
              <w:top w:w="0" w:type="dxa"/>
              <w:left w:w="108" w:type="dxa"/>
              <w:bottom w:w="0" w:type="dxa"/>
              <w:right w:w="108" w:type="dxa"/>
            </w:tcMar>
            <w:vAlign w:val="bottom"/>
            <w:hideMark/>
          </w:tcPr>
          <w:p w14:paraId="73FD4866" w14:textId="77777777" w:rsidR="00767FD4" w:rsidRPr="00320DC8" w:rsidRDefault="00767FD4" w:rsidP="00767FD4">
            <w:pPr>
              <w:rPr>
                <w:rFonts w:ascii="Arial" w:hAnsi="Arial" w:cs="Arial"/>
                <w:sz w:val="22"/>
                <w:szCs w:val="22"/>
              </w:rPr>
            </w:pPr>
          </w:p>
        </w:tc>
        <w:tc>
          <w:tcPr>
            <w:tcW w:w="3484" w:type="dxa"/>
            <w:noWrap/>
            <w:tcMar>
              <w:top w:w="0" w:type="dxa"/>
              <w:left w:w="108" w:type="dxa"/>
              <w:bottom w:w="0" w:type="dxa"/>
              <w:right w:w="108" w:type="dxa"/>
            </w:tcMar>
            <w:vAlign w:val="bottom"/>
            <w:hideMark/>
          </w:tcPr>
          <w:p w14:paraId="56CF62B8" w14:textId="77777777" w:rsidR="00767FD4" w:rsidRPr="00320DC8" w:rsidRDefault="00767FD4" w:rsidP="00767FD4">
            <w:pPr>
              <w:rPr>
                <w:rFonts w:ascii="Arial" w:hAnsi="Arial" w:cs="Arial"/>
                <w:sz w:val="22"/>
                <w:szCs w:val="22"/>
              </w:rPr>
            </w:pPr>
            <w:r w:rsidRPr="00320DC8">
              <w:rPr>
                <w:rFonts w:ascii="Arial" w:hAnsi="Arial" w:cs="Arial"/>
                <w:sz w:val="22"/>
                <w:szCs w:val="22"/>
              </w:rPr>
              <w:t>(whichever is greater)</w:t>
            </w:r>
          </w:p>
        </w:tc>
      </w:tr>
      <w:tr w:rsidR="00767FD4" w:rsidRPr="00320DC8" w14:paraId="6CEA6E32" w14:textId="77777777" w:rsidTr="00767FD4">
        <w:trPr>
          <w:trHeight w:val="315"/>
        </w:trPr>
        <w:tc>
          <w:tcPr>
            <w:tcW w:w="6030" w:type="dxa"/>
            <w:noWrap/>
            <w:tcMar>
              <w:top w:w="0" w:type="dxa"/>
              <w:left w:w="108" w:type="dxa"/>
              <w:bottom w:w="0" w:type="dxa"/>
              <w:right w:w="108" w:type="dxa"/>
            </w:tcMar>
            <w:vAlign w:val="bottom"/>
            <w:hideMark/>
          </w:tcPr>
          <w:p w14:paraId="5E36D4C6" w14:textId="77777777" w:rsidR="00767FD4" w:rsidRPr="00320DC8" w:rsidRDefault="00767FD4" w:rsidP="00767FD4">
            <w:pPr>
              <w:rPr>
                <w:rFonts w:ascii="Arial" w:hAnsi="Arial" w:cs="Arial"/>
                <w:sz w:val="22"/>
                <w:szCs w:val="22"/>
              </w:rPr>
            </w:pPr>
            <w:r w:rsidRPr="00320DC8">
              <w:rPr>
                <w:rFonts w:ascii="Arial" w:hAnsi="Arial" w:cs="Arial"/>
                <w:sz w:val="22"/>
                <w:szCs w:val="22"/>
              </w:rPr>
              <w:t>m. Duplicate Tax Sale Certificate</w:t>
            </w:r>
          </w:p>
        </w:tc>
        <w:tc>
          <w:tcPr>
            <w:tcW w:w="3484" w:type="dxa"/>
            <w:noWrap/>
            <w:tcMar>
              <w:top w:w="0" w:type="dxa"/>
              <w:left w:w="108" w:type="dxa"/>
              <w:bottom w:w="0" w:type="dxa"/>
              <w:right w:w="108" w:type="dxa"/>
            </w:tcMar>
            <w:vAlign w:val="bottom"/>
            <w:hideMark/>
          </w:tcPr>
          <w:p w14:paraId="788DA471" w14:textId="77777777" w:rsidR="00767FD4" w:rsidRPr="00320DC8" w:rsidRDefault="00767FD4" w:rsidP="00767FD4">
            <w:pPr>
              <w:rPr>
                <w:rFonts w:ascii="Arial" w:hAnsi="Arial" w:cs="Arial"/>
                <w:sz w:val="22"/>
                <w:szCs w:val="22"/>
              </w:rPr>
            </w:pPr>
            <w:r w:rsidRPr="00320DC8">
              <w:rPr>
                <w:rFonts w:ascii="Arial" w:hAnsi="Arial" w:cs="Arial"/>
                <w:sz w:val="22"/>
                <w:szCs w:val="22"/>
              </w:rPr>
              <w:t>$100.00</w:t>
            </w:r>
          </w:p>
        </w:tc>
      </w:tr>
      <w:tr w:rsidR="00767FD4" w:rsidRPr="00320DC8" w14:paraId="25AB3E9F" w14:textId="77777777" w:rsidTr="00767FD4">
        <w:trPr>
          <w:trHeight w:val="315"/>
        </w:trPr>
        <w:tc>
          <w:tcPr>
            <w:tcW w:w="6030" w:type="dxa"/>
            <w:noWrap/>
            <w:tcMar>
              <w:top w:w="0" w:type="dxa"/>
              <w:left w:w="108" w:type="dxa"/>
              <w:bottom w:w="0" w:type="dxa"/>
              <w:right w:w="108" w:type="dxa"/>
            </w:tcMar>
            <w:vAlign w:val="bottom"/>
            <w:hideMark/>
          </w:tcPr>
          <w:p w14:paraId="78926AC6" w14:textId="77777777" w:rsidR="00767FD4" w:rsidRPr="00320DC8" w:rsidRDefault="00767FD4" w:rsidP="00767FD4">
            <w:pPr>
              <w:rPr>
                <w:rFonts w:ascii="Arial" w:hAnsi="Arial" w:cs="Arial"/>
                <w:sz w:val="22"/>
                <w:szCs w:val="22"/>
              </w:rPr>
            </w:pPr>
            <w:r w:rsidRPr="00320DC8">
              <w:rPr>
                <w:rFonts w:ascii="Arial" w:hAnsi="Arial" w:cs="Arial"/>
                <w:sz w:val="22"/>
                <w:szCs w:val="22"/>
              </w:rPr>
              <w:t>n. Duplicate Tax Bill</w:t>
            </w:r>
          </w:p>
        </w:tc>
        <w:tc>
          <w:tcPr>
            <w:tcW w:w="3484" w:type="dxa"/>
            <w:noWrap/>
            <w:tcMar>
              <w:top w:w="0" w:type="dxa"/>
              <w:left w:w="108" w:type="dxa"/>
              <w:bottom w:w="0" w:type="dxa"/>
              <w:right w:w="108" w:type="dxa"/>
            </w:tcMar>
            <w:vAlign w:val="bottom"/>
            <w:hideMark/>
          </w:tcPr>
          <w:p w14:paraId="24171C73" w14:textId="77777777" w:rsidR="00767FD4" w:rsidRPr="00320DC8" w:rsidRDefault="00767FD4" w:rsidP="00767FD4">
            <w:pPr>
              <w:rPr>
                <w:rFonts w:ascii="Arial" w:hAnsi="Arial" w:cs="Arial"/>
                <w:sz w:val="22"/>
                <w:szCs w:val="22"/>
              </w:rPr>
            </w:pPr>
            <w:r w:rsidRPr="00320DC8">
              <w:rPr>
                <w:rFonts w:ascii="Arial" w:hAnsi="Arial" w:cs="Arial"/>
                <w:sz w:val="22"/>
                <w:szCs w:val="22"/>
              </w:rPr>
              <w:t>$5.00 for first duplicate copy</w:t>
            </w:r>
          </w:p>
        </w:tc>
      </w:tr>
      <w:tr w:rsidR="00767FD4" w:rsidRPr="00320DC8" w14:paraId="57166B93" w14:textId="77777777" w:rsidTr="00767FD4">
        <w:trPr>
          <w:trHeight w:val="315"/>
        </w:trPr>
        <w:tc>
          <w:tcPr>
            <w:tcW w:w="6030" w:type="dxa"/>
            <w:noWrap/>
            <w:tcMar>
              <w:top w:w="0" w:type="dxa"/>
              <w:left w:w="108" w:type="dxa"/>
              <w:bottom w:w="0" w:type="dxa"/>
              <w:right w:w="108" w:type="dxa"/>
            </w:tcMar>
            <w:vAlign w:val="bottom"/>
            <w:hideMark/>
          </w:tcPr>
          <w:p w14:paraId="358E213F" w14:textId="77777777" w:rsidR="00767FD4" w:rsidRPr="00320DC8" w:rsidRDefault="00767FD4" w:rsidP="00767FD4">
            <w:pPr>
              <w:rPr>
                <w:rFonts w:ascii="Arial" w:hAnsi="Arial" w:cs="Arial"/>
                <w:sz w:val="22"/>
                <w:szCs w:val="22"/>
              </w:rPr>
            </w:pPr>
          </w:p>
        </w:tc>
        <w:tc>
          <w:tcPr>
            <w:tcW w:w="3484" w:type="dxa"/>
            <w:noWrap/>
            <w:tcMar>
              <w:top w:w="0" w:type="dxa"/>
              <w:left w:w="108" w:type="dxa"/>
              <w:bottom w:w="0" w:type="dxa"/>
              <w:right w:w="108" w:type="dxa"/>
            </w:tcMar>
            <w:vAlign w:val="bottom"/>
            <w:hideMark/>
          </w:tcPr>
          <w:p w14:paraId="289E2C4E" w14:textId="77777777" w:rsidR="00767FD4" w:rsidRPr="00320DC8" w:rsidRDefault="00767FD4" w:rsidP="00767FD4">
            <w:pPr>
              <w:rPr>
                <w:rFonts w:ascii="Arial" w:hAnsi="Arial" w:cs="Arial"/>
                <w:sz w:val="22"/>
                <w:szCs w:val="22"/>
              </w:rPr>
            </w:pPr>
            <w:r w:rsidRPr="00320DC8">
              <w:rPr>
                <w:rFonts w:ascii="Arial" w:hAnsi="Arial" w:cs="Arial"/>
                <w:sz w:val="22"/>
                <w:szCs w:val="22"/>
              </w:rPr>
              <w:t>$25.00 for duplicate copy thereafter</w:t>
            </w:r>
          </w:p>
        </w:tc>
      </w:tr>
      <w:tr w:rsidR="00767FD4" w:rsidRPr="00320DC8" w14:paraId="42B4CA7F" w14:textId="77777777" w:rsidTr="00767FD4">
        <w:trPr>
          <w:trHeight w:val="315"/>
        </w:trPr>
        <w:tc>
          <w:tcPr>
            <w:tcW w:w="6030" w:type="dxa"/>
            <w:noWrap/>
            <w:tcMar>
              <w:top w:w="0" w:type="dxa"/>
              <w:left w:w="108" w:type="dxa"/>
              <w:bottom w:w="0" w:type="dxa"/>
              <w:right w:w="108" w:type="dxa"/>
            </w:tcMar>
            <w:vAlign w:val="bottom"/>
            <w:hideMark/>
          </w:tcPr>
          <w:p w14:paraId="1229CBEF" w14:textId="77777777" w:rsidR="00767FD4" w:rsidRPr="00320DC8" w:rsidRDefault="00767FD4" w:rsidP="00767FD4">
            <w:pPr>
              <w:rPr>
                <w:rFonts w:ascii="Arial" w:hAnsi="Arial" w:cs="Arial"/>
                <w:sz w:val="22"/>
                <w:szCs w:val="22"/>
              </w:rPr>
            </w:pPr>
            <w:r w:rsidRPr="00320DC8">
              <w:rPr>
                <w:rFonts w:ascii="Arial" w:hAnsi="Arial" w:cs="Arial"/>
                <w:sz w:val="22"/>
                <w:szCs w:val="22"/>
              </w:rPr>
              <w:lastRenderedPageBreak/>
              <w:t>o. Mailing of Notice of Tax Sale</w:t>
            </w:r>
          </w:p>
        </w:tc>
        <w:tc>
          <w:tcPr>
            <w:tcW w:w="3484" w:type="dxa"/>
            <w:noWrap/>
            <w:tcMar>
              <w:top w:w="0" w:type="dxa"/>
              <w:left w:w="108" w:type="dxa"/>
              <w:bottom w:w="0" w:type="dxa"/>
              <w:right w:w="108" w:type="dxa"/>
            </w:tcMar>
            <w:vAlign w:val="bottom"/>
            <w:hideMark/>
          </w:tcPr>
          <w:p w14:paraId="68814805" w14:textId="77777777" w:rsidR="00767FD4" w:rsidRPr="00320DC8" w:rsidRDefault="00767FD4" w:rsidP="00767FD4">
            <w:pPr>
              <w:rPr>
                <w:rFonts w:ascii="Arial" w:hAnsi="Arial" w:cs="Arial"/>
                <w:sz w:val="22"/>
                <w:szCs w:val="22"/>
              </w:rPr>
            </w:pPr>
            <w:r w:rsidRPr="00320DC8">
              <w:rPr>
                <w:rFonts w:ascii="Arial" w:hAnsi="Arial" w:cs="Arial"/>
                <w:sz w:val="22"/>
                <w:szCs w:val="22"/>
              </w:rPr>
              <w:t>$25.00</w:t>
            </w:r>
          </w:p>
        </w:tc>
      </w:tr>
      <w:tr w:rsidR="00767FD4" w:rsidRPr="00320DC8" w14:paraId="5DA53BCE" w14:textId="77777777" w:rsidTr="00767FD4">
        <w:trPr>
          <w:trHeight w:val="315"/>
        </w:trPr>
        <w:tc>
          <w:tcPr>
            <w:tcW w:w="6030" w:type="dxa"/>
            <w:noWrap/>
            <w:tcMar>
              <w:top w:w="0" w:type="dxa"/>
              <w:left w:w="108" w:type="dxa"/>
              <w:bottom w:w="0" w:type="dxa"/>
              <w:right w:w="108" w:type="dxa"/>
            </w:tcMar>
            <w:vAlign w:val="bottom"/>
            <w:hideMark/>
          </w:tcPr>
          <w:p w14:paraId="2CC94C72" w14:textId="77777777" w:rsidR="00767FD4" w:rsidRPr="00320DC8" w:rsidRDefault="00767FD4" w:rsidP="00767FD4">
            <w:pPr>
              <w:rPr>
                <w:rFonts w:ascii="Arial" w:hAnsi="Arial" w:cs="Arial"/>
                <w:sz w:val="22"/>
                <w:szCs w:val="22"/>
              </w:rPr>
            </w:pPr>
            <w:r w:rsidRPr="00320DC8">
              <w:rPr>
                <w:rFonts w:ascii="Arial" w:hAnsi="Arial" w:cs="Arial"/>
                <w:sz w:val="22"/>
                <w:szCs w:val="22"/>
              </w:rPr>
              <w:t>p. Off-Duty Traffic Control Activities by Police Officers</w:t>
            </w:r>
          </w:p>
        </w:tc>
        <w:tc>
          <w:tcPr>
            <w:tcW w:w="3484" w:type="dxa"/>
            <w:noWrap/>
            <w:tcMar>
              <w:top w:w="0" w:type="dxa"/>
              <w:left w:w="108" w:type="dxa"/>
              <w:bottom w:w="0" w:type="dxa"/>
              <w:right w:w="108" w:type="dxa"/>
            </w:tcMar>
            <w:vAlign w:val="bottom"/>
            <w:hideMark/>
          </w:tcPr>
          <w:p w14:paraId="418670E1" w14:textId="77777777" w:rsidR="00767FD4" w:rsidRPr="00320DC8" w:rsidRDefault="00767FD4" w:rsidP="00767FD4">
            <w:pPr>
              <w:rPr>
                <w:rFonts w:ascii="Arial" w:hAnsi="Arial" w:cs="Arial"/>
                <w:sz w:val="22"/>
                <w:szCs w:val="22"/>
              </w:rPr>
            </w:pPr>
            <w:r w:rsidRPr="00320DC8">
              <w:rPr>
                <w:rFonts w:ascii="Arial" w:hAnsi="Arial" w:cs="Arial"/>
                <w:sz w:val="22"/>
                <w:szCs w:val="22"/>
              </w:rPr>
              <w:t>$65.00/hr.</w:t>
            </w:r>
          </w:p>
        </w:tc>
      </w:tr>
      <w:tr w:rsidR="00767FD4" w:rsidRPr="00320DC8" w14:paraId="44AB03E1" w14:textId="77777777" w:rsidTr="00767FD4">
        <w:trPr>
          <w:trHeight w:val="315"/>
        </w:trPr>
        <w:tc>
          <w:tcPr>
            <w:tcW w:w="6030" w:type="dxa"/>
            <w:noWrap/>
            <w:tcMar>
              <w:top w:w="0" w:type="dxa"/>
              <w:left w:w="108" w:type="dxa"/>
              <w:bottom w:w="0" w:type="dxa"/>
              <w:right w:w="108" w:type="dxa"/>
            </w:tcMar>
            <w:vAlign w:val="bottom"/>
            <w:hideMark/>
          </w:tcPr>
          <w:p w14:paraId="26F44666" w14:textId="77777777" w:rsidR="00767FD4" w:rsidRPr="00320DC8" w:rsidRDefault="00767FD4" w:rsidP="00767FD4">
            <w:pPr>
              <w:rPr>
                <w:rFonts w:ascii="Arial" w:hAnsi="Arial" w:cs="Arial"/>
                <w:sz w:val="22"/>
                <w:szCs w:val="22"/>
              </w:rPr>
            </w:pPr>
            <w:r w:rsidRPr="00320DC8">
              <w:rPr>
                <w:rFonts w:ascii="Arial" w:hAnsi="Arial" w:cs="Arial"/>
                <w:sz w:val="22"/>
                <w:szCs w:val="22"/>
              </w:rPr>
              <w:t>Plus Administration Fee</w:t>
            </w:r>
          </w:p>
        </w:tc>
        <w:tc>
          <w:tcPr>
            <w:tcW w:w="3484" w:type="dxa"/>
            <w:noWrap/>
            <w:tcMar>
              <w:top w:w="0" w:type="dxa"/>
              <w:left w:w="108" w:type="dxa"/>
              <w:bottom w:w="0" w:type="dxa"/>
              <w:right w:w="108" w:type="dxa"/>
            </w:tcMar>
            <w:vAlign w:val="bottom"/>
            <w:hideMark/>
          </w:tcPr>
          <w:p w14:paraId="043D7480" w14:textId="77777777" w:rsidR="00767FD4" w:rsidRPr="00320DC8" w:rsidRDefault="00767FD4" w:rsidP="00767FD4">
            <w:pPr>
              <w:rPr>
                <w:rFonts w:ascii="Arial" w:hAnsi="Arial" w:cs="Arial"/>
                <w:sz w:val="22"/>
                <w:szCs w:val="22"/>
              </w:rPr>
            </w:pPr>
            <w:r w:rsidRPr="00320DC8">
              <w:rPr>
                <w:rFonts w:ascii="Arial" w:hAnsi="Arial" w:cs="Arial"/>
                <w:sz w:val="22"/>
                <w:szCs w:val="22"/>
              </w:rPr>
              <w:t>25% of total fee</w:t>
            </w:r>
          </w:p>
        </w:tc>
      </w:tr>
      <w:tr w:rsidR="00767FD4" w:rsidRPr="00320DC8" w14:paraId="12E4E3E2" w14:textId="77777777" w:rsidTr="00767FD4">
        <w:trPr>
          <w:trHeight w:val="315"/>
        </w:trPr>
        <w:tc>
          <w:tcPr>
            <w:tcW w:w="6030" w:type="dxa"/>
            <w:noWrap/>
            <w:tcMar>
              <w:top w:w="0" w:type="dxa"/>
              <w:left w:w="108" w:type="dxa"/>
              <w:bottom w:w="0" w:type="dxa"/>
              <w:right w:w="108" w:type="dxa"/>
            </w:tcMar>
            <w:vAlign w:val="bottom"/>
            <w:hideMark/>
          </w:tcPr>
          <w:p w14:paraId="6FC09D1C" w14:textId="77777777" w:rsidR="00767FD4" w:rsidRPr="00320DC8" w:rsidRDefault="00767FD4" w:rsidP="00767FD4">
            <w:pPr>
              <w:rPr>
                <w:rFonts w:ascii="Arial" w:hAnsi="Arial" w:cs="Arial"/>
                <w:sz w:val="22"/>
                <w:szCs w:val="22"/>
              </w:rPr>
            </w:pPr>
            <w:r w:rsidRPr="00320DC8">
              <w:rPr>
                <w:rFonts w:ascii="Arial" w:hAnsi="Arial" w:cs="Arial"/>
                <w:sz w:val="22"/>
                <w:szCs w:val="22"/>
              </w:rPr>
              <w:t>q. Photocopy of Tax Map</w:t>
            </w:r>
          </w:p>
        </w:tc>
        <w:tc>
          <w:tcPr>
            <w:tcW w:w="3484" w:type="dxa"/>
            <w:noWrap/>
            <w:tcMar>
              <w:top w:w="0" w:type="dxa"/>
              <w:left w:w="108" w:type="dxa"/>
              <w:bottom w:w="0" w:type="dxa"/>
              <w:right w:w="108" w:type="dxa"/>
            </w:tcMar>
            <w:vAlign w:val="bottom"/>
            <w:hideMark/>
          </w:tcPr>
          <w:p w14:paraId="4B583B39" w14:textId="77777777" w:rsidR="00767FD4" w:rsidRPr="00320DC8" w:rsidRDefault="00767FD4" w:rsidP="00767FD4">
            <w:pPr>
              <w:rPr>
                <w:rFonts w:ascii="Arial" w:hAnsi="Arial" w:cs="Arial"/>
                <w:sz w:val="22"/>
                <w:szCs w:val="22"/>
              </w:rPr>
            </w:pPr>
            <w:r w:rsidRPr="00320DC8">
              <w:rPr>
                <w:rFonts w:ascii="Arial" w:hAnsi="Arial" w:cs="Arial"/>
                <w:sz w:val="22"/>
                <w:szCs w:val="22"/>
              </w:rPr>
              <w:t>$0.75</w:t>
            </w:r>
          </w:p>
        </w:tc>
      </w:tr>
      <w:tr w:rsidR="00767FD4" w:rsidRPr="00320DC8" w14:paraId="354B099D" w14:textId="77777777" w:rsidTr="00767FD4">
        <w:trPr>
          <w:trHeight w:val="315"/>
        </w:trPr>
        <w:tc>
          <w:tcPr>
            <w:tcW w:w="6030" w:type="dxa"/>
            <w:noWrap/>
            <w:tcMar>
              <w:top w:w="0" w:type="dxa"/>
              <w:left w:w="108" w:type="dxa"/>
              <w:bottom w:w="0" w:type="dxa"/>
              <w:right w:w="108" w:type="dxa"/>
            </w:tcMar>
            <w:vAlign w:val="bottom"/>
            <w:hideMark/>
          </w:tcPr>
          <w:p w14:paraId="72071756" w14:textId="77777777" w:rsidR="00767FD4" w:rsidRPr="00320DC8" w:rsidRDefault="00767FD4" w:rsidP="00767FD4">
            <w:pPr>
              <w:rPr>
                <w:rFonts w:ascii="Arial" w:hAnsi="Arial" w:cs="Arial"/>
                <w:sz w:val="22"/>
                <w:szCs w:val="22"/>
              </w:rPr>
            </w:pPr>
            <w:r w:rsidRPr="00320DC8">
              <w:rPr>
                <w:rFonts w:ascii="Arial" w:hAnsi="Arial" w:cs="Arial"/>
                <w:sz w:val="22"/>
                <w:szCs w:val="22"/>
              </w:rPr>
              <w:t>r. Returned Check Fee</w:t>
            </w:r>
          </w:p>
        </w:tc>
        <w:tc>
          <w:tcPr>
            <w:tcW w:w="3484" w:type="dxa"/>
            <w:noWrap/>
            <w:tcMar>
              <w:top w:w="0" w:type="dxa"/>
              <w:left w:w="108" w:type="dxa"/>
              <w:bottom w:w="0" w:type="dxa"/>
              <w:right w:w="108" w:type="dxa"/>
            </w:tcMar>
            <w:vAlign w:val="bottom"/>
            <w:hideMark/>
          </w:tcPr>
          <w:p w14:paraId="15172DF7" w14:textId="77777777" w:rsidR="00767FD4" w:rsidRPr="00320DC8" w:rsidRDefault="00767FD4" w:rsidP="00767FD4">
            <w:pPr>
              <w:rPr>
                <w:rFonts w:ascii="Arial" w:hAnsi="Arial" w:cs="Arial"/>
                <w:sz w:val="22"/>
                <w:szCs w:val="22"/>
              </w:rPr>
            </w:pPr>
            <w:r w:rsidRPr="00320DC8">
              <w:rPr>
                <w:rFonts w:ascii="Arial" w:hAnsi="Arial" w:cs="Arial"/>
                <w:sz w:val="22"/>
                <w:szCs w:val="22"/>
              </w:rPr>
              <w:t>$28.00</w:t>
            </w:r>
          </w:p>
        </w:tc>
      </w:tr>
      <w:tr w:rsidR="00767FD4" w:rsidRPr="00320DC8" w14:paraId="3AC162CB" w14:textId="77777777" w:rsidTr="00767FD4">
        <w:trPr>
          <w:trHeight w:val="315"/>
        </w:trPr>
        <w:tc>
          <w:tcPr>
            <w:tcW w:w="6030" w:type="dxa"/>
            <w:noWrap/>
            <w:tcMar>
              <w:top w:w="0" w:type="dxa"/>
              <w:left w:w="108" w:type="dxa"/>
              <w:bottom w:w="0" w:type="dxa"/>
              <w:right w:w="108" w:type="dxa"/>
            </w:tcMar>
            <w:vAlign w:val="bottom"/>
            <w:hideMark/>
          </w:tcPr>
          <w:p w14:paraId="1ABC9E4F" w14:textId="77777777" w:rsidR="00767FD4" w:rsidRPr="00320DC8" w:rsidRDefault="00767FD4" w:rsidP="00767FD4">
            <w:pPr>
              <w:rPr>
                <w:rFonts w:ascii="Arial" w:hAnsi="Arial" w:cs="Arial"/>
                <w:sz w:val="22"/>
                <w:szCs w:val="22"/>
              </w:rPr>
            </w:pPr>
            <w:r w:rsidRPr="00320DC8">
              <w:rPr>
                <w:rFonts w:ascii="Arial" w:hAnsi="Arial" w:cs="Arial"/>
                <w:sz w:val="22"/>
                <w:szCs w:val="22"/>
              </w:rPr>
              <w:t>s. Tire Pickup and Disposal</w:t>
            </w:r>
          </w:p>
        </w:tc>
        <w:tc>
          <w:tcPr>
            <w:tcW w:w="3484" w:type="dxa"/>
            <w:noWrap/>
            <w:tcMar>
              <w:top w:w="0" w:type="dxa"/>
              <w:left w:w="108" w:type="dxa"/>
              <w:bottom w:w="0" w:type="dxa"/>
              <w:right w:w="108" w:type="dxa"/>
            </w:tcMar>
            <w:vAlign w:val="bottom"/>
            <w:hideMark/>
          </w:tcPr>
          <w:p w14:paraId="5112011C" w14:textId="77777777" w:rsidR="00767FD4" w:rsidRPr="00320DC8" w:rsidRDefault="00767FD4" w:rsidP="00767FD4">
            <w:pPr>
              <w:rPr>
                <w:rFonts w:ascii="Arial" w:hAnsi="Arial" w:cs="Arial"/>
                <w:sz w:val="22"/>
                <w:szCs w:val="22"/>
              </w:rPr>
            </w:pPr>
            <w:r w:rsidRPr="00320DC8">
              <w:rPr>
                <w:rFonts w:ascii="Arial" w:hAnsi="Arial" w:cs="Arial"/>
                <w:sz w:val="22"/>
                <w:szCs w:val="22"/>
              </w:rPr>
              <w:t>$5.00 per tire</w:t>
            </w:r>
          </w:p>
        </w:tc>
      </w:tr>
      <w:tr w:rsidR="00767FD4" w:rsidRPr="00320DC8" w14:paraId="35B99FD4" w14:textId="77777777" w:rsidTr="00767FD4">
        <w:trPr>
          <w:trHeight w:val="315"/>
        </w:trPr>
        <w:tc>
          <w:tcPr>
            <w:tcW w:w="6030" w:type="dxa"/>
            <w:noWrap/>
            <w:tcMar>
              <w:top w:w="0" w:type="dxa"/>
              <w:left w:w="108" w:type="dxa"/>
              <w:bottom w:w="0" w:type="dxa"/>
              <w:right w:w="108" w:type="dxa"/>
            </w:tcMar>
            <w:vAlign w:val="bottom"/>
            <w:hideMark/>
          </w:tcPr>
          <w:p w14:paraId="27F7D47F" w14:textId="77777777" w:rsidR="00767FD4" w:rsidRPr="00320DC8" w:rsidRDefault="00767FD4" w:rsidP="00767FD4">
            <w:pPr>
              <w:rPr>
                <w:rFonts w:ascii="Arial" w:hAnsi="Arial" w:cs="Arial"/>
                <w:sz w:val="22"/>
                <w:szCs w:val="22"/>
              </w:rPr>
            </w:pPr>
            <w:r w:rsidRPr="00320DC8">
              <w:rPr>
                <w:rFonts w:ascii="Arial" w:hAnsi="Arial" w:cs="Arial"/>
                <w:sz w:val="22"/>
                <w:szCs w:val="22"/>
              </w:rPr>
              <w:t>t. Leaf Bags</w:t>
            </w:r>
          </w:p>
        </w:tc>
        <w:tc>
          <w:tcPr>
            <w:tcW w:w="3484" w:type="dxa"/>
            <w:noWrap/>
            <w:tcMar>
              <w:top w:w="0" w:type="dxa"/>
              <w:left w:w="108" w:type="dxa"/>
              <w:bottom w:w="0" w:type="dxa"/>
              <w:right w:w="108" w:type="dxa"/>
            </w:tcMar>
            <w:vAlign w:val="bottom"/>
            <w:hideMark/>
          </w:tcPr>
          <w:p w14:paraId="699FE24D" w14:textId="77777777" w:rsidR="00767FD4" w:rsidRPr="00320DC8" w:rsidRDefault="00767FD4" w:rsidP="00767FD4">
            <w:pPr>
              <w:rPr>
                <w:rFonts w:ascii="Arial" w:hAnsi="Arial" w:cs="Arial"/>
                <w:sz w:val="22"/>
                <w:szCs w:val="22"/>
              </w:rPr>
            </w:pPr>
            <w:r w:rsidRPr="00320DC8">
              <w:rPr>
                <w:rFonts w:ascii="Arial" w:hAnsi="Arial" w:cs="Arial"/>
                <w:sz w:val="22"/>
                <w:szCs w:val="22"/>
              </w:rPr>
              <w:t>3 for $1.00</w:t>
            </w:r>
          </w:p>
        </w:tc>
      </w:tr>
      <w:tr w:rsidR="00767FD4" w:rsidRPr="00320DC8" w14:paraId="18DD6CB9" w14:textId="77777777" w:rsidTr="00767FD4">
        <w:trPr>
          <w:trHeight w:val="315"/>
        </w:trPr>
        <w:tc>
          <w:tcPr>
            <w:tcW w:w="6030" w:type="dxa"/>
            <w:noWrap/>
            <w:tcMar>
              <w:top w:w="0" w:type="dxa"/>
              <w:left w:w="108" w:type="dxa"/>
              <w:bottom w:w="0" w:type="dxa"/>
              <w:right w:w="108" w:type="dxa"/>
            </w:tcMar>
            <w:vAlign w:val="bottom"/>
            <w:hideMark/>
          </w:tcPr>
          <w:p w14:paraId="2D356B86" w14:textId="77777777" w:rsidR="00767FD4" w:rsidRPr="00320DC8" w:rsidRDefault="00767FD4" w:rsidP="00767FD4">
            <w:pPr>
              <w:rPr>
                <w:rFonts w:ascii="Arial" w:hAnsi="Arial" w:cs="Arial"/>
                <w:sz w:val="22"/>
                <w:szCs w:val="22"/>
              </w:rPr>
            </w:pPr>
            <w:r w:rsidRPr="00320DC8">
              <w:rPr>
                <w:rFonts w:ascii="Arial" w:hAnsi="Arial" w:cs="Arial"/>
                <w:sz w:val="22"/>
                <w:szCs w:val="22"/>
              </w:rPr>
              <w:t>u. Garage Sales</w:t>
            </w:r>
          </w:p>
        </w:tc>
        <w:tc>
          <w:tcPr>
            <w:tcW w:w="3484" w:type="dxa"/>
            <w:noWrap/>
            <w:tcMar>
              <w:top w:w="0" w:type="dxa"/>
              <w:left w:w="108" w:type="dxa"/>
              <w:bottom w:w="0" w:type="dxa"/>
              <w:right w:w="108" w:type="dxa"/>
            </w:tcMar>
            <w:vAlign w:val="bottom"/>
            <w:hideMark/>
          </w:tcPr>
          <w:p w14:paraId="756AAF8B" w14:textId="77777777" w:rsidR="00767FD4" w:rsidRPr="00320DC8" w:rsidRDefault="00767FD4" w:rsidP="00767FD4">
            <w:pPr>
              <w:rPr>
                <w:rFonts w:ascii="Arial" w:hAnsi="Arial" w:cs="Arial"/>
                <w:sz w:val="22"/>
                <w:szCs w:val="22"/>
              </w:rPr>
            </w:pPr>
            <w:r w:rsidRPr="00320DC8">
              <w:rPr>
                <w:rFonts w:ascii="Arial" w:hAnsi="Arial" w:cs="Arial"/>
                <w:sz w:val="22"/>
                <w:szCs w:val="22"/>
              </w:rPr>
              <w:t>$10.00</w:t>
            </w:r>
          </w:p>
        </w:tc>
      </w:tr>
      <w:tr w:rsidR="00767FD4" w:rsidRPr="00320DC8" w14:paraId="6192EB76" w14:textId="77777777" w:rsidTr="00767FD4">
        <w:trPr>
          <w:trHeight w:val="315"/>
        </w:trPr>
        <w:tc>
          <w:tcPr>
            <w:tcW w:w="6030" w:type="dxa"/>
            <w:noWrap/>
            <w:tcMar>
              <w:top w:w="0" w:type="dxa"/>
              <w:left w:w="108" w:type="dxa"/>
              <w:bottom w:w="0" w:type="dxa"/>
              <w:right w:w="108" w:type="dxa"/>
            </w:tcMar>
            <w:vAlign w:val="bottom"/>
            <w:hideMark/>
          </w:tcPr>
          <w:p w14:paraId="01A0A730" w14:textId="77777777" w:rsidR="00767FD4" w:rsidRPr="00320DC8" w:rsidRDefault="00767FD4" w:rsidP="00767FD4">
            <w:pPr>
              <w:rPr>
                <w:rFonts w:ascii="Arial" w:hAnsi="Arial" w:cs="Arial"/>
                <w:sz w:val="22"/>
                <w:szCs w:val="22"/>
              </w:rPr>
            </w:pPr>
            <w:r w:rsidRPr="00320DC8">
              <w:rPr>
                <w:rFonts w:ascii="Arial" w:hAnsi="Arial" w:cs="Arial"/>
                <w:sz w:val="22"/>
                <w:szCs w:val="22"/>
              </w:rPr>
              <w:t>v. Permit to purchase a handgun</w:t>
            </w:r>
          </w:p>
        </w:tc>
        <w:tc>
          <w:tcPr>
            <w:tcW w:w="3484" w:type="dxa"/>
            <w:noWrap/>
            <w:tcMar>
              <w:top w:w="0" w:type="dxa"/>
              <w:left w:w="108" w:type="dxa"/>
              <w:bottom w:w="0" w:type="dxa"/>
              <w:right w:w="108" w:type="dxa"/>
            </w:tcMar>
            <w:vAlign w:val="bottom"/>
            <w:hideMark/>
          </w:tcPr>
          <w:p w14:paraId="0B3A95D6" w14:textId="77777777" w:rsidR="00767FD4" w:rsidRPr="00320DC8" w:rsidRDefault="00767FD4" w:rsidP="00767FD4">
            <w:pPr>
              <w:rPr>
                <w:rFonts w:ascii="Arial" w:hAnsi="Arial" w:cs="Arial"/>
                <w:sz w:val="22"/>
                <w:szCs w:val="22"/>
              </w:rPr>
            </w:pPr>
            <w:r w:rsidRPr="00320DC8">
              <w:rPr>
                <w:rFonts w:ascii="Arial" w:hAnsi="Arial" w:cs="Arial"/>
                <w:sz w:val="22"/>
                <w:szCs w:val="22"/>
              </w:rPr>
              <w:t>$2.00</w:t>
            </w:r>
          </w:p>
        </w:tc>
      </w:tr>
      <w:tr w:rsidR="00767FD4" w:rsidRPr="00320DC8" w14:paraId="6824772B" w14:textId="77777777" w:rsidTr="00767FD4">
        <w:trPr>
          <w:trHeight w:val="315"/>
        </w:trPr>
        <w:tc>
          <w:tcPr>
            <w:tcW w:w="6030" w:type="dxa"/>
            <w:noWrap/>
            <w:tcMar>
              <w:top w:w="0" w:type="dxa"/>
              <w:left w:w="108" w:type="dxa"/>
              <w:bottom w:w="0" w:type="dxa"/>
              <w:right w:w="108" w:type="dxa"/>
            </w:tcMar>
            <w:vAlign w:val="bottom"/>
            <w:hideMark/>
          </w:tcPr>
          <w:p w14:paraId="5C600676" w14:textId="77777777" w:rsidR="00767FD4" w:rsidRPr="00320DC8" w:rsidRDefault="00767FD4" w:rsidP="00767FD4">
            <w:pPr>
              <w:rPr>
                <w:rFonts w:ascii="Arial" w:hAnsi="Arial" w:cs="Arial"/>
                <w:sz w:val="22"/>
                <w:szCs w:val="22"/>
              </w:rPr>
            </w:pPr>
            <w:r w:rsidRPr="00320DC8">
              <w:rPr>
                <w:rFonts w:ascii="Arial" w:hAnsi="Arial" w:cs="Arial"/>
                <w:sz w:val="22"/>
                <w:szCs w:val="22"/>
              </w:rPr>
              <w:t>w. Permit to carry a handgun</w:t>
            </w:r>
          </w:p>
        </w:tc>
        <w:tc>
          <w:tcPr>
            <w:tcW w:w="3484" w:type="dxa"/>
            <w:noWrap/>
            <w:tcMar>
              <w:top w:w="0" w:type="dxa"/>
              <w:left w:w="108" w:type="dxa"/>
              <w:bottom w:w="0" w:type="dxa"/>
              <w:right w:w="108" w:type="dxa"/>
            </w:tcMar>
            <w:vAlign w:val="bottom"/>
            <w:hideMark/>
          </w:tcPr>
          <w:p w14:paraId="6AE4D74C" w14:textId="77777777" w:rsidR="00767FD4" w:rsidRPr="00320DC8" w:rsidRDefault="00767FD4" w:rsidP="00767FD4">
            <w:pPr>
              <w:rPr>
                <w:rFonts w:ascii="Arial" w:hAnsi="Arial" w:cs="Arial"/>
                <w:sz w:val="22"/>
                <w:szCs w:val="22"/>
              </w:rPr>
            </w:pPr>
            <w:r w:rsidRPr="00320DC8">
              <w:rPr>
                <w:rFonts w:ascii="Arial" w:hAnsi="Arial" w:cs="Arial"/>
                <w:sz w:val="22"/>
                <w:szCs w:val="22"/>
              </w:rPr>
              <w:t>$5.00</w:t>
            </w:r>
          </w:p>
        </w:tc>
      </w:tr>
      <w:tr w:rsidR="00767FD4" w:rsidRPr="00320DC8" w14:paraId="4544AADF" w14:textId="77777777" w:rsidTr="00767FD4">
        <w:trPr>
          <w:trHeight w:val="315"/>
        </w:trPr>
        <w:tc>
          <w:tcPr>
            <w:tcW w:w="6030" w:type="dxa"/>
            <w:noWrap/>
            <w:tcMar>
              <w:top w:w="0" w:type="dxa"/>
              <w:left w:w="108" w:type="dxa"/>
              <w:bottom w:w="0" w:type="dxa"/>
              <w:right w:w="108" w:type="dxa"/>
            </w:tcMar>
            <w:vAlign w:val="bottom"/>
            <w:hideMark/>
          </w:tcPr>
          <w:p w14:paraId="59FC9080" w14:textId="77777777" w:rsidR="00767FD4" w:rsidRPr="00320DC8" w:rsidRDefault="00767FD4" w:rsidP="00767FD4">
            <w:pPr>
              <w:rPr>
                <w:rFonts w:ascii="Arial" w:hAnsi="Arial" w:cs="Arial"/>
                <w:sz w:val="22"/>
                <w:szCs w:val="22"/>
              </w:rPr>
            </w:pPr>
            <w:r w:rsidRPr="00320DC8">
              <w:rPr>
                <w:rFonts w:ascii="Arial" w:hAnsi="Arial" w:cs="Arial"/>
                <w:sz w:val="22"/>
                <w:szCs w:val="22"/>
              </w:rPr>
              <w:t>x. Firearm Identification Card</w:t>
            </w:r>
          </w:p>
        </w:tc>
        <w:tc>
          <w:tcPr>
            <w:tcW w:w="3484" w:type="dxa"/>
            <w:noWrap/>
            <w:tcMar>
              <w:top w:w="0" w:type="dxa"/>
              <w:left w:w="108" w:type="dxa"/>
              <w:bottom w:w="0" w:type="dxa"/>
              <w:right w:w="108" w:type="dxa"/>
            </w:tcMar>
            <w:vAlign w:val="bottom"/>
            <w:hideMark/>
          </w:tcPr>
          <w:p w14:paraId="49405D36" w14:textId="77777777" w:rsidR="00767FD4" w:rsidRPr="00320DC8" w:rsidRDefault="00767FD4" w:rsidP="00767FD4">
            <w:pPr>
              <w:rPr>
                <w:rFonts w:ascii="Arial" w:hAnsi="Arial" w:cs="Arial"/>
                <w:sz w:val="22"/>
                <w:szCs w:val="22"/>
              </w:rPr>
            </w:pPr>
            <w:r w:rsidRPr="00320DC8">
              <w:rPr>
                <w:rFonts w:ascii="Arial" w:hAnsi="Arial" w:cs="Arial"/>
                <w:sz w:val="22"/>
                <w:szCs w:val="22"/>
              </w:rPr>
              <w:t>$5.00</w:t>
            </w:r>
          </w:p>
        </w:tc>
      </w:tr>
      <w:tr w:rsidR="00767FD4" w:rsidRPr="00320DC8" w14:paraId="5E9E1DC9" w14:textId="77777777" w:rsidTr="00767FD4">
        <w:trPr>
          <w:trHeight w:val="315"/>
        </w:trPr>
        <w:tc>
          <w:tcPr>
            <w:tcW w:w="6030" w:type="dxa"/>
            <w:noWrap/>
            <w:tcMar>
              <w:top w:w="0" w:type="dxa"/>
              <w:left w:w="108" w:type="dxa"/>
              <w:bottom w:w="0" w:type="dxa"/>
              <w:right w:w="108" w:type="dxa"/>
            </w:tcMar>
            <w:vAlign w:val="bottom"/>
            <w:hideMark/>
          </w:tcPr>
          <w:p w14:paraId="765C0713" w14:textId="77777777" w:rsidR="00767FD4" w:rsidRPr="00320DC8" w:rsidRDefault="00767FD4" w:rsidP="00767FD4">
            <w:pPr>
              <w:rPr>
                <w:rFonts w:ascii="Arial" w:hAnsi="Arial" w:cs="Arial"/>
                <w:sz w:val="22"/>
                <w:szCs w:val="22"/>
              </w:rPr>
            </w:pPr>
            <w:r w:rsidRPr="00320DC8">
              <w:rPr>
                <w:rFonts w:ascii="Arial" w:hAnsi="Arial" w:cs="Arial"/>
                <w:sz w:val="22"/>
                <w:szCs w:val="22"/>
              </w:rPr>
              <w:t>y. Summer Junior Police Academy</w:t>
            </w:r>
          </w:p>
        </w:tc>
        <w:tc>
          <w:tcPr>
            <w:tcW w:w="3484" w:type="dxa"/>
            <w:noWrap/>
            <w:tcMar>
              <w:top w:w="0" w:type="dxa"/>
              <w:left w:w="108" w:type="dxa"/>
              <w:bottom w:w="0" w:type="dxa"/>
              <w:right w:w="108" w:type="dxa"/>
            </w:tcMar>
            <w:vAlign w:val="bottom"/>
            <w:hideMark/>
          </w:tcPr>
          <w:p w14:paraId="43884A7B" w14:textId="77777777" w:rsidR="00767FD4" w:rsidRPr="00320DC8" w:rsidRDefault="00767FD4" w:rsidP="00767FD4">
            <w:pPr>
              <w:rPr>
                <w:rFonts w:ascii="Arial" w:hAnsi="Arial" w:cs="Arial"/>
                <w:sz w:val="22"/>
                <w:szCs w:val="22"/>
              </w:rPr>
            </w:pPr>
            <w:r w:rsidRPr="00320DC8">
              <w:rPr>
                <w:rFonts w:ascii="Arial" w:hAnsi="Arial" w:cs="Arial"/>
                <w:sz w:val="22"/>
                <w:szCs w:val="22"/>
              </w:rPr>
              <w:t>$25.00 to $50.00</w:t>
            </w:r>
          </w:p>
        </w:tc>
      </w:tr>
      <w:tr w:rsidR="00767FD4" w:rsidRPr="00320DC8" w14:paraId="64417DD2" w14:textId="77777777" w:rsidTr="00767FD4">
        <w:trPr>
          <w:trHeight w:val="315"/>
        </w:trPr>
        <w:tc>
          <w:tcPr>
            <w:tcW w:w="6030" w:type="dxa"/>
            <w:noWrap/>
            <w:tcMar>
              <w:top w:w="0" w:type="dxa"/>
              <w:left w:w="108" w:type="dxa"/>
              <w:bottom w:w="0" w:type="dxa"/>
              <w:right w:w="108" w:type="dxa"/>
            </w:tcMar>
            <w:vAlign w:val="bottom"/>
            <w:hideMark/>
          </w:tcPr>
          <w:p w14:paraId="72E97E56" w14:textId="77777777" w:rsidR="00767FD4" w:rsidRPr="00320DC8" w:rsidRDefault="00767FD4" w:rsidP="00767FD4">
            <w:pPr>
              <w:rPr>
                <w:rFonts w:ascii="Arial" w:hAnsi="Arial" w:cs="Arial"/>
                <w:sz w:val="22"/>
                <w:szCs w:val="22"/>
              </w:rPr>
            </w:pPr>
            <w:r w:rsidRPr="00320DC8">
              <w:rPr>
                <w:rFonts w:ascii="Arial" w:hAnsi="Arial" w:cs="Arial"/>
                <w:sz w:val="22"/>
                <w:szCs w:val="22"/>
              </w:rPr>
              <w:t>z. Clothing Bins</w:t>
            </w:r>
          </w:p>
        </w:tc>
        <w:tc>
          <w:tcPr>
            <w:tcW w:w="3484" w:type="dxa"/>
            <w:noWrap/>
            <w:tcMar>
              <w:top w:w="0" w:type="dxa"/>
              <w:left w:w="108" w:type="dxa"/>
              <w:bottom w:w="0" w:type="dxa"/>
              <w:right w:w="108" w:type="dxa"/>
            </w:tcMar>
            <w:vAlign w:val="bottom"/>
            <w:hideMark/>
          </w:tcPr>
          <w:p w14:paraId="02A08CAD" w14:textId="77777777" w:rsidR="00767FD4" w:rsidRPr="00320DC8" w:rsidRDefault="00767FD4" w:rsidP="00767FD4">
            <w:pPr>
              <w:rPr>
                <w:rFonts w:ascii="Arial" w:hAnsi="Arial" w:cs="Arial"/>
                <w:sz w:val="22"/>
                <w:szCs w:val="22"/>
              </w:rPr>
            </w:pPr>
            <w:r w:rsidRPr="00320DC8">
              <w:rPr>
                <w:rFonts w:ascii="Arial" w:hAnsi="Arial" w:cs="Arial"/>
                <w:sz w:val="22"/>
                <w:szCs w:val="22"/>
              </w:rPr>
              <w:t>$10.00</w:t>
            </w:r>
          </w:p>
        </w:tc>
      </w:tr>
      <w:tr w:rsidR="00767FD4" w:rsidRPr="00320DC8" w14:paraId="16673D94" w14:textId="77777777" w:rsidTr="00767FD4">
        <w:trPr>
          <w:trHeight w:val="315"/>
        </w:trPr>
        <w:tc>
          <w:tcPr>
            <w:tcW w:w="6030" w:type="dxa"/>
            <w:noWrap/>
            <w:tcMar>
              <w:top w:w="0" w:type="dxa"/>
              <w:left w:w="108" w:type="dxa"/>
              <w:bottom w:w="0" w:type="dxa"/>
              <w:right w:w="108" w:type="dxa"/>
            </w:tcMar>
            <w:vAlign w:val="bottom"/>
            <w:hideMark/>
          </w:tcPr>
          <w:p w14:paraId="3F84CB3E" w14:textId="77777777" w:rsidR="00767FD4" w:rsidRPr="00EF1478" w:rsidRDefault="00767FD4" w:rsidP="00767FD4">
            <w:pPr>
              <w:rPr>
                <w:rFonts w:ascii="Arial" w:hAnsi="Arial" w:cs="Arial"/>
                <w:sz w:val="22"/>
                <w:szCs w:val="22"/>
              </w:rPr>
            </w:pPr>
            <w:proofErr w:type="gramStart"/>
            <w:r w:rsidRPr="00EF1478">
              <w:rPr>
                <w:rFonts w:ascii="Arial" w:hAnsi="Arial" w:cs="Arial"/>
                <w:sz w:val="22"/>
                <w:szCs w:val="22"/>
              </w:rPr>
              <w:t>aa</w:t>
            </w:r>
            <w:proofErr w:type="gramEnd"/>
            <w:r w:rsidRPr="00EF1478">
              <w:rPr>
                <w:rFonts w:ascii="Arial" w:hAnsi="Arial" w:cs="Arial"/>
                <w:sz w:val="22"/>
                <w:szCs w:val="22"/>
              </w:rPr>
              <w:t>. Online payment fees for credit cards</w:t>
            </w:r>
          </w:p>
        </w:tc>
        <w:tc>
          <w:tcPr>
            <w:tcW w:w="3484" w:type="dxa"/>
            <w:noWrap/>
            <w:tcMar>
              <w:top w:w="0" w:type="dxa"/>
              <w:left w:w="108" w:type="dxa"/>
              <w:bottom w:w="0" w:type="dxa"/>
              <w:right w:w="108" w:type="dxa"/>
            </w:tcMar>
            <w:vAlign w:val="bottom"/>
            <w:hideMark/>
          </w:tcPr>
          <w:p w14:paraId="6475CDDB" w14:textId="77777777" w:rsidR="00767FD4" w:rsidRPr="00EF1478" w:rsidRDefault="00767FD4" w:rsidP="00767FD4">
            <w:pPr>
              <w:rPr>
                <w:rFonts w:ascii="Arial" w:hAnsi="Arial" w:cs="Arial"/>
                <w:sz w:val="22"/>
                <w:szCs w:val="22"/>
              </w:rPr>
            </w:pPr>
            <w:r w:rsidRPr="00EF1478">
              <w:rPr>
                <w:rFonts w:ascii="Arial" w:hAnsi="Arial" w:cs="Arial"/>
                <w:sz w:val="22"/>
                <w:szCs w:val="22"/>
              </w:rPr>
              <w:t>Up to 5% of costs</w:t>
            </w:r>
          </w:p>
        </w:tc>
      </w:tr>
      <w:tr w:rsidR="00767FD4" w:rsidRPr="00320DC8" w14:paraId="76DBE5B8" w14:textId="77777777" w:rsidTr="00767FD4">
        <w:trPr>
          <w:trHeight w:val="315"/>
        </w:trPr>
        <w:tc>
          <w:tcPr>
            <w:tcW w:w="6030" w:type="dxa"/>
            <w:noWrap/>
            <w:tcMar>
              <w:top w:w="0" w:type="dxa"/>
              <w:left w:w="108" w:type="dxa"/>
              <w:bottom w:w="0" w:type="dxa"/>
              <w:right w:w="108" w:type="dxa"/>
            </w:tcMar>
            <w:vAlign w:val="bottom"/>
            <w:hideMark/>
          </w:tcPr>
          <w:p w14:paraId="11B20347" w14:textId="77777777" w:rsidR="00767FD4" w:rsidRPr="00320DC8" w:rsidRDefault="00767FD4" w:rsidP="00767FD4">
            <w:pPr>
              <w:rPr>
                <w:rFonts w:ascii="Arial" w:hAnsi="Arial" w:cs="Arial"/>
                <w:sz w:val="22"/>
                <w:szCs w:val="22"/>
              </w:rPr>
            </w:pPr>
            <w:proofErr w:type="gramStart"/>
            <w:r w:rsidRPr="00320DC8">
              <w:rPr>
                <w:rFonts w:ascii="Arial" w:hAnsi="Arial" w:cs="Arial"/>
                <w:sz w:val="22"/>
                <w:szCs w:val="22"/>
              </w:rPr>
              <w:t>bb</w:t>
            </w:r>
            <w:proofErr w:type="gramEnd"/>
            <w:r w:rsidRPr="00320DC8">
              <w:rPr>
                <w:rFonts w:ascii="Arial" w:hAnsi="Arial" w:cs="Arial"/>
                <w:sz w:val="22"/>
                <w:szCs w:val="22"/>
              </w:rPr>
              <w:t>. Delivery of Topsoil/Mulch</w:t>
            </w:r>
          </w:p>
        </w:tc>
        <w:tc>
          <w:tcPr>
            <w:tcW w:w="3484" w:type="dxa"/>
            <w:noWrap/>
            <w:tcMar>
              <w:top w:w="0" w:type="dxa"/>
              <w:left w:w="108" w:type="dxa"/>
              <w:bottom w:w="0" w:type="dxa"/>
              <w:right w:w="108" w:type="dxa"/>
            </w:tcMar>
            <w:vAlign w:val="bottom"/>
            <w:hideMark/>
          </w:tcPr>
          <w:p w14:paraId="75346A38" w14:textId="77777777" w:rsidR="00767FD4" w:rsidRPr="00320DC8" w:rsidRDefault="00767FD4" w:rsidP="00767FD4">
            <w:pPr>
              <w:rPr>
                <w:rFonts w:ascii="Arial" w:hAnsi="Arial" w:cs="Arial"/>
                <w:sz w:val="22"/>
                <w:szCs w:val="22"/>
              </w:rPr>
            </w:pPr>
            <w:r w:rsidRPr="00320DC8">
              <w:rPr>
                <w:rFonts w:ascii="Arial" w:hAnsi="Arial" w:cs="Arial"/>
                <w:sz w:val="22"/>
                <w:szCs w:val="22"/>
              </w:rPr>
              <w:t>$50.00. Limit of 2 deliveries</w:t>
            </w:r>
          </w:p>
        </w:tc>
      </w:tr>
      <w:tr w:rsidR="00767FD4" w:rsidRPr="00320DC8" w14:paraId="65B58A0C" w14:textId="77777777" w:rsidTr="00767FD4">
        <w:trPr>
          <w:trHeight w:val="315"/>
        </w:trPr>
        <w:tc>
          <w:tcPr>
            <w:tcW w:w="6030" w:type="dxa"/>
            <w:noWrap/>
            <w:tcMar>
              <w:top w:w="0" w:type="dxa"/>
              <w:left w:w="108" w:type="dxa"/>
              <w:bottom w:w="0" w:type="dxa"/>
              <w:right w:w="108" w:type="dxa"/>
            </w:tcMar>
            <w:vAlign w:val="bottom"/>
            <w:hideMark/>
          </w:tcPr>
          <w:p w14:paraId="6D08BBF4" w14:textId="77777777" w:rsidR="00767FD4" w:rsidRPr="00320DC8" w:rsidRDefault="00767FD4" w:rsidP="00767FD4">
            <w:pPr>
              <w:rPr>
                <w:rFonts w:ascii="Arial" w:hAnsi="Arial" w:cs="Arial"/>
                <w:sz w:val="22"/>
                <w:szCs w:val="22"/>
              </w:rPr>
            </w:pPr>
          </w:p>
        </w:tc>
        <w:tc>
          <w:tcPr>
            <w:tcW w:w="3484" w:type="dxa"/>
            <w:noWrap/>
            <w:tcMar>
              <w:top w:w="0" w:type="dxa"/>
              <w:left w:w="108" w:type="dxa"/>
              <w:bottom w:w="0" w:type="dxa"/>
              <w:right w:w="108" w:type="dxa"/>
            </w:tcMar>
            <w:vAlign w:val="bottom"/>
            <w:hideMark/>
          </w:tcPr>
          <w:p w14:paraId="031F6014" w14:textId="77777777" w:rsidR="00767FD4" w:rsidRPr="00320DC8" w:rsidRDefault="00767FD4" w:rsidP="00767FD4">
            <w:pPr>
              <w:rPr>
                <w:rFonts w:ascii="Arial" w:hAnsi="Arial" w:cs="Arial"/>
                <w:sz w:val="22"/>
                <w:szCs w:val="22"/>
              </w:rPr>
            </w:pPr>
            <w:r w:rsidRPr="00320DC8">
              <w:rPr>
                <w:rFonts w:ascii="Arial" w:hAnsi="Arial" w:cs="Arial"/>
                <w:sz w:val="22"/>
                <w:szCs w:val="22"/>
              </w:rPr>
              <w:t>per resident annum</w:t>
            </w:r>
          </w:p>
        </w:tc>
      </w:tr>
      <w:tr w:rsidR="00767FD4" w:rsidRPr="00320DC8" w14:paraId="0CD5AA17" w14:textId="77777777" w:rsidTr="00767FD4">
        <w:trPr>
          <w:trHeight w:val="315"/>
        </w:trPr>
        <w:tc>
          <w:tcPr>
            <w:tcW w:w="6030" w:type="dxa"/>
            <w:noWrap/>
            <w:tcMar>
              <w:top w:w="0" w:type="dxa"/>
              <w:left w:w="108" w:type="dxa"/>
              <w:bottom w:w="0" w:type="dxa"/>
              <w:right w:w="108" w:type="dxa"/>
            </w:tcMar>
            <w:vAlign w:val="bottom"/>
            <w:hideMark/>
          </w:tcPr>
          <w:p w14:paraId="007DE3B4" w14:textId="77777777" w:rsidR="00767FD4" w:rsidRPr="00320DC8" w:rsidRDefault="00767FD4" w:rsidP="00767FD4">
            <w:pPr>
              <w:rPr>
                <w:rFonts w:ascii="Arial" w:hAnsi="Arial" w:cs="Arial"/>
                <w:sz w:val="22"/>
                <w:szCs w:val="22"/>
              </w:rPr>
            </w:pPr>
            <w:r w:rsidRPr="00320DC8">
              <w:rPr>
                <w:rFonts w:ascii="Arial" w:hAnsi="Arial" w:cs="Arial"/>
                <w:sz w:val="22"/>
                <w:szCs w:val="22"/>
              </w:rPr>
              <w:t>cc. Overnight Parking Permit</w:t>
            </w:r>
          </w:p>
        </w:tc>
        <w:tc>
          <w:tcPr>
            <w:tcW w:w="3484" w:type="dxa"/>
            <w:noWrap/>
            <w:tcMar>
              <w:top w:w="0" w:type="dxa"/>
              <w:left w:w="108" w:type="dxa"/>
              <w:bottom w:w="0" w:type="dxa"/>
              <w:right w:w="108" w:type="dxa"/>
            </w:tcMar>
            <w:vAlign w:val="bottom"/>
            <w:hideMark/>
          </w:tcPr>
          <w:p w14:paraId="789525BD" w14:textId="77777777" w:rsidR="00767FD4" w:rsidRPr="00320DC8" w:rsidRDefault="00767FD4" w:rsidP="00767FD4">
            <w:pPr>
              <w:rPr>
                <w:rFonts w:ascii="Arial" w:hAnsi="Arial" w:cs="Arial"/>
                <w:sz w:val="22"/>
                <w:szCs w:val="22"/>
              </w:rPr>
            </w:pPr>
            <w:r w:rsidRPr="00320DC8">
              <w:rPr>
                <w:rFonts w:ascii="Arial" w:hAnsi="Arial" w:cs="Arial"/>
                <w:sz w:val="22"/>
                <w:szCs w:val="22"/>
              </w:rPr>
              <w:t>$120.00 per annum</w:t>
            </w:r>
          </w:p>
        </w:tc>
      </w:tr>
      <w:tr w:rsidR="00767FD4" w:rsidRPr="00320DC8" w14:paraId="389C0E38" w14:textId="77777777" w:rsidTr="00767FD4">
        <w:trPr>
          <w:trHeight w:val="315"/>
        </w:trPr>
        <w:tc>
          <w:tcPr>
            <w:tcW w:w="6030" w:type="dxa"/>
            <w:noWrap/>
            <w:tcMar>
              <w:top w:w="0" w:type="dxa"/>
              <w:left w:w="108" w:type="dxa"/>
              <w:bottom w:w="0" w:type="dxa"/>
              <w:right w:w="108" w:type="dxa"/>
            </w:tcMar>
            <w:vAlign w:val="bottom"/>
            <w:hideMark/>
          </w:tcPr>
          <w:p w14:paraId="7BEAFF0E" w14:textId="77777777" w:rsidR="00767FD4" w:rsidRPr="00320DC8" w:rsidRDefault="00767FD4" w:rsidP="00767FD4">
            <w:pPr>
              <w:rPr>
                <w:rFonts w:ascii="Arial" w:hAnsi="Arial" w:cs="Arial"/>
                <w:sz w:val="22"/>
                <w:szCs w:val="22"/>
              </w:rPr>
            </w:pPr>
            <w:r w:rsidRPr="00320DC8">
              <w:rPr>
                <w:rFonts w:ascii="Arial" w:hAnsi="Arial" w:cs="Arial"/>
                <w:sz w:val="22"/>
                <w:szCs w:val="22"/>
              </w:rPr>
              <w:t>dd. Livestock Permit Fee</w:t>
            </w:r>
          </w:p>
        </w:tc>
        <w:tc>
          <w:tcPr>
            <w:tcW w:w="3484" w:type="dxa"/>
            <w:noWrap/>
            <w:tcMar>
              <w:top w:w="0" w:type="dxa"/>
              <w:left w:w="108" w:type="dxa"/>
              <w:bottom w:w="0" w:type="dxa"/>
              <w:right w:w="108" w:type="dxa"/>
            </w:tcMar>
            <w:vAlign w:val="bottom"/>
            <w:hideMark/>
          </w:tcPr>
          <w:p w14:paraId="0147BFF7" w14:textId="77777777" w:rsidR="00767FD4" w:rsidRPr="00320DC8" w:rsidRDefault="00767FD4" w:rsidP="00767FD4">
            <w:pPr>
              <w:rPr>
                <w:rFonts w:ascii="Arial" w:hAnsi="Arial" w:cs="Arial"/>
                <w:sz w:val="22"/>
                <w:szCs w:val="22"/>
              </w:rPr>
            </w:pPr>
            <w:r w:rsidRPr="00320DC8">
              <w:rPr>
                <w:rFonts w:ascii="Arial" w:hAnsi="Arial" w:cs="Arial"/>
                <w:sz w:val="22"/>
                <w:szCs w:val="22"/>
              </w:rPr>
              <w:t>$30 per annum</w:t>
            </w:r>
          </w:p>
        </w:tc>
      </w:tr>
      <w:tr w:rsidR="00767FD4" w:rsidRPr="001D55C3" w14:paraId="6D67D267" w14:textId="77777777" w:rsidTr="00767FD4">
        <w:trPr>
          <w:trHeight w:val="315"/>
        </w:trPr>
        <w:tc>
          <w:tcPr>
            <w:tcW w:w="6030" w:type="dxa"/>
            <w:noWrap/>
            <w:tcMar>
              <w:top w:w="0" w:type="dxa"/>
              <w:left w:w="108" w:type="dxa"/>
              <w:bottom w:w="0" w:type="dxa"/>
              <w:right w:w="108" w:type="dxa"/>
            </w:tcMar>
            <w:vAlign w:val="bottom"/>
          </w:tcPr>
          <w:p w14:paraId="55DA499E" w14:textId="77777777" w:rsidR="00767FD4" w:rsidRPr="001D55C3" w:rsidRDefault="00767FD4" w:rsidP="00767FD4">
            <w:pPr>
              <w:rPr>
                <w:rFonts w:ascii="Arial" w:hAnsi="Arial" w:cs="Arial"/>
                <w:sz w:val="22"/>
                <w:szCs w:val="22"/>
              </w:rPr>
            </w:pPr>
            <w:proofErr w:type="spellStart"/>
            <w:proofErr w:type="gramStart"/>
            <w:r w:rsidRPr="001D55C3">
              <w:rPr>
                <w:rFonts w:ascii="Arial" w:hAnsi="Arial" w:cs="Arial"/>
                <w:sz w:val="22"/>
                <w:szCs w:val="22"/>
              </w:rPr>
              <w:t>ee</w:t>
            </w:r>
            <w:proofErr w:type="spellEnd"/>
            <w:proofErr w:type="gramEnd"/>
            <w:r w:rsidRPr="001D55C3">
              <w:rPr>
                <w:rFonts w:ascii="Arial" w:hAnsi="Arial" w:cs="Arial"/>
                <w:sz w:val="22"/>
                <w:szCs w:val="22"/>
              </w:rPr>
              <w:t>. License for retail electronic smoking device establishments</w:t>
            </w:r>
          </w:p>
        </w:tc>
        <w:tc>
          <w:tcPr>
            <w:tcW w:w="3484" w:type="dxa"/>
            <w:noWrap/>
            <w:tcMar>
              <w:top w:w="0" w:type="dxa"/>
              <w:left w:w="108" w:type="dxa"/>
              <w:bottom w:w="0" w:type="dxa"/>
              <w:right w:w="108" w:type="dxa"/>
            </w:tcMar>
            <w:vAlign w:val="bottom"/>
          </w:tcPr>
          <w:p w14:paraId="32471E72" w14:textId="77777777" w:rsidR="00767FD4" w:rsidRPr="001D55C3" w:rsidRDefault="00767FD4" w:rsidP="00767FD4">
            <w:pPr>
              <w:rPr>
                <w:rFonts w:ascii="Arial" w:hAnsi="Arial" w:cs="Arial"/>
                <w:sz w:val="22"/>
                <w:szCs w:val="22"/>
              </w:rPr>
            </w:pPr>
            <w:r w:rsidRPr="001D55C3">
              <w:rPr>
                <w:rFonts w:ascii="Arial" w:hAnsi="Arial" w:cs="Arial"/>
                <w:sz w:val="22"/>
                <w:szCs w:val="22"/>
              </w:rPr>
              <w:t>$250 per annum</w:t>
            </w:r>
          </w:p>
        </w:tc>
      </w:tr>
      <w:tr w:rsidR="00767FD4" w:rsidRPr="001D55C3" w14:paraId="6B0E462A" w14:textId="77777777" w:rsidTr="00767FD4">
        <w:trPr>
          <w:trHeight w:val="315"/>
        </w:trPr>
        <w:tc>
          <w:tcPr>
            <w:tcW w:w="6030" w:type="dxa"/>
            <w:noWrap/>
            <w:tcMar>
              <w:top w:w="0" w:type="dxa"/>
              <w:left w:w="108" w:type="dxa"/>
              <w:bottom w:w="0" w:type="dxa"/>
              <w:right w:w="108" w:type="dxa"/>
            </w:tcMar>
            <w:vAlign w:val="bottom"/>
          </w:tcPr>
          <w:p w14:paraId="42FFB533" w14:textId="77777777" w:rsidR="00767FD4" w:rsidRPr="001D55C3" w:rsidRDefault="00767FD4" w:rsidP="00767FD4">
            <w:pPr>
              <w:rPr>
                <w:rFonts w:ascii="Arial" w:hAnsi="Arial" w:cs="Arial"/>
                <w:sz w:val="22"/>
                <w:szCs w:val="22"/>
              </w:rPr>
            </w:pPr>
            <w:r w:rsidRPr="001D55C3">
              <w:rPr>
                <w:rFonts w:ascii="Arial" w:hAnsi="Arial" w:cs="Arial"/>
                <w:sz w:val="22"/>
                <w:szCs w:val="22"/>
              </w:rPr>
              <w:t xml:space="preserve">ff. </w:t>
            </w:r>
            <w:r w:rsidRPr="001D55C3">
              <w:rPr>
                <w:rFonts w:ascii="Arial" w:hAnsi="Arial" w:cs="Arial"/>
                <w:bCs/>
                <w:sz w:val="22"/>
                <w:szCs w:val="22"/>
              </w:rPr>
              <w:t>Anniversary Journals</w:t>
            </w:r>
          </w:p>
        </w:tc>
        <w:tc>
          <w:tcPr>
            <w:tcW w:w="3484" w:type="dxa"/>
            <w:noWrap/>
            <w:tcMar>
              <w:top w:w="0" w:type="dxa"/>
              <w:left w:w="108" w:type="dxa"/>
              <w:bottom w:w="0" w:type="dxa"/>
              <w:right w:w="108" w:type="dxa"/>
            </w:tcMar>
            <w:vAlign w:val="bottom"/>
          </w:tcPr>
          <w:p w14:paraId="66D74210" w14:textId="77777777" w:rsidR="00767FD4" w:rsidRPr="001D55C3" w:rsidRDefault="00767FD4" w:rsidP="00767FD4">
            <w:pPr>
              <w:rPr>
                <w:rFonts w:ascii="Arial" w:hAnsi="Arial" w:cs="Arial"/>
                <w:sz w:val="22"/>
                <w:szCs w:val="22"/>
              </w:rPr>
            </w:pPr>
            <w:r w:rsidRPr="001D55C3">
              <w:rPr>
                <w:rFonts w:ascii="Arial" w:hAnsi="Arial" w:cs="Arial"/>
                <w:sz w:val="22"/>
                <w:szCs w:val="22"/>
              </w:rPr>
              <w:t>$20.00</w:t>
            </w:r>
          </w:p>
        </w:tc>
      </w:tr>
      <w:tr w:rsidR="00767FD4" w:rsidRPr="001D55C3" w14:paraId="09EF0599" w14:textId="77777777" w:rsidTr="00767FD4">
        <w:trPr>
          <w:trHeight w:val="315"/>
        </w:trPr>
        <w:tc>
          <w:tcPr>
            <w:tcW w:w="6030" w:type="dxa"/>
            <w:noWrap/>
            <w:tcMar>
              <w:top w:w="0" w:type="dxa"/>
              <w:left w:w="108" w:type="dxa"/>
              <w:bottom w:w="0" w:type="dxa"/>
              <w:right w:w="108" w:type="dxa"/>
            </w:tcMar>
            <w:vAlign w:val="bottom"/>
          </w:tcPr>
          <w:p w14:paraId="1DA697BF" w14:textId="77777777" w:rsidR="00767FD4" w:rsidRPr="001D55C3" w:rsidRDefault="00767FD4" w:rsidP="00767FD4">
            <w:pPr>
              <w:rPr>
                <w:rFonts w:ascii="Arial" w:hAnsi="Arial" w:cs="Arial"/>
                <w:sz w:val="22"/>
                <w:szCs w:val="22"/>
              </w:rPr>
            </w:pPr>
            <w:proofErr w:type="gramStart"/>
            <w:r w:rsidRPr="001D55C3">
              <w:rPr>
                <w:rFonts w:ascii="Arial" w:hAnsi="Arial" w:cs="Arial"/>
                <w:sz w:val="22"/>
                <w:szCs w:val="22"/>
              </w:rPr>
              <w:t>gg</w:t>
            </w:r>
            <w:proofErr w:type="gramEnd"/>
            <w:r w:rsidRPr="001D55C3">
              <w:rPr>
                <w:rFonts w:ascii="Arial" w:hAnsi="Arial" w:cs="Arial"/>
                <w:sz w:val="22"/>
                <w:szCs w:val="22"/>
              </w:rPr>
              <w:t>. Anniversary Shirts</w:t>
            </w:r>
          </w:p>
        </w:tc>
        <w:tc>
          <w:tcPr>
            <w:tcW w:w="3484" w:type="dxa"/>
            <w:noWrap/>
            <w:tcMar>
              <w:top w:w="0" w:type="dxa"/>
              <w:left w:w="108" w:type="dxa"/>
              <w:bottom w:w="0" w:type="dxa"/>
              <w:right w:w="108" w:type="dxa"/>
            </w:tcMar>
            <w:vAlign w:val="bottom"/>
          </w:tcPr>
          <w:p w14:paraId="1B182FD0" w14:textId="77777777" w:rsidR="00767FD4" w:rsidRPr="001D55C3" w:rsidRDefault="00767FD4" w:rsidP="00767FD4">
            <w:pPr>
              <w:rPr>
                <w:rFonts w:ascii="Arial" w:hAnsi="Arial" w:cs="Arial"/>
                <w:sz w:val="22"/>
                <w:szCs w:val="22"/>
              </w:rPr>
            </w:pPr>
            <w:r w:rsidRPr="001D55C3">
              <w:rPr>
                <w:rFonts w:ascii="Arial" w:hAnsi="Arial" w:cs="Arial"/>
                <w:sz w:val="22"/>
                <w:szCs w:val="22"/>
              </w:rPr>
              <w:t>$15.00-$18.00</w:t>
            </w:r>
          </w:p>
        </w:tc>
      </w:tr>
      <w:tr w:rsidR="00767FD4" w:rsidRPr="001D55C3" w14:paraId="07FB8AB9" w14:textId="77777777" w:rsidTr="00767FD4">
        <w:trPr>
          <w:trHeight w:val="315"/>
        </w:trPr>
        <w:tc>
          <w:tcPr>
            <w:tcW w:w="6030" w:type="dxa"/>
            <w:noWrap/>
            <w:tcMar>
              <w:top w:w="0" w:type="dxa"/>
              <w:left w:w="108" w:type="dxa"/>
              <w:bottom w:w="0" w:type="dxa"/>
              <w:right w:w="108" w:type="dxa"/>
            </w:tcMar>
            <w:vAlign w:val="bottom"/>
          </w:tcPr>
          <w:p w14:paraId="31B6798D" w14:textId="77777777" w:rsidR="00767FD4" w:rsidRPr="001D55C3" w:rsidRDefault="00767FD4" w:rsidP="00767FD4">
            <w:pPr>
              <w:rPr>
                <w:rFonts w:ascii="Arial" w:hAnsi="Arial" w:cs="Arial"/>
                <w:sz w:val="22"/>
                <w:szCs w:val="22"/>
              </w:rPr>
            </w:pPr>
            <w:proofErr w:type="spellStart"/>
            <w:proofErr w:type="gramStart"/>
            <w:r w:rsidRPr="001D55C3">
              <w:rPr>
                <w:rFonts w:ascii="Arial" w:hAnsi="Arial" w:cs="Arial"/>
                <w:sz w:val="22"/>
                <w:szCs w:val="22"/>
              </w:rPr>
              <w:t>hh</w:t>
            </w:r>
            <w:proofErr w:type="spellEnd"/>
            <w:proofErr w:type="gramEnd"/>
            <w:r w:rsidRPr="001D55C3">
              <w:rPr>
                <w:rFonts w:ascii="Arial" w:hAnsi="Arial" w:cs="Arial"/>
                <w:sz w:val="22"/>
                <w:szCs w:val="22"/>
              </w:rPr>
              <w:t>. Online credit card fees for Water &amp; Sewer</w:t>
            </w:r>
          </w:p>
        </w:tc>
        <w:tc>
          <w:tcPr>
            <w:tcW w:w="3484" w:type="dxa"/>
            <w:noWrap/>
            <w:tcMar>
              <w:top w:w="0" w:type="dxa"/>
              <w:left w:w="108" w:type="dxa"/>
              <w:bottom w:w="0" w:type="dxa"/>
              <w:right w:w="108" w:type="dxa"/>
            </w:tcMar>
            <w:vAlign w:val="bottom"/>
          </w:tcPr>
          <w:p w14:paraId="4061EE30" w14:textId="77777777" w:rsidR="00767FD4" w:rsidRPr="001D55C3" w:rsidRDefault="00767FD4" w:rsidP="00767FD4">
            <w:pPr>
              <w:rPr>
                <w:rFonts w:ascii="Arial" w:hAnsi="Arial" w:cs="Arial"/>
                <w:sz w:val="22"/>
                <w:szCs w:val="22"/>
              </w:rPr>
            </w:pPr>
            <w:r w:rsidRPr="001D55C3">
              <w:rPr>
                <w:rFonts w:ascii="Arial" w:hAnsi="Arial" w:cs="Arial"/>
                <w:sz w:val="22"/>
                <w:szCs w:val="22"/>
              </w:rPr>
              <w:t>$3.95</w:t>
            </w:r>
          </w:p>
        </w:tc>
      </w:tr>
    </w:tbl>
    <w:p w14:paraId="5805822B" w14:textId="77777777" w:rsidR="00767FD4" w:rsidRPr="001D55C3" w:rsidRDefault="00767FD4" w:rsidP="00767FD4">
      <w:pPr>
        <w:jc w:val="both"/>
        <w:rPr>
          <w:rFonts w:ascii="Arial" w:hAnsi="Arial" w:cs="Arial"/>
          <w:bCs/>
          <w:sz w:val="22"/>
          <w:szCs w:val="22"/>
        </w:rPr>
      </w:pPr>
      <w:r w:rsidRPr="001D55C3">
        <w:rPr>
          <w:rFonts w:ascii="Arial" w:hAnsi="Arial" w:cs="Arial"/>
          <w:bCs/>
          <w:sz w:val="22"/>
          <w:szCs w:val="22"/>
        </w:rPr>
        <w:br/>
        <w:t>All other portions of this Section remain unchanged.</w:t>
      </w:r>
    </w:p>
    <w:p w14:paraId="665F96D7" w14:textId="77777777" w:rsidR="00767FD4" w:rsidRPr="001D55C3" w:rsidRDefault="00767FD4" w:rsidP="00767FD4">
      <w:pPr>
        <w:jc w:val="both"/>
        <w:rPr>
          <w:rFonts w:ascii="Arial" w:hAnsi="Arial" w:cs="Arial"/>
          <w:b/>
          <w:bCs/>
          <w:sz w:val="22"/>
          <w:szCs w:val="22"/>
        </w:rPr>
      </w:pPr>
    </w:p>
    <w:p w14:paraId="7C2AB388" w14:textId="77777777" w:rsidR="00767FD4" w:rsidRPr="001D55C3" w:rsidRDefault="00767FD4" w:rsidP="00767FD4">
      <w:pPr>
        <w:ind w:firstLine="720"/>
        <w:jc w:val="both"/>
        <w:rPr>
          <w:rFonts w:ascii="Arial" w:hAnsi="Arial" w:cs="Arial"/>
          <w:bCs/>
          <w:sz w:val="22"/>
          <w:szCs w:val="22"/>
        </w:rPr>
      </w:pPr>
      <w:r w:rsidRPr="001D55C3">
        <w:rPr>
          <w:rFonts w:ascii="Arial" w:hAnsi="Arial" w:cs="Arial"/>
          <w:b/>
          <w:bCs/>
          <w:sz w:val="22"/>
          <w:szCs w:val="22"/>
        </w:rPr>
        <w:t>SECTION 2.</w:t>
      </w:r>
      <w:r w:rsidRPr="001D55C3">
        <w:rPr>
          <w:rFonts w:ascii="Arial" w:hAnsi="Arial" w:cs="Arial"/>
          <w:bCs/>
          <w:sz w:val="22"/>
          <w:szCs w:val="22"/>
        </w:rPr>
        <w:tab/>
        <w:t>Chapter 2 “Administration”, Article VIII “Policies and Procedures”, Section 2-84 “Credit Card Fees” shall be amended as follows:</w:t>
      </w:r>
    </w:p>
    <w:p w14:paraId="0D366B29" w14:textId="77777777" w:rsidR="00767FD4" w:rsidRPr="001D55C3" w:rsidRDefault="00767FD4" w:rsidP="00767FD4">
      <w:pPr>
        <w:ind w:firstLine="720"/>
        <w:jc w:val="both"/>
        <w:rPr>
          <w:rFonts w:ascii="Arial" w:hAnsi="Arial" w:cs="Arial"/>
          <w:bCs/>
          <w:sz w:val="22"/>
          <w:szCs w:val="22"/>
        </w:rPr>
      </w:pPr>
    </w:p>
    <w:p w14:paraId="7BB9B605" w14:textId="77777777" w:rsidR="00767FD4" w:rsidRPr="001D55C3" w:rsidRDefault="00767FD4" w:rsidP="00767FD4">
      <w:pPr>
        <w:ind w:firstLine="720"/>
        <w:jc w:val="both"/>
        <w:rPr>
          <w:rFonts w:ascii="Arial" w:hAnsi="Arial" w:cs="Arial"/>
          <w:bCs/>
          <w:sz w:val="22"/>
          <w:szCs w:val="22"/>
        </w:rPr>
      </w:pPr>
      <w:r w:rsidRPr="001D55C3">
        <w:rPr>
          <w:rFonts w:ascii="Arial" w:hAnsi="Arial" w:cs="Arial"/>
          <w:bCs/>
          <w:sz w:val="22"/>
          <w:szCs w:val="22"/>
        </w:rPr>
        <w:t xml:space="preserve">There is hereby established a fee for the use of credit cards for the payment of taxes, water, sewer payments or any and all other fees charged by the Borough of Bloomingdale, which shall not exceed 5.0% of costs. </w:t>
      </w:r>
    </w:p>
    <w:p w14:paraId="1E88CB84" w14:textId="77777777" w:rsidR="00767FD4" w:rsidRPr="001D55C3" w:rsidRDefault="00767FD4" w:rsidP="00767FD4">
      <w:pPr>
        <w:ind w:firstLine="720"/>
        <w:jc w:val="both"/>
        <w:rPr>
          <w:rFonts w:ascii="Arial" w:hAnsi="Arial" w:cs="Arial"/>
          <w:bCs/>
          <w:sz w:val="22"/>
          <w:szCs w:val="22"/>
        </w:rPr>
      </w:pPr>
    </w:p>
    <w:p w14:paraId="00F43770" w14:textId="77777777" w:rsidR="00767FD4" w:rsidRPr="001D55C3" w:rsidRDefault="00767FD4" w:rsidP="00767FD4">
      <w:pPr>
        <w:ind w:firstLine="720"/>
        <w:jc w:val="both"/>
        <w:rPr>
          <w:rFonts w:ascii="Arial" w:hAnsi="Arial" w:cs="Arial"/>
          <w:bCs/>
          <w:sz w:val="22"/>
          <w:szCs w:val="22"/>
        </w:rPr>
      </w:pPr>
      <w:r w:rsidRPr="001D55C3">
        <w:rPr>
          <w:rFonts w:ascii="Arial" w:hAnsi="Arial" w:cs="Arial"/>
          <w:bCs/>
          <w:sz w:val="22"/>
          <w:szCs w:val="22"/>
        </w:rPr>
        <w:t xml:space="preserve">The fee for use of credit cards for the payment of water and sewer is $3.95. </w:t>
      </w:r>
    </w:p>
    <w:p w14:paraId="33FF64CF" w14:textId="77777777" w:rsidR="00767FD4" w:rsidRPr="001D55C3" w:rsidRDefault="00767FD4" w:rsidP="00767FD4">
      <w:pPr>
        <w:ind w:firstLine="720"/>
        <w:jc w:val="both"/>
        <w:rPr>
          <w:rFonts w:ascii="Arial" w:hAnsi="Arial" w:cs="Arial"/>
          <w:bCs/>
          <w:sz w:val="22"/>
          <w:szCs w:val="22"/>
        </w:rPr>
      </w:pPr>
    </w:p>
    <w:p w14:paraId="67CB179D" w14:textId="77777777" w:rsidR="00767FD4" w:rsidRPr="001D55C3" w:rsidRDefault="00767FD4" w:rsidP="00767FD4">
      <w:pPr>
        <w:ind w:firstLine="720"/>
        <w:jc w:val="both"/>
        <w:rPr>
          <w:rFonts w:ascii="Arial" w:hAnsi="Arial" w:cs="Arial"/>
          <w:bCs/>
          <w:sz w:val="22"/>
          <w:szCs w:val="22"/>
        </w:rPr>
      </w:pPr>
      <w:r w:rsidRPr="001D55C3">
        <w:rPr>
          <w:rFonts w:ascii="Arial" w:hAnsi="Arial" w:cs="Arial"/>
          <w:b/>
          <w:bCs/>
          <w:sz w:val="22"/>
          <w:szCs w:val="22"/>
        </w:rPr>
        <w:t>SECTION 3.</w:t>
      </w:r>
      <w:r w:rsidRPr="001D55C3">
        <w:rPr>
          <w:rFonts w:ascii="Arial" w:hAnsi="Arial" w:cs="Arial"/>
          <w:b/>
          <w:bCs/>
          <w:sz w:val="22"/>
          <w:szCs w:val="22"/>
        </w:rPr>
        <w:tab/>
      </w:r>
      <w:r w:rsidRPr="001D55C3">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7555D323" w14:textId="77777777" w:rsidR="00767FD4" w:rsidRPr="00320DC8" w:rsidRDefault="00767FD4" w:rsidP="00767FD4">
      <w:pPr>
        <w:ind w:firstLine="720"/>
        <w:jc w:val="both"/>
        <w:rPr>
          <w:rFonts w:ascii="Arial" w:hAnsi="Arial" w:cs="Arial"/>
          <w:bCs/>
          <w:sz w:val="22"/>
          <w:szCs w:val="22"/>
        </w:rPr>
      </w:pPr>
    </w:p>
    <w:p w14:paraId="7891D9DA" w14:textId="77777777" w:rsidR="00767FD4" w:rsidRDefault="00767FD4" w:rsidP="00767FD4">
      <w:pPr>
        <w:ind w:firstLine="720"/>
        <w:jc w:val="both"/>
        <w:rPr>
          <w:rFonts w:ascii="Arial" w:hAnsi="Arial" w:cs="Arial"/>
          <w:bCs/>
          <w:sz w:val="22"/>
          <w:szCs w:val="22"/>
        </w:rPr>
      </w:pPr>
      <w:r w:rsidRPr="00320DC8">
        <w:rPr>
          <w:rFonts w:ascii="Arial" w:hAnsi="Arial" w:cs="Arial"/>
          <w:b/>
          <w:bCs/>
          <w:sz w:val="22"/>
          <w:szCs w:val="22"/>
        </w:rPr>
        <w:t>SECTION 4.</w:t>
      </w:r>
      <w:r w:rsidRPr="00320DC8">
        <w:rPr>
          <w:rFonts w:ascii="Arial" w:hAnsi="Arial" w:cs="Arial"/>
          <w:bCs/>
          <w:sz w:val="22"/>
          <w:szCs w:val="22"/>
        </w:rPr>
        <w:t xml:space="preserve"> This law shall take effect immediately upon final passage, approval and publication as required by law.</w:t>
      </w:r>
    </w:p>
    <w:p w14:paraId="0E5F6F05" w14:textId="77777777" w:rsidR="00767FD4" w:rsidRDefault="00767FD4" w:rsidP="00767FD4">
      <w:pPr>
        <w:ind w:firstLine="720"/>
        <w:jc w:val="both"/>
        <w:rPr>
          <w:rFonts w:ascii="Arial" w:hAnsi="Arial" w:cs="Arial"/>
          <w:bCs/>
          <w:sz w:val="22"/>
          <w:szCs w:val="22"/>
        </w:rPr>
      </w:pPr>
    </w:p>
    <w:p w14:paraId="5AEE9B93" w14:textId="09EFF398" w:rsidR="00767FD4" w:rsidRDefault="00767FD4" w:rsidP="00767FD4">
      <w:pPr>
        <w:rPr>
          <w:sz w:val="24"/>
        </w:rPr>
      </w:pPr>
      <w:r w:rsidRPr="00707DFC">
        <w:rPr>
          <w:sz w:val="24"/>
        </w:rPr>
        <w:t xml:space="preserve">At this time </w:t>
      </w:r>
      <w:r w:rsidR="00E62B94">
        <w:rPr>
          <w:sz w:val="24"/>
        </w:rPr>
        <w:t>DELLARIPA</w:t>
      </w:r>
      <w:r w:rsidRPr="00707DFC">
        <w:rPr>
          <w:sz w:val="24"/>
        </w:rPr>
        <w:t xml:space="preserve"> made a motion to open the Public Hearing for comment; seconded by </w:t>
      </w:r>
      <w:r w:rsidR="00E62B94">
        <w:rPr>
          <w:sz w:val="24"/>
        </w:rPr>
        <w:t>D’AMATO</w:t>
      </w:r>
      <w:r w:rsidRPr="00707DFC">
        <w:rPr>
          <w:sz w:val="24"/>
        </w:rPr>
        <w:t xml:space="preserve"> and carried on a voice vote all voting AYE.</w:t>
      </w:r>
    </w:p>
    <w:p w14:paraId="0ED338B6" w14:textId="77777777" w:rsidR="00767FD4" w:rsidRDefault="00767FD4" w:rsidP="00767FD4">
      <w:pPr>
        <w:rPr>
          <w:sz w:val="24"/>
        </w:rPr>
      </w:pPr>
    </w:p>
    <w:p w14:paraId="58335D95" w14:textId="52552D92" w:rsidR="00767FD4" w:rsidRDefault="00767FD4" w:rsidP="00767FD4">
      <w:pPr>
        <w:rPr>
          <w:sz w:val="24"/>
        </w:rPr>
      </w:pPr>
      <w:r w:rsidRPr="00707DFC">
        <w:rPr>
          <w:sz w:val="24"/>
        </w:rPr>
        <w:t xml:space="preserve">Since there was no one who wished to comment </w:t>
      </w:r>
      <w:r w:rsidR="00E62B94">
        <w:rPr>
          <w:sz w:val="24"/>
        </w:rPr>
        <w:t>COSTA</w:t>
      </w:r>
      <w:r w:rsidRPr="00707DFC">
        <w:rPr>
          <w:sz w:val="24"/>
        </w:rPr>
        <w:t xml:space="preserve"> made a motion to close the Public Hearing; seconded by </w:t>
      </w:r>
      <w:r w:rsidR="00E62B94">
        <w:rPr>
          <w:sz w:val="24"/>
        </w:rPr>
        <w:t>DELLARIPA</w:t>
      </w:r>
      <w:r w:rsidRPr="00DE3B6E">
        <w:rPr>
          <w:sz w:val="24"/>
        </w:rPr>
        <w:t xml:space="preserve"> and </w:t>
      </w:r>
      <w:r w:rsidRPr="00707DFC">
        <w:rPr>
          <w:sz w:val="24"/>
        </w:rPr>
        <w:t>carried on a voice vote all voting AYE.</w:t>
      </w:r>
    </w:p>
    <w:p w14:paraId="4599F133" w14:textId="77777777" w:rsidR="00767FD4" w:rsidRDefault="00767FD4" w:rsidP="00767FD4">
      <w:pPr>
        <w:rPr>
          <w:sz w:val="24"/>
        </w:rPr>
      </w:pPr>
    </w:p>
    <w:p w14:paraId="3DC703B9" w14:textId="0D0B708A" w:rsidR="00767FD4" w:rsidRDefault="00767FD4" w:rsidP="00767FD4">
      <w:pPr>
        <w:overflowPunct w:val="0"/>
        <w:autoSpaceDE w:val="0"/>
        <w:autoSpaceDN w:val="0"/>
        <w:adjustRightInd w:val="0"/>
        <w:rPr>
          <w:sz w:val="24"/>
        </w:rPr>
      </w:pPr>
      <w:r w:rsidRPr="00707DFC">
        <w:rPr>
          <w:sz w:val="24"/>
        </w:rPr>
        <w:t xml:space="preserve">Councilman </w:t>
      </w:r>
      <w:r w:rsidR="00E62B94">
        <w:rPr>
          <w:sz w:val="24"/>
        </w:rPr>
        <w:t>YAZDI</w:t>
      </w:r>
      <w:r w:rsidRPr="00707DFC">
        <w:rPr>
          <w:sz w:val="24"/>
        </w:rPr>
        <w:t xml:space="preserve"> moved for the adoption of this Ordinance; seconded by </w:t>
      </w:r>
      <w:r w:rsidR="00E62B94">
        <w:rPr>
          <w:sz w:val="24"/>
        </w:rPr>
        <w:t>COSTA</w:t>
      </w:r>
      <w:r>
        <w:rPr>
          <w:sz w:val="24"/>
        </w:rPr>
        <w:t xml:space="preserve"> and </w:t>
      </w:r>
      <w:r w:rsidRPr="00707DFC">
        <w:rPr>
          <w:sz w:val="24"/>
        </w:rPr>
        <w:t>carried per the following roll call vote: COSTA (YES)</w:t>
      </w:r>
      <w:r>
        <w:rPr>
          <w:sz w:val="24"/>
        </w:rPr>
        <w:t xml:space="preserve">, </w:t>
      </w:r>
      <w:r w:rsidRPr="00707DFC">
        <w:rPr>
          <w:sz w:val="24"/>
        </w:rPr>
        <w:t>D’AMATO</w:t>
      </w:r>
      <w:r>
        <w:rPr>
          <w:sz w:val="24"/>
        </w:rPr>
        <w:t xml:space="preserve"> (YES), DELLARIPA (YES)</w:t>
      </w:r>
      <w:r w:rsidR="00E62B94">
        <w:rPr>
          <w:sz w:val="24"/>
        </w:rPr>
        <w:t>, YAZDI (YES)</w:t>
      </w:r>
    </w:p>
    <w:p w14:paraId="02D3F00C" w14:textId="77777777" w:rsidR="00172B9B" w:rsidRDefault="00172B9B" w:rsidP="00767FD4">
      <w:pPr>
        <w:overflowPunct w:val="0"/>
        <w:autoSpaceDE w:val="0"/>
        <w:autoSpaceDN w:val="0"/>
        <w:adjustRightInd w:val="0"/>
        <w:rPr>
          <w:sz w:val="24"/>
        </w:rPr>
      </w:pPr>
    </w:p>
    <w:p w14:paraId="7CFBCDD5" w14:textId="36F6FE57" w:rsidR="007B1F05" w:rsidRPr="00687E6A" w:rsidRDefault="007B1F05" w:rsidP="007B1F05">
      <w:pPr>
        <w:pStyle w:val="ListParagraph"/>
        <w:numPr>
          <w:ilvl w:val="0"/>
          <w:numId w:val="18"/>
        </w:numPr>
        <w:rPr>
          <w:snapToGrid w:val="0"/>
          <w:sz w:val="24"/>
          <w:szCs w:val="24"/>
        </w:rPr>
      </w:pPr>
      <w:r w:rsidRPr="005B4706">
        <w:rPr>
          <w:b/>
          <w:snapToGrid w:val="0"/>
          <w:sz w:val="24"/>
          <w:szCs w:val="24"/>
          <w:u w:val="single"/>
        </w:rPr>
        <w:t>Second/Final Reading &amp; Public Hearing</w:t>
      </w:r>
      <w:r w:rsidRPr="00D309C7">
        <w:rPr>
          <w:b/>
          <w:snapToGrid w:val="0"/>
          <w:sz w:val="24"/>
          <w:szCs w:val="24"/>
        </w:rPr>
        <w:t>:</w:t>
      </w:r>
      <w:r>
        <w:rPr>
          <w:snapToGrid w:val="0"/>
          <w:sz w:val="24"/>
          <w:szCs w:val="24"/>
        </w:rPr>
        <w:t xml:space="preserve"> </w:t>
      </w:r>
      <w:r>
        <w:rPr>
          <w:snapToGrid w:val="0"/>
          <w:sz w:val="24"/>
          <w:szCs w:val="24"/>
        </w:rPr>
        <w:br/>
      </w:r>
      <w:r w:rsidRPr="00D309C7">
        <w:rPr>
          <w:i/>
          <w:snapToGrid w:val="0"/>
          <w:sz w:val="24"/>
          <w:szCs w:val="24"/>
        </w:rPr>
        <w:t xml:space="preserve">Ordinance No. </w:t>
      </w:r>
      <w:r>
        <w:rPr>
          <w:i/>
          <w:snapToGrid w:val="0"/>
          <w:sz w:val="24"/>
          <w:szCs w:val="24"/>
        </w:rPr>
        <w:t>26</w:t>
      </w:r>
      <w:r w:rsidRPr="00D309C7">
        <w:rPr>
          <w:i/>
          <w:snapToGrid w:val="0"/>
          <w:sz w:val="24"/>
          <w:szCs w:val="24"/>
        </w:rPr>
        <w:t>-2018:</w:t>
      </w:r>
      <w:r>
        <w:rPr>
          <w:i/>
          <w:snapToGrid w:val="0"/>
          <w:sz w:val="24"/>
          <w:szCs w:val="24"/>
        </w:rPr>
        <w:t xml:space="preserve"> Amend Ch. 19 (Solid Waste Management)</w:t>
      </w:r>
    </w:p>
    <w:p w14:paraId="63144FF9" w14:textId="77777777" w:rsidR="007B1F05" w:rsidRDefault="007B1F05" w:rsidP="007B1F05">
      <w:pPr>
        <w:pStyle w:val="ListParagraph"/>
        <w:overflowPunct w:val="0"/>
        <w:autoSpaceDE w:val="0"/>
        <w:autoSpaceDN w:val="0"/>
        <w:adjustRightInd w:val="0"/>
        <w:rPr>
          <w:snapToGrid w:val="0"/>
          <w:sz w:val="24"/>
          <w:szCs w:val="24"/>
        </w:rPr>
      </w:pPr>
    </w:p>
    <w:p w14:paraId="1D4CFD5E" w14:textId="2A4348D5" w:rsidR="007B1F05" w:rsidRPr="00D309C7" w:rsidRDefault="007B1F05" w:rsidP="007B1F05">
      <w:pPr>
        <w:pStyle w:val="ListParagraph"/>
        <w:overflowPunct w:val="0"/>
        <w:autoSpaceDE w:val="0"/>
        <w:autoSpaceDN w:val="0"/>
        <w:adjustRightInd w:val="0"/>
        <w:rPr>
          <w:b/>
          <w:bCs/>
          <w:snapToGrid w:val="0"/>
          <w:sz w:val="24"/>
          <w:szCs w:val="24"/>
        </w:rPr>
      </w:pPr>
      <w:r w:rsidRPr="007B1F05">
        <w:rPr>
          <w:b/>
          <w:snapToGrid w:val="0"/>
          <w:sz w:val="24"/>
          <w:szCs w:val="24"/>
        </w:rPr>
        <w:t xml:space="preserve">AN ORDINANCE OF THE BOROUGH OF BLOOMINGDALE, IN THE COUNTY OF PASSAIC AND STATE OF NEW JERSEY, </w:t>
      </w:r>
      <w:proofErr w:type="gramStart"/>
      <w:r w:rsidRPr="007B1F05">
        <w:rPr>
          <w:b/>
          <w:snapToGrid w:val="0"/>
          <w:sz w:val="24"/>
          <w:szCs w:val="24"/>
        </w:rPr>
        <w:t>AMENDING</w:t>
      </w:r>
      <w:proofErr w:type="gramEnd"/>
      <w:r w:rsidRPr="007B1F05">
        <w:rPr>
          <w:b/>
          <w:snapToGrid w:val="0"/>
          <w:sz w:val="24"/>
          <w:szCs w:val="24"/>
        </w:rPr>
        <w:t xml:space="preserve"> CHAPTER 19 “SOLID WASTE MANAGEMENT” OF THE CODE OF THE BOROUGH OF BLOOMINGDALE </w:t>
      </w:r>
      <w:r w:rsidRPr="00D309C7">
        <w:rPr>
          <w:snapToGrid w:val="0"/>
          <w:sz w:val="24"/>
          <w:szCs w:val="24"/>
        </w:rPr>
        <w:t>was given second and final reading and considered for adoption.</w:t>
      </w:r>
    </w:p>
    <w:p w14:paraId="2DA0C6EE" w14:textId="77777777" w:rsidR="007B1F05" w:rsidRPr="007D3146" w:rsidRDefault="007B1F05" w:rsidP="007B1F05">
      <w:pPr>
        <w:pStyle w:val="ListParagraph"/>
        <w:overflowPunct w:val="0"/>
        <w:autoSpaceDE w:val="0"/>
        <w:autoSpaceDN w:val="0"/>
        <w:adjustRightInd w:val="0"/>
        <w:rPr>
          <w:snapToGrid w:val="0"/>
          <w:sz w:val="24"/>
          <w:szCs w:val="24"/>
        </w:rPr>
      </w:pPr>
    </w:p>
    <w:p w14:paraId="0BFC72C1" w14:textId="77777777" w:rsidR="007B1F05" w:rsidRPr="007D3146" w:rsidRDefault="007B1F05" w:rsidP="007B1F05">
      <w:pPr>
        <w:overflowPunct w:val="0"/>
        <w:autoSpaceDE w:val="0"/>
        <w:autoSpaceDN w:val="0"/>
        <w:adjustRightInd w:val="0"/>
        <w:rPr>
          <w:snapToGrid w:val="0"/>
          <w:sz w:val="24"/>
          <w:szCs w:val="24"/>
        </w:rPr>
      </w:pPr>
      <w:r w:rsidRPr="007D3146">
        <w:rPr>
          <w:snapToGrid w:val="0"/>
          <w:sz w:val="24"/>
          <w:szCs w:val="24"/>
        </w:rPr>
        <w:lastRenderedPageBreak/>
        <w:t>The Municipal Clerk, Breeanna Calabro, read the Public Notice statement.</w:t>
      </w:r>
    </w:p>
    <w:p w14:paraId="6ECB04DE" w14:textId="77777777" w:rsidR="007B1F05" w:rsidRPr="007D3146" w:rsidRDefault="007B1F05" w:rsidP="007B1F05">
      <w:pPr>
        <w:pStyle w:val="ListParagraph"/>
        <w:overflowPunct w:val="0"/>
        <w:autoSpaceDE w:val="0"/>
        <w:autoSpaceDN w:val="0"/>
        <w:adjustRightInd w:val="0"/>
        <w:rPr>
          <w:snapToGrid w:val="0"/>
          <w:sz w:val="24"/>
          <w:szCs w:val="24"/>
        </w:rPr>
      </w:pPr>
    </w:p>
    <w:p w14:paraId="7D869FAC" w14:textId="3E21F7CB" w:rsidR="007B1F05" w:rsidRPr="007D3146" w:rsidRDefault="007B1F05" w:rsidP="007B1F05">
      <w:pPr>
        <w:overflowPunct w:val="0"/>
        <w:autoSpaceDE w:val="0"/>
        <w:autoSpaceDN w:val="0"/>
        <w:adjustRightInd w:val="0"/>
        <w:rPr>
          <w:snapToGrid w:val="0"/>
          <w:sz w:val="24"/>
          <w:szCs w:val="24"/>
        </w:rPr>
      </w:pPr>
      <w:r w:rsidRPr="007D3146">
        <w:rPr>
          <w:snapToGrid w:val="0"/>
          <w:sz w:val="24"/>
          <w:szCs w:val="24"/>
        </w:rPr>
        <w:t xml:space="preserve">Councilman </w:t>
      </w:r>
      <w:r>
        <w:rPr>
          <w:snapToGrid w:val="0"/>
          <w:sz w:val="24"/>
          <w:szCs w:val="24"/>
        </w:rPr>
        <w:t>D’AMATO</w:t>
      </w:r>
      <w:r w:rsidRPr="007D3146">
        <w:rPr>
          <w:snapToGrid w:val="0"/>
          <w:sz w:val="24"/>
          <w:szCs w:val="24"/>
        </w:rPr>
        <w:t xml:space="preserve"> moved that the Ordinance be read by title; seconded by </w:t>
      </w:r>
      <w:r>
        <w:rPr>
          <w:snapToGrid w:val="0"/>
          <w:sz w:val="24"/>
          <w:szCs w:val="24"/>
        </w:rPr>
        <w:t>DELLARIPA</w:t>
      </w:r>
      <w:r w:rsidRPr="007D3146">
        <w:rPr>
          <w:snapToGrid w:val="0"/>
          <w:sz w:val="24"/>
          <w:szCs w:val="24"/>
        </w:rPr>
        <w:t xml:space="preserve"> and carried on voice vote – all members voting AYE</w:t>
      </w:r>
      <w:r w:rsidRPr="00434B50">
        <w:rPr>
          <w:snapToGrid w:val="0"/>
          <w:color w:val="FF0000"/>
          <w:sz w:val="24"/>
          <w:szCs w:val="24"/>
        </w:rPr>
        <w:br/>
      </w:r>
    </w:p>
    <w:p w14:paraId="30A88066" w14:textId="77777777" w:rsidR="007B1F05" w:rsidRDefault="007B1F05" w:rsidP="007B1F05">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16A0C005" w14:textId="77777777" w:rsidR="00767FD4" w:rsidRDefault="00767FD4" w:rsidP="00B166FD">
      <w:pPr>
        <w:tabs>
          <w:tab w:val="left" w:pos="-1440"/>
          <w:tab w:val="left" w:pos="-720"/>
          <w:tab w:val="left" w:pos="1440"/>
          <w:tab w:val="left" w:pos="4608"/>
        </w:tabs>
        <w:suppressAutoHyphens/>
        <w:ind w:right="1440"/>
        <w:rPr>
          <w:snapToGrid w:val="0"/>
          <w:sz w:val="24"/>
          <w:szCs w:val="24"/>
        </w:rPr>
      </w:pPr>
    </w:p>
    <w:p w14:paraId="13D05DA7" w14:textId="77777777" w:rsidR="007B1F05" w:rsidRPr="00AB1419" w:rsidRDefault="007B1F05" w:rsidP="007B1F05">
      <w:pPr>
        <w:jc w:val="center"/>
        <w:rPr>
          <w:rFonts w:ascii="Arial" w:hAnsi="Arial" w:cs="Arial"/>
          <w:b/>
          <w:sz w:val="22"/>
          <w:szCs w:val="22"/>
        </w:rPr>
      </w:pPr>
      <w:r>
        <w:rPr>
          <w:rFonts w:ascii="Arial" w:hAnsi="Arial" w:cs="Arial"/>
          <w:b/>
          <w:sz w:val="22"/>
          <w:szCs w:val="22"/>
        </w:rPr>
        <w:t>ORDINANCE 26-2018</w:t>
      </w:r>
    </w:p>
    <w:p w14:paraId="3BA5864B" w14:textId="77777777" w:rsidR="007B1F05" w:rsidRPr="00AB1419" w:rsidRDefault="007B1F05" w:rsidP="007B1F05">
      <w:pPr>
        <w:jc w:val="center"/>
        <w:rPr>
          <w:rFonts w:ascii="Arial" w:hAnsi="Arial" w:cs="Arial"/>
          <w:b/>
          <w:sz w:val="22"/>
          <w:szCs w:val="22"/>
        </w:rPr>
      </w:pPr>
      <w:r w:rsidRPr="00AB1419">
        <w:rPr>
          <w:rFonts w:ascii="Arial" w:hAnsi="Arial" w:cs="Arial"/>
          <w:b/>
          <w:sz w:val="22"/>
          <w:szCs w:val="22"/>
        </w:rPr>
        <w:t>OF THE GOVERNING BODY</w:t>
      </w:r>
    </w:p>
    <w:p w14:paraId="581DAEAE" w14:textId="77777777" w:rsidR="007B1F05" w:rsidRDefault="007B1F05" w:rsidP="007B1F05">
      <w:pPr>
        <w:jc w:val="center"/>
        <w:rPr>
          <w:rFonts w:ascii="Arial" w:hAnsi="Arial" w:cs="Arial"/>
          <w:b/>
          <w:sz w:val="22"/>
          <w:szCs w:val="22"/>
        </w:rPr>
      </w:pPr>
      <w:r w:rsidRPr="00AB1419">
        <w:rPr>
          <w:rFonts w:ascii="Arial" w:hAnsi="Arial" w:cs="Arial"/>
          <w:b/>
          <w:sz w:val="22"/>
          <w:szCs w:val="22"/>
        </w:rPr>
        <w:t>OF THE BOROUGH OF BLOOMING</w:t>
      </w:r>
      <w:r>
        <w:rPr>
          <w:rFonts w:ascii="Arial" w:hAnsi="Arial" w:cs="Arial"/>
          <w:b/>
          <w:sz w:val="22"/>
          <w:szCs w:val="22"/>
        </w:rPr>
        <w:t>D</w:t>
      </w:r>
      <w:r w:rsidRPr="00AB1419">
        <w:rPr>
          <w:rFonts w:ascii="Arial" w:hAnsi="Arial" w:cs="Arial"/>
          <w:b/>
          <w:sz w:val="22"/>
          <w:szCs w:val="22"/>
        </w:rPr>
        <w:t>ALE</w:t>
      </w:r>
    </w:p>
    <w:p w14:paraId="05C33556" w14:textId="77777777" w:rsidR="007B1F05" w:rsidRPr="00AB1419" w:rsidRDefault="007B1F05" w:rsidP="007B1F05">
      <w:pPr>
        <w:rPr>
          <w:rFonts w:ascii="Arial" w:hAnsi="Arial" w:cs="Arial"/>
          <w:b/>
          <w:sz w:val="22"/>
          <w:szCs w:val="22"/>
        </w:rPr>
      </w:pPr>
    </w:p>
    <w:p w14:paraId="2CE1DBD7" w14:textId="77777777" w:rsidR="007B1F05" w:rsidRPr="00AB1419" w:rsidRDefault="007B1F05" w:rsidP="007B1F05">
      <w:pPr>
        <w:jc w:val="both"/>
        <w:rPr>
          <w:rFonts w:ascii="Arial" w:hAnsi="Arial" w:cs="Arial"/>
          <w:b/>
          <w:bCs/>
          <w:caps/>
          <w:sz w:val="22"/>
          <w:szCs w:val="22"/>
        </w:rPr>
      </w:pPr>
      <w:r w:rsidRPr="00AB1419">
        <w:rPr>
          <w:rFonts w:ascii="Arial" w:hAnsi="Arial" w:cs="Arial"/>
          <w:b/>
          <w:caps/>
          <w:color w:val="000002"/>
          <w:sz w:val="22"/>
          <w:szCs w:val="22"/>
        </w:rPr>
        <w:t xml:space="preserve">AN ORDINANCE OF THE BOROUGH OF BLOOMINGDALE, IN THE COUNTY OF PASSAIC AND STATE OF NEW JERSEY, </w:t>
      </w:r>
      <w:r w:rsidRPr="00AB1419">
        <w:rPr>
          <w:rFonts w:ascii="Arial" w:hAnsi="Arial" w:cs="Arial"/>
          <w:b/>
          <w:bCs/>
          <w:caps/>
          <w:sz w:val="22"/>
          <w:szCs w:val="22"/>
        </w:rPr>
        <w:t xml:space="preserve">amending chapter </w:t>
      </w:r>
      <w:r>
        <w:rPr>
          <w:rFonts w:ascii="Arial" w:hAnsi="Arial" w:cs="Arial"/>
          <w:b/>
          <w:bCs/>
          <w:caps/>
          <w:sz w:val="22"/>
          <w:szCs w:val="22"/>
        </w:rPr>
        <w:t>19</w:t>
      </w:r>
      <w:r w:rsidRPr="00AB1419">
        <w:rPr>
          <w:rFonts w:ascii="Arial" w:hAnsi="Arial" w:cs="Arial"/>
          <w:b/>
          <w:bCs/>
          <w:caps/>
          <w:sz w:val="22"/>
          <w:szCs w:val="22"/>
        </w:rPr>
        <w:t xml:space="preserve"> “</w:t>
      </w:r>
      <w:r>
        <w:rPr>
          <w:rFonts w:ascii="Arial" w:hAnsi="Arial" w:cs="Arial"/>
          <w:b/>
          <w:bCs/>
          <w:caps/>
          <w:sz w:val="22"/>
          <w:szCs w:val="22"/>
        </w:rPr>
        <w:t xml:space="preserve">SOLID WASTE MANAGEMENT” </w:t>
      </w:r>
      <w:r w:rsidRPr="00AB1419">
        <w:rPr>
          <w:rFonts w:ascii="Arial" w:hAnsi="Arial" w:cs="Arial"/>
          <w:b/>
          <w:bCs/>
          <w:caps/>
          <w:sz w:val="22"/>
          <w:szCs w:val="22"/>
        </w:rPr>
        <w:t xml:space="preserve">of the Code of the </w:t>
      </w:r>
      <w:r>
        <w:rPr>
          <w:rFonts w:ascii="Arial" w:hAnsi="Arial" w:cs="Arial"/>
          <w:b/>
          <w:bCs/>
          <w:caps/>
          <w:sz w:val="22"/>
          <w:szCs w:val="22"/>
        </w:rPr>
        <w:t>Borough</w:t>
      </w:r>
      <w:r w:rsidRPr="00AB1419">
        <w:rPr>
          <w:rFonts w:ascii="Arial" w:hAnsi="Arial" w:cs="Arial"/>
          <w:b/>
          <w:bCs/>
          <w:caps/>
          <w:sz w:val="22"/>
          <w:szCs w:val="22"/>
        </w:rPr>
        <w:t xml:space="preserve"> of </w:t>
      </w:r>
      <w:r>
        <w:rPr>
          <w:rFonts w:ascii="Arial" w:hAnsi="Arial" w:cs="Arial"/>
          <w:b/>
          <w:bCs/>
          <w:caps/>
          <w:sz w:val="22"/>
          <w:szCs w:val="22"/>
        </w:rPr>
        <w:t>Bloomingdale</w:t>
      </w:r>
      <w:r w:rsidRPr="00AB1419">
        <w:rPr>
          <w:rFonts w:ascii="Arial" w:hAnsi="Arial" w:cs="Arial"/>
          <w:b/>
          <w:bCs/>
          <w:caps/>
          <w:sz w:val="22"/>
          <w:szCs w:val="22"/>
        </w:rPr>
        <w:t xml:space="preserve"> </w:t>
      </w:r>
    </w:p>
    <w:p w14:paraId="6FBB9866" w14:textId="77777777" w:rsidR="007B1F05" w:rsidRPr="00AB1419" w:rsidRDefault="007B1F05" w:rsidP="007B1F05">
      <w:pPr>
        <w:rPr>
          <w:rFonts w:ascii="Arial" w:hAnsi="Arial" w:cs="Arial"/>
          <w:b/>
          <w:sz w:val="22"/>
          <w:szCs w:val="22"/>
        </w:rPr>
      </w:pPr>
    </w:p>
    <w:p w14:paraId="0AD28455" w14:textId="77777777" w:rsidR="007B1F05" w:rsidRPr="00A11829" w:rsidRDefault="007B1F05" w:rsidP="007B1F05">
      <w:pPr>
        <w:jc w:val="both"/>
        <w:rPr>
          <w:rFonts w:ascii="Arial" w:hAnsi="Arial" w:cs="Arial"/>
          <w:bCs/>
          <w:sz w:val="22"/>
          <w:szCs w:val="22"/>
        </w:rPr>
      </w:pPr>
      <w:r>
        <w:rPr>
          <w:rFonts w:ascii="Arial" w:hAnsi="Arial" w:cs="Arial"/>
          <w:b/>
          <w:bCs/>
          <w:sz w:val="22"/>
          <w:szCs w:val="22"/>
        </w:rPr>
        <w:tab/>
      </w:r>
      <w:r w:rsidRPr="00242E0F">
        <w:rPr>
          <w:rFonts w:ascii="Arial" w:hAnsi="Arial" w:cs="Arial"/>
          <w:b/>
          <w:bCs/>
          <w:sz w:val="22"/>
          <w:szCs w:val="22"/>
        </w:rPr>
        <w:t>WHEREAS</w:t>
      </w:r>
      <w:r w:rsidRPr="00A11829">
        <w:rPr>
          <w:rFonts w:ascii="Arial" w:hAnsi="Arial" w:cs="Arial"/>
          <w:bCs/>
          <w:sz w:val="22"/>
          <w:szCs w:val="22"/>
        </w:rPr>
        <w:t xml:space="preserve">, the Borough Code currently </w:t>
      </w:r>
      <w:r>
        <w:rPr>
          <w:rFonts w:ascii="Arial" w:hAnsi="Arial" w:cs="Arial"/>
          <w:bCs/>
          <w:sz w:val="22"/>
          <w:szCs w:val="22"/>
        </w:rPr>
        <w:t>sets forth certain definitions, standards and requirements as part of the ordinances governing solid waste management</w:t>
      </w:r>
      <w:r w:rsidRPr="00A11829">
        <w:rPr>
          <w:rFonts w:ascii="Arial" w:hAnsi="Arial" w:cs="Arial"/>
          <w:bCs/>
          <w:sz w:val="22"/>
          <w:szCs w:val="22"/>
        </w:rPr>
        <w:t>; and</w:t>
      </w:r>
    </w:p>
    <w:p w14:paraId="492B6D59" w14:textId="77777777" w:rsidR="007B1F05" w:rsidRPr="00A11829" w:rsidRDefault="007B1F05" w:rsidP="007B1F05">
      <w:pPr>
        <w:jc w:val="both"/>
        <w:rPr>
          <w:rFonts w:ascii="Arial" w:hAnsi="Arial" w:cs="Arial"/>
          <w:bCs/>
          <w:sz w:val="22"/>
          <w:szCs w:val="22"/>
        </w:rPr>
      </w:pPr>
    </w:p>
    <w:p w14:paraId="220EB937" w14:textId="77777777" w:rsidR="007B1F05" w:rsidRPr="00A11829" w:rsidRDefault="007B1F05" w:rsidP="007B1F05">
      <w:pPr>
        <w:jc w:val="both"/>
        <w:rPr>
          <w:rFonts w:ascii="Arial" w:hAnsi="Arial" w:cs="Arial"/>
          <w:bCs/>
          <w:sz w:val="22"/>
          <w:szCs w:val="22"/>
        </w:rPr>
      </w:pPr>
      <w:r w:rsidRPr="00242E0F">
        <w:rPr>
          <w:rFonts w:ascii="Arial" w:hAnsi="Arial" w:cs="Arial"/>
          <w:b/>
          <w:bCs/>
          <w:sz w:val="22"/>
          <w:szCs w:val="22"/>
        </w:rPr>
        <w:tab/>
        <w:t>WHEREAS</w:t>
      </w:r>
      <w:r w:rsidRPr="00A11829">
        <w:rPr>
          <w:rFonts w:ascii="Arial" w:hAnsi="Arial" w:cs="Arial"/>
          <w:bCs/>
          <w:sz w:val="22"/>
          <w:szCs w:val="22"/>
        </w:rPr>
        <w:t xml:space="preserve">, the Borough Council and the Borough </w:t>
      </w:r>
      <w:r>
        <w:rPr>
          <w:rFonts w:ascii="Arial" w:hAnsi="Arial" w:cs="Arial"/>
          <w:bCs/>
          <w:sz w:val="22"/>
          <w:szCs w:val="22"/>
        </w:rPr>
        <w:t>Ordinance</w:t>
      </w:r>
      <w:r w:rsidRPr="00A11829">
        <w:rPr>
          <w:rFonts w:ascii="Arial" w:hAnsi="Arial" w:cs="Arial"/>
          <w:bCs/>
          <w:sz w:val="22"/>
          <w:szCs w:val="22"/>
        </w:rPr>
        <w:t xml:space="preserve"> Committee have </w:t>
      </w:r>
      <w:r>
        <w:rPr>
          <w:rFonts w:ascii="Arial" w:hAnsi="Arial" w:cs="Arial"/>
          <w:bCs/>
          <w:sz w:val="22"/>
          <w:szCs w:val="22"/>
        </w:rPr>
        <w:t xml:space="preserve">reviewed the current Code and </w:t>
      </w:r>
      <w:r w:rsidRPr="00A11829">
        <w:rPr>
          <w:rFonts w:ascii="Arial" w:hAnsi="Arial" w:cs="Arial"/>
          <w:bCs/>
          <w:sz w:val="22"/>
          <w:szCs w:val="22"/>
        </w:rPr>
        <w:t xml:space="preserve">determined that it is necessary to amend the Code section to </w:t>
      </w:r>
      <w:r>
        <w:rPr>
          <w:rFonts w:ascii="Arial" w:hAnsi="Arial" w:cs="Arial"/>
          <w:bCs/>
          <w:sz w:val="22"/>
          <w:szCs w:val="22"/>
        </w:rPr>
        <w:t>update and supplement the regulations relating to solid waste management</w:t>
      </w:r>
      <w:r w:rsidRPr="00A11829">
        <w:rPr>
          <w:rFonts w:ascii="Arial" w:hAnsi="Arial" w:cs="Arial"/>
          <w:bCs/>
          <w:sz w:val="22"/>
          <w:szCs w:val="22"/>
        </w:rPr>
        <w:t>; and</w:t>
      </w:r>
    </w:p>
    <w:p w14:paraId="29E42A34" w14:textId="77777777" w:rsidR="007B1F05" w:rsidRPr="00242E0F" w:rsidRDefault="007B1F05" w:rsidP="007B1F05">
      <w:pPr>
        <w:jc w:val="both"/>
        <w:rPr>
          <w:rFonts w:ascii="Arial" w:hAnsi="Arial" w:cs="Arial"/>
          <w:b/>
          <w:bCs/>
          <w:sz w:val="22"/>
          <w:szCs w:val="22"/>
        </w:rPr>
      </w:pPr>
    </w:p>
    <w:p w14:paraId="3133E1B6" w14:textId="77777777" w:rsidR="007B1F05" w:rsidRPr="00A11829" w:rsidRDefault="007B1F05" w:rsidP="007B1F05">
      <w:pPr>
        <w:jc w:val="both"/>
        <w:rPr>
          <w:rFonts w:ascii="Arial" w:hAnsi="Arial" w:cs="Arial"/>
          <w:bCs/>
          <w:sz w:val="22"/>
          <w:szCs w:val="22"/>
        </w:rPr>
      </w:pPr>
      <w:r w:rsidRPr="00242E0F">
        <w:rPr>
          <w:rFonts w:ascii="Arial" w:hAnsi="Arial" w:cs="Arial"/>
          <w:b/>
          <w:bCs/>
          <w:sz w:val="22"/>
          <w:szCs w:val="22"/>
        </w:rPr>
        <w:tab/>
        <w:t>NOW THEREFORE BE IT ORDAINED</w:t>
      </w:r>
      <w:r w:rsidRPr="00A11829">
        <w:rPr>
          <w:rFonts w:ascii="Arial" w:hAnsi="Arial" w:cs="Arial"/>
          <w:bCs/>
          <w:sz w:val="22"/>
          <w:szCs w:val="22"/>
        </w:rPr>
        <w:t xml:space="preserve">, by the Council of the Borough of </w:t>
      </w:r>
      <w:r>
        <w:rPr>
          <w:rFonts w:ascii="Arial" w:hAnsi="Arial" w:cs="Arial"/>
          <w:bCs/>
          <w:sz w:val="22"/>
          <w:szCs w:val="22"/>
        </w:rPr>
        <w:t>Bloomingdale</w:t>
      </w:r>
      <w:r w:rsidRPr="00A11829">
        <w:rPr>
          <w:rFonts w:ascii="Arial" w:hAnsi="Arial" w:cs="Arial"/>
          <w:bCs/>
          <w:sz w:val="22"/>
          <w:szCs w:val="22"/>
        </w:rPr>
        <w:t xml:space="preserve">, in the County of </w:t>
      </w:r>
      <w:r>
        <w:rPr>
          <w:rFonts w:ascii="Arial" w:hAnsi="Arial" w:cs="Arial"/>
          <w:bCs/>
          <w:sz w:val="22"/>
          <w:szCs w:val="22"/>
        </w:rPr>
        <w:t>Passaic</w:t>
      </w:r>
      <w:r w:rsidRPr="00A11829">
        <w:rPr>
          <w:rFonts w:ascii="Arial" w:hAnsi="Arial" w:cs="Arial"/>
          <w:bCs/>
          <w:sz w:val="22"/>
          <w:szCs w:val="22"/>
        </w:rPr>
        <w:t>, and State of New Jersey, as follows:</w:t>
      </w:r>
    </w:p>
    <w:p w14:paraId="2E66CE46" w14:textId="77777777" w:rsidR="007B1F05" w:rsidRPr="00242E0F" w:rsidRDefault="007B1F05" w:rsidP="007B1F05">
      <w:pPr>
        <w:jc w:val="both"/>
        <w:rPr>
          <w:rFonts w:ascii="Arial" w:hAnsi="Arial" w:cs="Arial"/>
          <w:b/>
          <w:bCs/>
          <w:sz w:val="22"/>
          <w:szCs w:val="22"/>
        </w:rPr>
      </w:pPr>
    </w:p>
    <w:p w14:paraId="39040E06" w14:textId="77777777" w:rsidR="007B1F05" w:rsidRDefault="007B1F05" w:rsidP="007B1F05">
      <w:pPr>
        <w:jc w:val="both"/>
        <w:rPr>
          <w:rFonts w:ascii="Arial" w:hAnsi="Arial" w:cs="Arial"/>
          <w:bCs/>
          <w:sz w:val="22"/>
          <w:szCs w:val="22"/>
        </w:rPr>
      </w:pPr>
      <w:r w:rsidRPr="00242E0F">
        <w:rPr>
          <w:rFonts w:ascii="Arial" w:hAnsi="Arial" w:cs="Arial"/>
          <w:b/>
          <w:bCs/>
          <w:sz w:val="22"/>
          <w:szCs w:val="22"/>
        </w:rPr>
        <w:tab/>
        <w:t>SECTION 1.</w:t>
      </w:r>
      <w:r w:rsidRPr="00242E0F">
        <w:rPr>
          <w:rFonts w:ascii="Arial" w:hAnsi="Arial" w:cs="Arial"/>
          <w:b/>
          <w:bCs/>
          <w:sz w:val="22"/>
          <w:szCs w:val="22"/>
        </w:rPr>
        <w:tab/>
      </w:r>
      <w:r w:rsidRPr="00A11829">
        <w:rPr>
          <w:rFonts w:ascii="Arial" w:hAnsi="Arial" w:cs="Arial"/>
          <w:bCs/>
          <w:sz w:val="22"/>
          <w:szCs w:val="22"/>
        </w:rPr>
        <w:t xml:space="preserve">Chapter </w:t>
      </w:r>
      <w:r>
        <w:rPr>
          <w:rFonts w:ascii="Arial" w:hAnsi="Arial" w:cs="Arial"/>
          <w:bCs/>
          <w:sz w:val="22"/>
          <w:szCs w:val="22"/>
        </w:rPr>
        <w:t xml:space="preserve">19 </w:t>
      </w:r>
      <w:r w:rsidRPr="00A11829">
        <w:rPr>
          <w:rFonts w:ascii="Arial" w:hAnsi="Arial" w:cs="Arial"/>
          <w:bCs/>
          <w:sz w:val="22"/>
          <w:szCs w:val="22"/>
        </w:rPr>
        <w:t>“</w:t>
      </w:r>
      <w:r>
        <w:rPr>
          <w:rFonts w:ascii="Arial" w:hAnsi="Arial" w:cs="Arial"/>
          <w:bCs/>
          <w:sz w:val="22"/>
          <w:szCs w:val="22"/>
        </w:rPr>
        <w:t xml:space="preserve">Solid Waste Management” </w:t>
      </w:r>
      <w:r w:rsidRPr="00A11829">
        <w:rPr>
          <w:rFonts w:ascii="Arial" w:hAnsi="Arial" w:cs="Arial"/>
          <w:bCs/>
          <w:sz w:val="22"/>
          <w:szCs w:val="22"/>
        </w:rPr>
        <w:t xml:space="preserve">shall be amended </w:t>
      </w:r>
      <w:r>
        <w:rPr>
          <w:rFonts w:ascii="Arial" w:hAnsi="Arial" w:cs="Arial"/>
          <w:bCs/>
          <w:sz w:val="22"/>
          <w:szCs w:val="22"/>
        </w:rPr>
        <w:t>as follows:</w:t>
      </w:r>
    </w:p>
    <w:p w14:paraId="6B9AD7AA" w14:textId="77777777" w:rsidR="007B1F05" w:rsidRDefault="007B1F05" w:rsidP="007B1F05">
      <w:pPr>
        <w:jc w:val="both"/>
        <w:rPr>
          <w:rFonts w:ascii="Arial" w:hAnsi="Arial" w:cs="Arial"/>
          <w:bCs/>
          <w:sz w:val="22"/>
          <w:szCs w:val="22"/>
        </w:rPr>
      </w:pPr>
    </w:p>
    <w:p w14:paraId="2E508CA5" w14:textId="77777777" w:rsidR="007B1F05" w:rsidRDefault="007B1F05" w:rsidP="007B1F05">
      <w:pPr>
        <w:jc w:val="both"/>
        <w:rPr>
          <w:rFonts w:ascii="Arial" w:hAnsi="Arial" w:cs="Arial"/>
          <w:bCs/>
          <w:sz w:val="22"/>
          <w:szCs w:val="22"/>
        </w:rPr>
      </w:pPr>
      <w:bookmarkStart w:id="5" w:name="_CPA11"/>
      <w:r>
        <w:rPr>
          <w:rFonts w:ascii="Arial" w:hAnsi="Arial" w:cs="Arial"/>
          <w:b/>
          <w:bCs/>
          <w:sz w:val="22"/>
          <w:szCs w:val="22"/>
        </w:rPr>
        <w:tab/>
        <w:t>19</w:t>
      </w:r>
      <w:r w:rsidRPr="00E20948">
        <w:rPr>
          <w:rFonts w:ascii="Arial" w:hAnsi="Arial" w:cs="Arial"/>
          <w:b/>
          <w:bCs/>
          <w:sz w:val="22"/>
          <w:szCs w:val="22"/>
        </w:rPr>
        <w:t>-</w:t>
      </w:r>
      <w:r>
        <w:rPr>
          <w:rFonts w:ascii="Arial" w:hAnsi="Arial" w:cs="Arial"/>
          <w:b/>
          <w:bCs/>
          <w:sz w:val="22"/>
          <w:szCs w:val="22"/>
        </w:rPr>
        <w:t>1.1</w:t>
      </w:r>
      <w:r w:rsidRPr="00E20948">
        <w:rPr>
          <w:rFonts w:ascii="Arial" w:hAnsi="Arial" w:cs="Arial"/>
          <w:b/>
          <w:bCs/>
          <w:sz w:val="22"/>
          <w:szCs w:val="22"/>
        </w:rPr>
        <w:tab/>
      </w:r>
      <w:bookmarkStart w:id="6" w:name="_CPA13"/>
      <w:bookmarkEnd w:id="5"/>
      <w:r w:rsidRPr="003064A4">
        <w:rPr>
          <w:rFonts w:ascii="Arial" w:hAnsi="Arial" w:cs="Arial"/>
          <w:bCs/>
          <w:sz w:val="22"/>
          <w:szCs w:val="22"/>
        </w:rPr>
        <w:t>Definitions</w:t>
      </w:r>
      <w:r>
        <w:rPr>
          <w:rFonts w:ascii="Arial" w:hAnsi="Arial" w:cs="Arial"/>
          <w:bCs/>
          <w:sz w:val="22"/>
          <w:szCs w:val="22"/>
        </w:rPr>
        <w:t>.</w:t>
      </w:r>
    </w:p>
    <w:p w14:paraId="63306164" w14:textId="77777777" w:rsidR="007B1F05" w:rsidRDefault="007B1F05" w:rsidP="007B1F05">
      <w:pPr>
        <w:jc w:val="both"/>
        <w:rPr>
          <w:rFonts w:ascii="Arial" w:hAnsi="Arial" w:cs="Arial"/>
          <w:bCs/>
          <w:sz w:val="22"/>
          <w:szCs w:val="22"/>
        </w:rPr>
      </w:pPr>
      <w:r>
        <w:rPr>
          <w:rFonts w:ascii="Arial" w:hAnsi="Arial" w:cs="Arial"/>
          <w:bCs/>
          <w:sz w:val="22"/>
          <w:szCs w:val="22"/>
        </w:rPr>
        <w:tab/>
      </w:r>
      <w:bookmarkStart w:id="7" w:name="_CPA42"/>
      <w:bookmarkEnd w:id="6"/>
    </w:p>
    <w:p w14:paraId="52153628" w14:textId="77777777" w:rsidR="007B1F05" w:rsidRDefault="007B1F05" w:rsidP="007B1F05">
      <w:pPr>
        <w:ind w:left="720"/>
        <w:rPr>
          <w:rFonts w:ascii="Arial" w:hAnsi="Arial" w:cs="Arial"/>
          <w:bCs/>
          <w:sz w:val="22"/>
          <w:szCs w:val="22"/>
        </w:rPr>
      </w:pPr>
      <w:r w:rsidRPr="006F0ACF">
        <w:rPr>
          <w:rFonts w:ascii="Arial" w:hAnsi="Arial" w:cs="Arial"/>
          <w:bCs/>
          <w:i/>
          <w:sz w:val="22"/>
          <w:szCs w:val="22"/>
        </w:rPr>
        <w:t>Garbage container</w:t>
      </w:r>
      <w:r w:rsidRPr="006F0ACF">
        <w:rPr>
          <w:rFonts w:ascii="Arial" w:hAnsi="Arial" w:cs="Arial"/>
          <w:bCs/>
          <w:sz w:val="22"/>
          <w:szCs w:val="22"/>
        </w:rPr>
        <w:t xml:space="preserve"> shall mean a metal or plastic container of substantial construction with a capacity of not more than thirty-two (32) gallons and with a tight fitting lid and handles of sufficient size and strength to facilitate safe handling of the container when full </w:t>
      </w:r>
      <w:r>
        <w:rPr>
          <w:rFonts w:ascii="Arial" w:hAnsi="Arial" w:cs="Arial"/>
          <w:bCs/>
          <w:sz w:val="22"/>
          <w:szCs w:val="22"/>
        </w:rPr>
        <w:t>and lined with</w:t>
      </w:r>
      <w:r w:rsidRPr="006F0ACF">
        <w:rPr>
          <w:rFonts w:ascii="Arial" w:hAnsi="Arial" w:cs="Arial"/>
          <w:bCs/>
          <w:sz w:val="22"/>
          <w:szCs w:val="22"/>
        </w:rPr>
        <w:t xml:space="preserve"> a dark-colored plastic bag, minimum of 0.85 mil thickness, with a capacity of not more than </w:t>
      </w:r>
      <w:r>
        <w:rPr>
          <w:rFonts w:ascii="Arial" w:hAnsi="Arial" w:cs="Arial"/>
          <w:bCs/>
          <w:sz w:val="22"/>
          <w:szCs w:val="22"/>
        </w:rPr>
        <w:t xml:space="preserve">forty </w:t>
      </w:r>
      <w:r w:rsidRPr="006F0ACF">
        <w:rPr>
          <w:rFonts w:ascii="Arial" w:hAnsi="Arial" w:cs="Arial"/>
          <w:bCs/>
          <w:sz w:val="22"/>
          <w:szCs w:val="22"/>
        </w:rPr>
        <w:t>(</w:t>
      </w:r>
      <w:r>
        <w:rPr>
          <w:rFonts w:ascii="Arial" w:hAnsi="Arial" w:cs="Arial"/>
          <w:bCs/>
          <w:sz w:val="22"/>
          <w:szCs w:val="22"/>
        </w:rPr>
        <w:t>40</w:t>
      </w:r>
      <w:r w:rsidRPr="006F0ACF">
        <w:rPr>
          <w:rFonts w:ascii="Arial" w:hAnsi="Arial" w:cs="Arial"/>
          <w:bCs/>
          <w:sz w:val="22"/>
          <w:szCs w:val="22"/>
        </w:rPr>
        <w:t>) gallons, securely tied to prevent garbage from spilling out.</w:t>
      </w:r>
      <w:r>
        <w:rPr>
          <w:rFonts w:ascii="Arial" w:hAnsi="Arial" w:cs="Arial"/>
          <w:bCs/>
          <w:sz w:val="22"/>
          <w:szCs w:val="22"/>
        </w:rPr>
        <w:br/>
      </w:r>
    </w:p>
    <w:p w14:paraId="12CB8DE7" w14:textId="77777777" w:rsidR="007B1F05" w:rsidRDefault="007B1F05" w:rsidP="007B1F05">
      <w:pPr>
        <w:jc w:val="both"/>
        <w:rPr>
          <w:rFonts w:ascii="Arial" w:hAnsi="Arial" w:cs="Arial"/>
          <w:bCs/>
          <w:sz w:val="22"/>
          <w:szCs w:val="22"/>
        </w:rPr>
      </w:pPr>
      <w:r>
        <w:rPr>
          <w:rFonts w:ascii="Arial" w:hAnsi="Arial" w:cs="Arial"/>
          <w:bCs/>
          <w:sz w:val="22"/>
          <w:szCs w:val="22"/>
        </w:rPr>
        <w:tab/>
      </w:r>
      <w:r>
        <w:rPr>
          <w:rFonts w:ascii="Arial" w:hAnsi="Arial" w:cs="Arial"/>
          <w:b/>
          <w:bCs/>
          <w:sz w:val="22"/>
          <w:szCs w:val="22"/>
        </w:rPr>
        <w:t>19-1.6 Separation Requirements.</w:t>
      </w:r>
    </w:p>
    <w:p w14:paraId="260F8394" w14:textId="77777777" w:rsidR="007B1F05" w:rsidRDefault="007B1F05" w:rsidP="007B1F05">
      <w:pPr>
        <w:jc w:val="both"/>
        <w:rPr>
          <w:rFonts w:ascii="Arial" w:hAnsi="Arial" w:cs="Arial"/>
          <w:bCs/>
          <w:sz w:val="22"/>
          <w:szCs w:val="22"/>
        </w:rPr>
      </w:pPr>
    </w:p>
    <w:p w14:paraId="3C378222" w14:textId="77777777" w:rsidR="007B1F05" w:rsidRDefault="007B1F05" w:rsidP="007B1F05">
      <w:pPr>
        <w:ind w:left="720" w:hanging="720"/>
        <w:jc w:val="both"/>
        <w:rPr>
          <w:rFonts w:ascii="Arial" w:hAnsi="Arial" w:cs="Arial"/>
          <w:bCs/>
          <w:sz w:val="22"/>
          <w:szCs w:val="22"/>
        </w:rPr>
      </w:pPr>
      <w:r>
        <w:rPr>
          <w:rFonts w:ascii="Arial" w:hAnsi="Arial" w:cs="Arial"/>
          <w:bCs/>
          <w:sz w:val="22"/>
          <w:szCs w:val="22"/>
        </w:rPr>
        <w:tab/>
        <w:t>(j)</w:t>
      </w:r>
      <w:r>
        <w:rPr>
          <w:rFonts w:ascii="Arial" w:hAnsi="Arial" w:cs="Arial"/>
          <w:bCs/>
          <w:sz w:val="22"/>
          <w:szCs w:val="22"/>
        </w:rPr>
        <w:tab/>
      </w:r>
      <w:r w:rsidRPr="006F0ACF">
        <w:rPr>
          <w:rFonts w:ascii="Arial" w:hAnsi="Arial" w:cs="Arial"/>
          <w:bCs/>
          <w:sz w:val="22"/>
          <w:szCs w:val="22"/>
        </w:rPr>
        <w:t xml:space="preserve">Solid waste shall be placed in a garbage container, with the maximum weight limit for each garbage container being </w:t>
      </w:r>
      <w:r>
        <w:rPr>
          <w:rFonts w:ascii="Arial" w:hAnsi="Arial" w:cs="Arial"/>
          <w:bCs/>
          <w:sz w:val="22"/>
          <w:szCs w:val="22"/>
        </w:rPr>
        <w:t>sixty</w:t>
      </w:r>
      <w:r w:rsidRPr="006F0ACF">
        <w:rPr>
          <w:rFonts w:ascii="Arial" w:hAnsi="Arial" w:cs="Arial"/>
          <w:bCs/>
          <w:sz w:val="22"/>
          <w:szCs w:val="22"/>
        </w:rPr>
        <w:t xml:space="preserve"> (</w:t>
      </w:r>
      <w:r>
        <w:rPr>
          <w:rFonts w:ascii="Arial" w:hAnsi="Arial" w:cs="Arial"/>
          <w:bCs/>
          <w:sz w:val="22"/>
          <w:szCs w:val="22"/>
        </w:rPr>
        <w:t>6</w:t>
      </w:r>
      <w:r w:rsidRPr="006F0ACF">
        <w:rPr>
          <w:rFonts w:ascii="Arial" w:hAnsi="Arial" w:cs="Arial"/>
          <w:bCs/>
          <w:sz w:val="22"/>
          <w:szCs w:val="22"/>
        </w:rPr>
        <w:t>0) pounds.</w:t>
      </w:r>
    </w:p>
    <w:bookmarkEnd w:id="7"/>
    <w:p w14:paraId="38882320" w14:textId="77777777" w:rsidR="007B1F05" w:rsidRPr="00A11829" w:rsidRDefault="007B1F05" w:rsidP="007B1F05">
      <w:pPr>
        <w:jc w:val="both"/>
        <w:rPr>
          <w:rFonts w:ascii="Arial" w:hAnsi="Arial" w:cs="Arial"/>
          <w:bCs/>
          <w:sz w:val="22"/>
          <w:szCs w:val="22"/>
        </w:rPr>
      </w:pPr>
    </w:p>
    <w:p w14:paraId="59B8551F" w14:textId="77777777" w:rsidR="007B1F05" w:rsidRPr="00AB1419" w:rsidRDefault="007B1F05" w:rsidP="007B1F05">
      <w:pPr>
        <w:jc w:val="both"/>
        <w:rPr>
          <w:rFonts w:ascii="Arial" w:hAnsi="Arial" w:cs="Arial"/>
          <w:bCs/>
          <w:sz w:val="22"/>
          <w:szCs w:val="22"/>
        </w:rPr>
      </w:pPr>
      <w:r>
        <w:rPr>
          <w:rFonts w:ascii="Arial" w:hAnsi="Arial" w:cs="Arial"/>
          <w:bCs/>
          <w:sz w:val="22"/>
          <w:szCs w:val="22"/>
        </w:rPr>
        <w:tab/>
        <w:t>All other portions of this Chapter of the Code remain unchanged.</w:t>
      </w:r>
    </w:p>
    <w:p w14:paraId="0FA65F94" w14:textId="77777777" w:rsidR="007B1F05" w:rsidRPr="00AB1419" w:rsidRDefault="007B1F05" w:rsidP="007B1F05">
      <w:pPr>
        <w:jc w:val="both"/>
        <w:rPr>
          <w:rFonts w:ascii="Arial" w:hAnsi="Arial" w:cs="Arial"/>
          <w:b/>
          <w:bCs/>
          <w:sz w:val="22"/>
          <w:szCs w:val="22"/>
        </w:rPr>
      </w:pPr>
    </w:p>
    <w:p w14:paraId="7CAD7805" w14:textId="77777777" w:rsidR="007B1F05" w:rsidRPr="00AB1419" w:rsidRDefault="007B1F05" w:rsidP="007B1F05">
      <w:pPr>
        <w:ind w:firstLine="720"/>
        <w:jc w:val="both"/>
        <w:rPr>
          <w:rFonts w:ascii="Arial" w:hAnsi="Arial" w:cs="Arial"/>
          <w:bCs/>
          <w:sz w:val="22"/>
          <w:szCs w:val="22"/>
        </w:rPr>
      </w:pPr>
      <w:r>
        <w:rPr>
          <w:rFonts w:ascii="Arial" w:hAnsi="Arial" w:cs="Arial"/>
          <w:b/>
          <w:bCs/>
          <w:sz w:val="22"/>
          <w:szCs w:val="22"/>
        </w:rPr>
        <w:t>SECTION 2</w:t>
      </w:r>
      <w:r w:rsidRPr="00AB1419">
        <w:rPr>
          <w:rFonts w:ascii="Arial" w:hAnsi="Arial" w:cs="Arial"/>
          <w:b/>
          <w:bCs/>
          <w:sz w:val="22"/>
          <w:szCs w:val="22"/>
        </w:rPr>
        <w:t>.</w:t>
      </w:r>
      <w:r w:rsidRPr="00AB1419">
        <w:rPr>
          <w:rFonts w:ascii="Arial" w:hAnsi="Arial" w:cs="Arial"/>
          <w:bCs/>
          <w:sz w:val="22"/>
          <w:szCs w:val="22"/>
        </w:rPr>
        <w:t xml:space="preserve"> All ordinances or parts of ordinances of the Borough of Bloomingdale inconsistent herewith are repealed to the extent of such inconsistency.</w:t>
      </w:r>
    </w:p>
    <w:p w14:paraId="25E24E0E" w14:textId="77777777" w:rsidR="007B1F05" w:rsidRPr="00AB1419" w:rsidRDefault="007B1F05" w:rsidP="007B1F05">
      <w:pPr>
        <w:ind w:firstLine="720"/>
        <w:jc w:val="both"/>
        <w:rPr>
          <w:rFonts w:ascii="Arial" w:hAnsi="Arial" w:cs="Arial"/>
          <w:bCs/>
          <w:sz w:val="22"/>
          <w:szCs w:val="22"/>
        </w:rPr>
      </w:pPr>
    </w:p>
    <w:p w14:paraId="75D93AD6" w14:textId="77777777" w:rsidR="007B1F05" w:rsidRPr="00AB1419" w:rsidRDefault="007B1F05" w:rsidP="007B1F05">
      <w:pPr>
        <w:ind w:firstLine="720"/>
        <w:jc w:val="both"/>
        <w:rPr>
          <w:rFonts w:ascii="Arial" w:hAnsi="Arial" w:cs="Arial"/>
          <w:bCs/>
          <w:sz w:val="22"/>
          <w:szCs w:val="22"/>
        </w:rPr>
      </w:pPr>
      <w:r w:rsidRPr="00AB1419">
        <w:rPr>
          <w:rFonts w:ascii="Arial" w:hAnsi="Arial" w:cs="Arial"/>
          <w:b/>
          <w:bCs/>
          <w:sz w:val="22"/>
          <w:szCs w:val="22"/>
        </w:rPr>
        <w:t xml:space="preserve">SECTION </w:t>
      </w:r>
      <w:r>
        <w:rPr>
          <w:rFonts w:ascii="Arial" w:hAnsi="Arial" w:cs="Arial"/>
          <w:b/>
          <w:bCs/>
          <w:sz w:val="22"/>
          <w:szCs w:val="22"/>
        </w:rPr>
        <w:t>3.</w:t>
      </w:r>
      <w:r w:rsidRPr="00AB1419">
        <w:rPr>
          <w:rFonts w:ascii="Arial" w:hAnsi="Arial" w:cs="Arial"/>
          <w:b/>
          <w:bCs/>
          <w:sz w:val="22"/>
          <w:szCs w:val="22"/>
        </w:rPr>
        <w:tab/>
      </w:r>
      <w:r w:rsidRPr="00AB1419">
        <w:rPr>
          <w:rFonts w:ascii="Arial" w:hAnsi="Arial" w:cs="Arial"/>
          <w:bCs/>
          <w:sz w:val="22"/>
          <w:szCs w:val="22"/>
        </w:rPr>
        <w:t xml:space="preserve">If any section, subsection, clause or phrase of this </w:t>
      </w:r>
      <w:r>
        <w:rPr>
          <w:rFonts w:ascii="Arial" w:hAnsi="Arial" w:cs="Arial"/>
          <w:bCs/>
          <w:sz w:val="22"/>
          <w:szCs w:val="22"/>
        </w:rPr>
        <w:t>O</w:t>
      </w:r>
      <w:r w:rsidRPr="00AB1419">
        <w:rPr>
          <w:rFonts w:ascii="Arial" w:hAnsi="Arial" w:cs="Arial"/>
          <w:bCs/>
          <w:sz w:val="22"/>
          <w:szCs w:val="22"/>
        </w:rPr>
        <w:t xml:space="preserve">rdinance is for any reason held to be unconstitutional or invalid by any court or competent jurisdiction, such decision shall not affect the remaining portion of this </w:t>
      </w:r>
      <w:r>
        <w:rPr>
          <w:rFonts w:ascii="Arial" w:hAnsi="Arial" w:cs="Arial"/>
          <w:bCs/>
          <w:sz w:val="22"/>
          <w:szCs w:val="22"/>
        </w:rPr>
        <w:t>O</w:t>
      </w:r>
      <w:r w:rsidRPr="00AB1419">
        <w:rPr>
          <w:rFonts w:ascii="Arial" w:hAnsi="Arial" w:cs="Arial"/>
          <w:bCs/>
          <w:sz w:val="22"/>
          <w:szCs w:val="22"/>
        </w:rPr>
        <w:t>rdinance.</w:t>
      </w:r>
    </w:p>
    <w:p w14:paraId="29B31616" w14:textId="77777777" w:rsidR="007B1F05" w:rsidRPr="00AB1419" w:rsidRDefault="007B1F05" w:rsidP="007B1F05">
      <w:pPr>
        <w:ind w:firstLine="720"/>
        <w:jc w:val="both"/>
        <w:rPr>
          <w:rFonts w:ascii="Arial" w:hAnsi="Arial" w:cs="Arial"/>
          <w:bCs/>
          <w:sz w:val="22"/>
          <w:szCs w:val="22"/>
        </w:rPr>
      </w:pPr>
    </w:p>
    <w:p w14:paraId="566304A9" w14:textId="77777777" w:rsidR="007B1F05" w:rsidRDefault="007B1F05" w:rsidP="007B1F05">
      <w:pPr>
        <w:ind w:firstLine="720"/>
        <w:jc w:val="both"/>
        <w:rPr>
          <w:rFonts w:ascii="Arial" w:hAnsi="Arial" w:cs="Arial"/>
          <w:bCs/>
          <w:sz w:val="22"/>
          <w:szCs w:val="22"/>
        </w:rPr>
      </w:pPr>
      <w:r>
        <w:rPr>
          <w:rFonts w:ascii="Arial" w:hAnsi="Arial" w:cs="Arial"/>
          <w:b/>
          <w:bCs/>
          <w:sz w:val="22"/>
          <w:szCs w:val="22"/>
        </w:rPr>
        <w:t>SECTION 4</w:t>
      </w:r>
      <w:r w:rsidRPr="00AB1419">
        <w:rPr>
          <w:rFonts w:ascii="Arial" w:hAnsi="Arial" w:cs="Arial"/>
          <w:b/>
          <w:bCs/>
          <w:sz w:val="22"/>
          <w:szCs w:val="22"/>
        </w:rPr>
        <w:t>.</w:t>
      </w:r>
      <w:r w:rsidRPr="00AB1419">
        <w:rPr>
          <w:rFonts w:ascii="Arial" w:hAnsi="Arial" w:cs="Arial"/>
          <w:bCs/>
          <w:sz w:val="22"/>
          <w:szCs w:val="22"/>
        </w:rPr>
        <w:t xml:space="preserve"> This law shall take effect immediately upon final passage, approval and publication as required by law.</w:t>
      </w:r>
    </w:p>
    <w:p w14:paraId="7E01A3AA" w14:textId="77777777" w:rsidR="007B1F05" w:rsidRPr="007B1F05" w:rsidRDefault="007B1F05" w:rsidP="007B1F05">
      <w:pPr>
        <w:jc w:val="both"/>
        <w:rPr>
          <w:bCs/>
          <w:sz w:val="24"/>
          <w:szCs w:val="24"/>
        </w:rPr>
      </w:pPr>
    </w:p>
    <w:p w14:paraId="1FF0BDA0" w14:textId="0B2F306D" w:rsidR="007B1F05" w:rsidRPr="007B1F05" w:rsidRDefault="007B1F05" w:rsidP="00041B9E">
      <w:pPr>
        <w:rPr>
          <w:bCs/>
          <w:sz w:val="24"/>
          <w:szCs w:val="24"/>
        </w:rPr>
      </w:pPr>
      <w:r w:rsidRPr="007B1F05">
        <w:rPr>
          <w:b/>
          <w:bCs/>
          <w:sz w:val="24"/>
          <w:szCs w:val="24"/>
        </w:rPr>
        <w:t>Municipal Clerk noted</w:t>
      </w:r>
      <w:r w:rsidRPr="007B1F05">
        <w:rPr>
          <w:bCs/>
          <w:sz w:val="24"/>
          <w:szCs w:val="24"/>
        </w:rPr>
        <w:t xml:space="preserve">: </w:t>
      </w:r>
      <w:r w:rsidRPr="007B1F05">
        <w:rPr>
          <w:bCs/>
          <w:i/>
          <w:sz w:val="24"/>
          <w:szCs w:val="24"/>
        </w:rPr>
        <w:t xml:space="preserve">There was a typographical error in the publication notice for introduction of this ordinance. </w:t>
      </w:r>
      <w:r w:rsidR="00816958">
        <w:rPr>
          <w:bCs/>
          <w:i/>
          <w:sz w:val="24"/>
          <w:szCs w:val="24"/>
        </w:rPr>
        <w:t xml:space="preserve">Under section 19-1.6 Separation </w:t>
      </w:r>
      <w:r w:rsidR="00816958" w:rsidRPr="00041B9E">
        <w:rPr>
          <w:bCs/>
          <w:i/>
          <w:sz w:val="24"/>
          <w:szCs w:val="24"/>
        </w:rPr>
        <w:t>Requirements</w:t>
      </w:r>
      <w:r w:rsidR="00816958">
        <w:rPr>
          <w:bCs/>
          <w:i/>
          <w:sz w:val="24"/>
          <w:szCs w:val="24"/>
        </w:rPr>
        <w:t>, t</w:t>
      </w:r>
      <w:r w:rsidRPr="007B1F05">
        <w:rPr>
          <w:bCs/>
          <w:i/>
          <w:sz w:val="24"/>
          <w:szCs w:val="24"/>
        </w:rPr>
        <w:t>he publication read “forty (60) pounds” it should read “sixty (60) pounds”</w:t>
      </w:r>
      <w:r w:rsidR="00816958">
        <w:rPr>
          <w:bCs/>
          <w:i/>
          <w:sz w:val="24"/>
          <w:szCs w:val="24"/>
        </w:rPr>
        <w:t>.</w:t>
      </w:r>
      <w:r w:rsidR="00041B9E" w:rsidRPr="00041B9E">
        <w:rPr>
          <w:bCs/>
          <w:i/>
          <w:sz w:val="24"/>
          <w:szCs w:val="24"/>
        </w:rPr>
        <w:t xml:space="preserve"> Error was noted on the record</w:t>
      </w:r>
      <w:r w:rsidR="00041B9E">
        <w:rPr>
          <w:bCs/>
          <w:i/>
          <w:sz w:val="24"/>
          <w:szCs w:val="24"/>
        </w:rPr>
        <w:t>;</w:t>
      </w:r>
      <w:r w:rsidR="00041B9E" w:rsidRPr="00041B9E">
        <w:rPr>
          <w:bCs/>
          <w:i/>
          <w:sz w:val="24"/>
          <w:szCs w:val="24"/>
        </w:rPr>
        <w:t xml:space="preserve"> attorney</w:t>
      </w:r>
      <w:r w:rsidR="00041B9E">
        <w:rPr>
          <w:bCs/>
          <w:i/>
          <w:sz w:val="24"/>
          <w:szCs w:val="24"/>
        </w:rPr>
        <w:t>,</w:t>
      </w:r>
      <w:r w:rsidR="00041B9E" w:rsidRPr="00041B9E">
        <w:rPr>
          <w:bCs/>
          <w:i/>
          <w:sz w:val="24"/>
          <w:szCs w:val="24"/>
        </w:rPr>
        <w:t xml:space="preserve"> Dawn Sullivan, gave the </w:t>
      </w:r>
      <w:r w:rsidR="00041B9E">
        <w:rPr>
          <w:bCs/>
          <w:i/>
          <w:sz w:val="24"/>
          <w:szCs w:val="24"/>
        </w:rPr>
        <w:t>‘</w:t>
      </w:r>
      <w:r w:rsidR="00041B9E" w:rsidRPr="00041B9E">
        <w:rPr>
          <w:bCs/>
          <w:i/>
          <w:sz w:val="24"/>
          <w:szCs w:val="24"/>
        </w:rPr>
        <w:t>ok</w:t>
      </w:r>
      <w:r w:rsidR="00041B9E">
        <w:rPr>
          <w:bCs/>
          <w:i/>
          <w:sz w:val="24"/>
          <w:szCs w:val="24"/>
        </w:rPr>
        <w:t>’</w:t>
      </w:r>
      <w:r w:rsidR="00041B9E" w:rsidRPr="00041B9E">
        <w:rPr>
          <w:bCs/>
          <w:i/>
          <w:sz w:val="24"/>
          <w:szCs w:val="24"/>
        </w:rPr>
        <w:t xml:space="preserve"> for the council to proceed with public hearing.</w:t>
      </w:r>
      <w:r w:rsidR="00041B9E">
        <w:rPr>
          <w:bCs/>
          <w:sz w:val="24"/>
          <w:szCs w:val="24"/>
        </w:rPr>
        <w:t xml:space="preserve"> </w:t>
      </w:r>
    </w:p>
    <w:p w14:paraId="008F57CC" w14:textId="77777777" w:rsidR="007B1F05" w:rsidRDefault="007B1F05" w:rsidP="007B1F05">
      <w:pPr>
        <w:ind w:firstLine="720"/>
        <w:jc w:val="both"/>
        <w:rPr>
          <w:rFonts w:ascii="Arial" w:hAnsi="Arial" w:cs="Arial"/>
          <w:bCs/>
          <w:sz w:val="22"/>
          <w:szCs w:val="22"/>
        </w:rPr>
      </w:pPr>
    </w:p>
    <w:p w14:paraId="11BA795C" w14:textId="5FF2A21F" w:rsidR="007B1F05" w:rsidRDefault="007B1F05" w:rsidP="007B1F05">
      <w:pPr>
        <w:rPr>
          <w:sz w:val="24"/>
        </w:rPr>
      </w:pPr>
      <w:r w:rsidRPr="00707DFC">
        <w:rPr>
          <w:sz w:val="24"/>
        </w:rPr>
        <w:t xml:space="preserve">At this time </w:t>
      </w:r>
      <w:r w:rsidR="00816958">
        <w:rPr>
          <w:sz w:val="24"/>
        </w:rPr>
        <w:t>YAZDI</w:t>
      </w:r>
      <w:r w:rsidRPr="00707DFC">
        <w:rPr>
          <w:sz w:val="24"/>
        </w:rPr>
        <w:t xml:space="preserve"> made a motion to open the Public Hearing for comment; seconded by </w:t>
      </w:r>
      <w:r w:rsidR="00816958">
        <w:rPr>
          <w:sz w:val="24"/>
        </w:rPr>
        <w:t>DELLARIPA</w:t>
      </w:r>
      <w:r w:rsidRPr="00707DFC">
        <w:rPr>
          <w:sz w:val="24"/>
        </w:rPr>
        <w:t xml:space="preserve"> and carried on a voice vote all voting AYE.</w:t>
      </w:r>
    </w:p>
    <w:p w14:paraId="39CE7B4D" w14:textId="77777777" w:rsidR="007B1F05" w:rsidRDefault="007B1F05" w:rsidP="007B1F05">
      <w:pPr>
        <w:rPr>
          <w:sz w:val="24"/>
        </w:rPr>
      </w:pPr>
    </w:p>
    <w:p w14:paraId="415D15FF" w14:textId="2E5C3443" w:rsidR="007B1F05" w:rsidRDefault="007B1F05" w:rsidP="007B1F05">
      <w:pPr>
        <w:rPr>
          <w:sz w:val="24"/>
        </w:rPr>
      </w:pPr>
      <w:r w:rsidRPr="00707DFC">
        <w:rPr>
          <w:sz w:val="24"/>
        </w:rPr>
        <w:t xml:space="preserve">Since there was no one who wished to comment </w:t>
      </w:r>
      <w:r>
        <w:rPr>
          <w:sz w:val="24"/>
        </w:rPr>
        <w:t>COSTA</w:t>
      </w:r>
      <w:r w:rsidRPr="00707DFC">
        <w:rPr>
          <w:sz w:val="24"/>
        </w:rPr>
        <w:t xml:space="preserve"> made a motion to close the Public Hearing; seconded by </w:t>
      </w:r>
      <w:r w:rsidR="00816958">
        <w:rPr>
          <w:sz w:val="24"/>
        </w:rPr>
        <w:t>YAZDI</w:t>
      </w:r>
      <w:r w:rsidRPr="00DE3B6E">
        <w:rPr>
          <w:sz w:val="24"/>
        </w:rPr>
        <w:t xml:space="preserve"> and </w:t>
      </w:r>
      <w:r w:rsidRPr="00707DFC">
        <w:rPr>
          <w:sz w:val="24"/>
        </w:rPr>
        <w:t>carried on a voice vote all voting AYE.</w:t>
      </w:r>
    </w:p>
    <w:p w14:paraId="2B21B1B4" w14:textId="77777777" w:rsidR="007B1F05" w:rsidRDefault="007B1F05" w:rsidP="007B1F05">
      <w:pPr>
        <w:rPr>
          <w:sz w:val="24"/>
        </w:rPr>
      </w:pPr>
    </w:p>
    <w:p w14:paraId="224DBF6A" w14:textId="5CEA78D2" w:rsidR="00816958" w:rsidRDefault="00816958" w:rsidP="007B1F05">
      <w:pPr>
        <w:overflowPunct w:val="0"/>
        <w:autoSpaceDE w:val="0"/>
        <w:autoSpaceDN w:val="0"/>
        <w:adjustRightInd w:val="0"/>
        <w:rPr>
          <w:sz w:val="24"/>
        </w:rPr>
      </w:pPr>
      <w:r w:rsidRPr="00816958">
        <w:rPr>
          <w:b/>
          <w:sz w:val="24"/>
        </w:rPr>
        <w:lastRenderedPageBreak/>
        <w:t>Discussion</w:t>
      </w:r>
      <w:r>
        <w:rPr>
          <w:sz w:val="24"/>
        </w:rPr>
        <w:t xml:space="preserve">: </w:t>
      </w:r>
      <w:r w:rsidRPr="00816958">
        <w:rPr>
          <w:i/>
          <w:sz w:val="24"/>
        </w:rPr>
        <w:t xml:space="preserve">Mayor stated this is being put in place and will take time to implement. The DPW will be getting stickers to put on </w:t>
      </w:r>
      <w:r w:rsidRPr="00282E8F">
        <w:rPr>
          <w:i/>
          <w:sz w:val="24"/>
        </w:rPr>
        <w:t>cans that don’t meet the code. This will always help protect the DPW laborers from blood borne pathogens.</w:t>
      </w:r>
      <w:r>
        <w:rPr>
          <w:sz w:val="24"/>
        </w:rPr>
        <w:t xml:space="preserve"> </w:t>
      </w:r>
    </w:p>
    <w:p w14:paraId="2A29EB8E" w14:textId="77777777" w:rsidR="00816958" w:rsidRDefault="00816958" w:rsidP="007B1F05">
      <w:pPr>
        <w:overflowPunct w:val="0"/>
        <w:autoSpaceDE w:val="0"/>
        <w:autoSpaceDN w:val="0"/>
        <w:adjustRightInd w:val="0"/>
        <w:rPr>
          <w:sz w:val="24"/>
        </w:rPr>
      </w:pPr>
    </w:p>
    <w:p w14:paraId="46AB069B" w14:textId="367C6AA1" w:rsidR="007B1F05" w:rsidRDefault="007B1F05" w:rsidP="007B1F05">
      <w:pPr>
        <w:overflowPunct w:val="0"/>
        <w:autoSpaceDE w:val="0"/>
        <w:autoSpaceDN w:val="0"/>
        <w:adjustRightInd w:val="0"/>
        <w:rPr>
          <w:sz w:val="24"/>
        </w:rPr>
      </w:pPr>
      <w:r w:rsidRPr="00707DFC">
        <w:rPr>
          <w:sz w:val="24"/>
        </w:rPr>
        <w:t xml:space="preserve">Councilman </w:t>
      </w:r>
      <w:r>
        <w:rPr>
          <w:sz w:val="24"/>
        </w:rPr>
        <w:t>YAZDI</w:t>
      </w:r>
      <w:r w:rsidRPr="00707DFC">
        <w:rPr>
          <w:sz w:val="24"/>
        </w:rPr>
        <w:t xml:space="preserve"> moved for the adoption of this Ordinance; seconded by </w:t>
      </w:r>
      <w:r>
        <w:rPr>
          <w:sz w:val="24"/>
        </w:rPr>
        <w:t xml:space="preserve">COSTA and </w:t>
      </w:r>
      <w:r w:rsidRPr="00707DFC">
        <w:rPr>
          <w:sz w:val="24"/>
        </w:rPr>
        <w:t>carried per the following roll call vote: D’AMATO</w:t>
      </w:r>
      <w:r>
        <w:rPr>
          <w:sz w:val="24"/>
        </w:rPr>
        <w:t xml:space="preserve"> (YES), DELLARIPA (YES), YAZDI (YES)</w:t>
      </w:r>
      <w:r w:rsidR="00FD4F2A">
        <w:rPr>
          <w:sz w:val="24"/>
        </w:rPr>
        <w:t xml:space="preserve">, </w:t>
      </w:r>
      <w:r w:rsidR="00FD4F2A" w:rsidRPr="00707DFC">
        <w:rPr>
          <w:sz w:val="24"/>
        </w:rPr>
        <w:t>COSTA (YES)</w:t>
      </w:r>
    </w:p>
    <w:p w14:paraId="1627D8F2" w14:textId="77777777" w:rsidR="007B1F05" w:rsidRPr="00AB1419" w:rsidRDefault="007B1F05" w:rsidP="007B1F05">
      <w:pPr>
        <w:ind w:firstLine="720"/>
        <w:jc w:val="both"/>
        <w:rPr>
          <w:rFonts w:ascii="Arial" w:hAnsi="Arial" w:cs="Arial"/>
          <w:bCs/>
          <w:sz w:val="22"/>
          <w:szCs w:val="22"/>
        </w:rPr>
      </w:pPr>
    </w:p>
    <w:p w14:paraId="79321705" w14:textId="4324A29D" w:rsidR="00955D09" w:rsidRPr="009F7815" w:rsidRDefault="00955D09" w:rsidP="00AE2848">
      <w:pPr>
        <w:rPr>
          <w:b/>
          <w:snapToGrid w:val="0"/>
          <w:sz w:val="28"/>
          <w:szCs w:val="24"/>
          <w:u w:val="single"/>
        </w:rPr>
      </w:pPr>
      <w:r w:rsidRPr="009F7815">
        <w:rPr>
          <w:b/>
          <w:snapToGrid w:val="0"/>
          <w:sz w:val="28"/>
          <w:szCs w:val="24"/>
          <w:u w:val="single"/>
        </w:rPr>
        <w:t>NEW BUSINESS:</w:t>
      </w:r>
    </w:p>
    <w:p w14:paraId="1C9DC05E" w14:textId="18303CB5" w:rsidR="008D10C5" w:rsidRDefault="009F7815" w:rsidP="002E77B7">
      <w:pPr>
        <w:pStyle w:val="ListParagraph"/>
        <w:numPr>
          <w:ilvl w:val="0"/>
          <w:numId w:val="6"/>
        </w:numPr>
        <w:rPr>
          <w:snapToGrid w:val="0"/>
          <w:sz w:val="24"/>
          <w:szCs w:val="24"/>
        </w:rPr>
      </w:pPr>
      <w:r w:rsidRPr="009F7815">
        <w:rPr>
          <w:snapToGrid w:val="0"/>
          <w:sz w:val="24"/>
          <w:szCs w:val="24"/>
        </w:rPr>
        <w:t>At this time Councilman DELLARIPA offered the following resolution and moved for its adoption:</w:t>
      </w:r>
    </w:p>
    <w:p w14:paraId="12E8FB54" w14:textId="77777777" w:rsidR="006E759E" w:rsidRDefault="006E759E" w:rsidP="006E759E">
      <w:pPr>
        <w:rPr>
          <w:snapToGrid w:val="0"/>
          <w:sz w:val="24"/>
          <w:szCs w:val="24"/>
        </w:rPr>
      </w:pPr>
    </w:p>
    <w:p w14:paraId="34CBB417" w14:textId="77777777" w:rsidR="006E759E" w:rsidRPr="006E759E" w:rsidRDefault="006E759E" w:rsidP="006E759E">
      <w:pPr>
        <w:jc w:val="center"/>
        <w:rPr>
          <w:b/>
          <w:sz w:val="24"/>
        </w:rPr>
      </w:pPr>
      <w:r w:rsidRPr="006E759E">
        <w:rPr>
          <w:b/>
          <w:sz w:val="24"/>
        </w:rPr>
        <w:t>RESOLUTION NO. 2018-10.16</w:t>
      </w:r>
    </w:p>
    <w:p w14:paraId="05C8A735" w14:textId="77777777" w:rsidR="006E759E" w:rsidRPr="006E759E" w:rsidRDefault="006E759E" w:rsidP="006E759E">
      <w:pPr>
        <w:jc w:val="center"/>
        <w:rPr>
          <w:b/>
          <w:sz w:val="24"/>
        </w:rPr>
      </w:pPr>
      <w:r w:rsidRPr="006E759E">
        <w:rPr>
          <w:b/>
          <w:sz w:val="24"/>
        </w:rPr>
        <w:t>OF THE GOVERNING BODY OF</w:t>
      </w:r>
    </w:p>
    <w:p w14:paraId="7DC34F5A" w14:textId="77777777" w:rsidR="006E759E" w:rsidRPr="006E759E" w:rsidRDefault="006E759E" w:rsidP="006E759E">
      <w:pPr>
        <w:jc w:val="center"/>
        <w:rPr>
          <w:b/>
          <w:sz w:val="24"/>
          <w:u w:val="single"/>
        </w:rPr>
      </w:pPr>
      <w:r w:rsidRPr="006E759E">
        <w:rPr>
          <w:b/>
          <w:sz w:val="24"/>
          <w:u w:val="single"/>
        </w:rPr>
        <w:t>THE BOROUGH OF BLOOMINGDALE</w:t>
      </w:r>
    </w:p>
    <w:p w14:paraId="48C82B40" w14:textId="77777777" w:rsidR="006E759E" w:rsidRPr="006E759E" w:rsidRDefault="006E759E" w:rsidP="006E759E">
      <w:pPr>
        <w:jc w:val="center"/>
        <w:rPr>
          <w:b/>
          <w:sz w:val="24"/>
        </w:rPr>
      </w:pPr>
    </w:p>
    <w:p w14:paraId="42302452" w14:textId="77777777" w:rsidR="006E759E" w:rsidRPr="006E759E" w:rsidRDefault="006E759E" w:rsidP="006E759E">
      <w:pPr>
        <w:keepNext/>
        <w:jc w:val="center"/>
        <w:outlineLvl w:val="1"/>
        <w:rPr>
          <w:b/>
          <w:i/>
          <w:sz w:val="24"/>
        </w:rPr>
      </w:pPr>
      <w:r w:rsidRPr="006E759E">
        <w:rPr>
          <w:b/>
          <w:i/>
          <w:sz w:val="24"/>
        </w:rPr>
        <w:t>Authorizing Payment of Municipal Obligations</w:t>
      </w:r>
    </w:p>
    <w:p w14:paraId="4BEE311C" w14:textId="77777777" w:rsidR="006E759E" w:rsidRPr="006E759E" w:rsidRDefault="006E759E" w:rsidP="006E759E">
      <w:pPr>
        <w:rPr>
          <w:sz w:val="24"/>
        </w:rPr>
      </w:pPr>
    </w:p>
    <w:p w14:paraId="0BDED86A" w14:textId="77777777" w:rsidR="006E759E" w:rsidRPr="006E759E" w:rsidRDefault="006E759E" w:rsidP="006E759E">
      <w:pPr>
        <w:jc w:val="both"/>
        <w:rPr>
          <w:sz w:val="24"/>
        </w:rPr>
      </w:pPr>
      <w:r w:rsidRPr="006E759E">
        <w:rPr>
          <w:b/>
          <w:sz w:val="24"/>
        </w:rPr>
        <w:t>WHEREAS</w:t>
      </w:r>
      <w:r w:rsidRPr="006E759E">
        <w:rPr>
          <w:sz w:val="24"/>
        </w:rPr>
        <w:t>, the Governing Body (“Governing Body”) of the Borough of Bloomingdale (“Borough”) finds and declares that certain municipal obligations have come due and are now payable; and</w:t>
      </w:r>
    </w:p>
    <w:p w14:paraId="7F211ACB" w14:textId="77777777" w:rsidR="006E759E" w:rsidRPr="006E759E" w:rsidRDefault="006E759E" w:rsidP="006E759E">
      <w:pPr>
        <w:jc w:val="both"/>
        <w:rPr>
          <w:sz w:val="24"/>
        </w:rPr>
      </w:pPr>
    </w:p>
    <w:p w14:paraId="340DD81B" w14:textId="77777777" w:rsidR="006E759E" w:rsidRPr="006E759E" w:rsidRDefault="006E759E" w:rsidP="006E759E">
      <w:pPr>
        <w:jc w:val="both"/>
        <w:rPr>
          <w:sz w:val="24"/>
        </w:rPr>
      </w:pPr>
    </w:p>
    <w:p w14:paraId="12284F1D" w14:textId="77777777" w:rsidR="006E759E" w:rsidRPr="006E759E" w:rsidRDefault="006E759E" w:rsidP="006E759E">
      <w:pPr>
        <w:jc w:val="both"/>
        <w:rPr>
          <w:sz w:val="24"/>
        </w:rPr>
      </w:pPr>
    </w:p>
    <w:p w14:paraId="2F6FD411" w14:textId="77777777" w:rsidR="006E759E" w:rsidRPr="006E759E" w:rsidRDefault="006E759E" w:rsidP="006E759E">
      <w:pPr>
        <w:jc w:val="both"/>
        <w:rPr>
          <w:sz w:val="24"/>
        </w:rPr>
      </w:pPr>
      <w:r w:rsidRPr="006E759E">
        <w:rPr>
          <w:b/>
          <w:sz w:val="24"/>
        </w:rPr>
        <w:t>NOW, THEREFORE, BE IT RESOLVED</w:t>
      </w:r>
      <w:r w:rsidRPr="006E759E">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6E759E">
        <w:t xml:space="preserve"> </w:t>
      </w:r>
      <w:r w:rsidRPr="006E759E">
        <w:rPr>
          <w:b/>
          <w:sz w:val="24"/>
        </w:rPr>
        <w:t>WHEREAS</w:t>
      </w:r>
      <w:r w:rsidRPr="006E759E">
        <w:rPr>
          <w:sz w:val="24"/>
        </w:rPr>
        <w:t>, the Governing Body further finds and declares that said obligations have been itemized on the annexed schedules, which are hereby deemed part of this Resolution;</w:t>
      </w:r>
    </w:p>
    <w:p w14:paraId="7027636B" w14:textId="77777777" w:rsidR="006E759E" w:rsidRPr="006E759E" w:rsidRDefault="006E759E" w:rsidP="006E759E"/>
    <w:p w14:paraId="321DF882" w14:textId="77777777" w:rsidR="006E759E" w:rsidRPr="006E759E" w:rsidRDefault="006E759E" w:rsidP="006E759E">
      <w:r w:rsidRPr="006E759E">
        <w:t xml:space="preserve">BILLS LIST                                                                                                    PREPAID LIST                                                                                                                                                                                                                    </w:t>
      </w:r>
    </w:p>
    <w:p w14:paraId="42D357C9" w14:textId="77777777" w:rsidR="006E759E" w:rsidRPr="006E759E" w:rsidRDefault="006E759E" w:rsidP="006E759E">
      <w:pPr>
        <w:tabs>
          <w:tab w:val="left" w:pos="5415"/>
        </w:tabs>
      </w:pPr>
      <w:r w:rsidRPr="006E759E">
        <w:t xml:space="preserve">  </w:t>
      </w:r>
    </w:p>
    <w:p w14:paraId="40DB9B94" w14:textId="77777777" w:rsidR="006E759E" w:rsidRPr="006E759E" w:rsidRDefault="006E759E" w:rsidP="006E759E">
      <w:pPr>
        <w:tabs>
          <w:tab w:val="left" w:pos="5415"/>
        </w:tabs>
      </w:pPr>
      <w:r w:rsidRPr="006E759E">
        <w:t>CURRENT                         1,723,008.15                                     CURRENT                                 616,155.71</w:t>
      </w:r>
    </w:p>
    <w:p w14:paraId="43EC4346" w14:textId="77777777" w:rsidR="006E759E" w:rsidRPr="006E759E" w:rsidRDefault="006E759E" w:rsidP="006E759E">
      <w:pPr>
        <w:tabs>
          <w:tab w:val="left" w:pos="5415"/>
        </w:tabs>
      </w:pPr>
      <w:r w:rsidRPr="006E759E">
        <w:t>UTILITY                               565,605.62                                     UTILITY                                      29,712.11</w:t>
      </w:r>
    </w:p>
    <w:p w14:paraId="59DDAB58" w14:textId="77777777" w:rsidR="006E759E" w:rsidRPr="006E759E" w:rsidRDefault="006E759E" w:rsidP="006E759E">
      <w:pPr>
        <w:tabs>
          <w:tab w:val="left" w:pos="5415"/>
        </w:tabs>
      </w:pPr>
      <w:r w:rsidRPr="006E759E">
        <w:t>CAPITAL                              247,060.45                                     OPEN SPACE                             32,222.32</w:t>
      </w:r>
    </w:p>
    <w:p w14:paraId="280343C9" w14:textId="77777777" w:rsidR="006E759E" w:rsidRPr="006E759E" w:rsidRDefault="006E759E" w:rsidP="006E759E">
      <w:pPr>
        <w:ind w:right="-270"/>
      </w:pPr>
      <w:r w:rsidRPr="006E759E">
        <w:t>UTILITY CAPITAL             158,492.08                                     TRUST ACCOUNT                      2,278.50</w:t>
      </w:r>
    </w:p>
    <w:p w14:paraId="204C3051" w14:textId="77777777" w:rsidR="006E759E" w:rsidRPr="006E759E" w:rsidRDefault="006E759E" w:rsidP="006E759E">
      <w:r w:rsidRPr="006E759E">
        <w:t>TRUST                                    49,523.33                                     RECYCLING                                   276.00                                                                                                                                                  DOG                                          4,393.24                                     DOG TRUST                                     00.00</w:t>
      </w:r>
    </w:p>
    <w:p w14:paraId="25E6530B" w14:textId="77777777" w:rsidR="006E759E" w:rsidRPr="006E759E" w:rsidRDefault="006E759E" w:rsidP="006E759E">
      <w:r w:rsidRPr="006E759E">
        <w:t>RECREATION                         5,466.57                                      UNEMPLOY                                  191.26 ROSE FUND                          11,453.94                                      CAPITAL                                     6,857.50</w:t>
      </w:r>
    </w:p>
    <w:p w14:paraId="100C88A4" w14:textId="77777777" w:rsidR="006E759E" w:rsidRPr="006E759E" w:rsidRDefault="006E759E" w:rsidP="006E759E">
      <w:pPr>
        <w:tabs>
          <w:tab w:val="left" w:pos="6075"/>
        </w:tabs>
      </w:pPr>
      <w:r w:rsidRPr="006E759E">
        <w:t>RECYCLING                              000.00                                      WATER CAPITAL                  000,000.00</w:t>
      </w:r>
    </w:p>
    <w:p w14:paraId="4BE2C588" w14:textId="77777777" w:rsidR="006E759E" w:rsidRPr="006E759E" w:rsidRDefault="006E759E" w:rsidP="006E759E">
      <w:pPr>
        <w:tabs>
          <w:tab w:val="left" w:pos="6075"/>
        </w:tabs>
      </w:pPr>
      <w:r w:rsidRPr="006E759E">
        <w:t>UNEMPLOYMENT                    000.00                                     RECREATION                             1,184.15</w:t>
      </w:r>
    </w:p>
    <w:p w14:paraId="55C0D6F6" w14:textId="77777777" w:rsidR="006E759E" w:rsidRPr="006E759E" w:rsidRDefault="006E759E" w:rsidP="006E759E">
      <w:r w:rsidRPr="006E759E">
        <w:t>AFFORDABLE HOUSING     1,617.49                                     CAPITAL ASSESSMENT         00,000.00</w:t>
      </w:r>
    </w:p>
    <w:p w14:paraId="62036C10" w14:textId="77777777" w:rsidR="006E759E" w:rsidRPr="006E759E" w:rsidRDefault="006E759E" w:rsidP="006E759E">
      <w:r w:rsidRPr="006E759E">
        <w:t>TOTAL                              2,766,620.87                                     TOTAL                                     688,877.55</w:t>
      </w:r>
    </w:p>
    <w:p w14:paraId="7DADAEE3" w14:textId="77777777" w:rsidR="006E759E" w:rsidRDefault="006E759E" w:rsidP="006E759E">
      <w:pPr>
        <w:rPr>
          <w:snapToGrid w:val="0"/>
          <w:sz w:val="24"/>
          <w:szCs w:val="24"/>
        </w:rPr>
      </w:pPr>
    </w:p>
    <w:p w14:paraId="385593B4" w14:textId="060CD774" w:rsidR="006E759E" w:rsidRPr="006E759E" w:rsidRDefault="006E759E" w:rsidP="006E759E">
      <w:pPr>
        <w:rPr>
          <w:snapToGrid w:val="0"/>
          <w:sz w:val="24"/>
          <w:szCs w:val="24"/>
        </w:rPr>
      </w:pPr>
      <w:r>
        <w:rPr>
          <w:snapToGrid w:val="0"/>
          <w:sz w:val="24"/>
          <w:szCs w:val="24"/>
        </w:rPr>
        <w:t>The motion was seconded by COSTA and carried per the following roll call vote: DELLARIPA (YES), YAZDI (YES), COSTA (YES), D’AMATO (YES)</w:t>
      </w:r>
    </w:p>
    <w:p w14:paraId="737CDCD1" w14:textId="77777777" w:rsidR="009F7815" w:rsidRPr="00700C5B" w:rsidRDefault="009F7815" w:rsidP="009F7815">
      <w:pPr>
        <w:rPr>
          <w:snapToGrid w:val="0"/>
          <w:sz w:val="24"/>
          <w:szCs w:val="24"/>
        </w:rPr>
      </w:pPr>
    </w:p>
    <w:p w14:paraId="6E3BB4F3" w14:textId="65FD7546" w:rsidR="005932C1" w:rsidRDefault="00FB216A" w:rsidP="002E77B7">
      <w:pPr>
        <w:pStyle w:val="ListParagraph"/>
        <w:numPr>
          <w:ilvl w:val="0"/>
          <w:numId w:val="6"/>
        </w:numPr>
        <w:rPr>
          <w:snapToGrid w:val="0"/>
          <w:sz w:val="24"/>
          <w:szCs w:val="24"/>
        </w:rPr>
      </w:pPr>
      <w:r w:rsidRPr="00700C5B">
        <w:rPr>
          <w:b/>
          <w:snapToGrid w:val="0"/>
          <w:sz w:val="24"/>
          <w:szCs w:val="24"/>
        </w:rPr>
        <w:t xml:space="preserve">Introduction of </w:t>
      </w:r>
      <w:r w:rsidR="006E759E" w:rsidRPr="00700C5B">
        <w:rPr>
          <w:b/>
          <w:snapToGrid w:val="0"/>
          <w:sz w:val="24"/>
          <w:szCs w:val="24"/>
        </w:rPr>
        <w:t xml:space="preserve">Bond </w:t>
      </w:r>
      <w:r w:rsidRPr="00700C5B">
        <w:rPr>
          <w:b/>
          <w:snapToGrid w:val="0"/>
          <w:sz w:val="24"/>
          <w:szCs w:val="24"/>
        </w:rPr>
        <w:t>Ordinance No.</w:t>
      </w:r>
      <w:r w:rsidRPr="00700C5B">
        <w:rPr>
          <w:snapToGrid w:val="0"/>
          <w:sz w:val="24"/>
          <w:szCs w:val="24"/>
        </w:rPr>
        <w:t xml:space="preserve"> </w:t>
      </w:r>
      <w:r w:rsidRPr="00700C5B">
        <w:rPr>
          <w:b/>
          <w:snapToGrid w:val="0"/>
          <w:sz w:val="24"/>
          <w:szCs w:val="24"/>
        </w:rPr>
        <w:t>2</w:t>
      </w:r>
      <w:r w:rsidR="006E759E" w:rsidRPr="00700C5B">
        <w:rPr>
          <w:b/>
          <w:snapToGrid w:val="0"/>
          <w:sz w:val="24"/>
          <w:szCs w:val="24"/>
        </w:rPr>
        <w:t>7</w:t>
      </w:r>
      <w:r w:rsidRPr="00700C5B">
        <w:rPr>
          <w:b/>
          <w:snapToGrid w:val="0"/>
          <w:sz w:val="24"/>
          <w:szCs w:val="24"/>
        </w:rPr>
        <w:t>-2018</w:t>
      </w:r>
      <w:r w:rsidRPr="00700C5B">
        <w:rPr>
          <w:snapToGrid w:val="0"/>
          <w:sz w:val="24"/>
          <w:szCs w:val="24"/>
        </w:rPr>
        <w:t>:</w:t>
      </w:r>
      <w:r w:rsidR="006E759E" w:rsidRPr="00700C5B">
        <w:rPr>
          <w:snapToGrid w:val="0"/>
          <w:sz w:val="24"/>
          <w:szCs w:val="24"/>
        </w:rPr>
        <w:br/>
      </w:r>
      <w:r w:rsidRPr="00700C5B">
        <w:rPr>
          <w:snapToGrid w:val="0"/>
          <w:sz w:val="24"/>
          <w:szCs w:val="24"/>
        </w:rPr>
        <w:t>Amend</w:t>
      </w:r>
      <w:r w:rsidR="006E759E" w:rsidRPr="00700C5B">
        <w:rPr>
          <w:snapToGrid w:val="0"/>
          <w:sz w:val="24"/>
          <w:szCs w:val="24"/>
        </w:rPr>
        <w:t>ing Bond Ordinance No. 10-2017 (adopted 4/4/2017) to Increase the Total Section 2:20 Costs by $50,000 From $140,000 to $190,000</w:t>
      </w:r>
      <w:r w:rsidRPr="00700C5B">
        <w:rPr>
          <w:snapToGrid w:val="0"/>
          <w:sz w:val="24"/>
          <w:szCs w:val="24"/>
        </w:rPr>
        <w:t xml:space="preserve"> </w:t>
      </w:r>
    </w:p>
    <w:p w14:paraId="00DCEEEF" w14:textId="77777777" w:rsidR="009B72D1" w:rsidRDefault="009B72D1" w:rsidP="009B72D1">
      <w:pPr>
        <w:ind w:left="720"/>
        <w:rPr>
          <w:snapToGrid w:val="0"/>
          <w:sz w:val="24"/>
          <w:szCs w:val="24"/>
        </w:rPr>
      </w:pPr>
    </w:p>
    <w:p w14:paraId="7FAD4054" w14:textId="293E11AE" w:rsidR="009B72D1" w:rsidRPr="00321EFE" w:rsidRDefault="009B72D1" w:rsidP="009B72D1">
      <w:pPr>
        <w:ind w:left="720"/>
        <w:rPr>
          <w:i/>
          <w:snapToGrid w:val="0"/>
          <w:sz w:val="24"/>
          <w:szCs w:val="24"/>
        </w:rPr>
      </w:pPr>
      <w:r w:rsidRPr="00321EFE">
        <w:rPr>
          <w:i/>
          <w:snapToGrid w:val="0"/>
          <w:sz w:val="24"/>
          <w:szCs w:val="24"/>
        </w:rPr>
        <w:t xml:space="preserve">Mayor made note this was not ‘new’ borrowing, just </w:t>
      </w:r>
      <w:r w:rsidR="00321EFE" w:rsidRPr="00321EFE">
        <w:rPr>
          <w:i/>
          <w:snapToGrid w:val="0"/>
          <w:sz w:val="24"/>
          <w:szCs w:val="24"/>
        </w:rPr>
        <w:t>re-appropriating</w:t>
      </w:r>
      <w:r w:rsidRPr="00321EFE">
        <w:rPr>
          <w:i/>
          <w:snapToGrid w:val="0"/>
          <w:sz w:val="24"/>
          <w:szCs w:val="24"/>
        </w:rPr>
        <w:t xml:space="preserve"> money in the </w:t>
      </w:r>
      <w:r w:rsidR="00321EFE">
        <w:rPr>
          <w:i/>
          <w:snapToGrid w:val="0"/>
          <w:sz w:val="24"/>
          <w:szCs w:val="24"/>
        </w:rPr>
        <w:t xml:space="preserve">existing </w:t>
      </w:r>
      <w:r w:rsidRPr="00321EFE">
        <w:rPr>
          <w:i/>
          <w:snapToGrid w:val="0"/>
          <w:sz w:val="24"/>
          <w:szCs w:val="24"/>
        </w:rPr>
        <w:t xml:space="preserve">bond </w:t>
      </w:r>
      <w:r w:rsidR="00321EFE">
        <w:rPr>
          <w:i/>
          <w:snapToGrid w:val="0"/>
          <w:sz w:val="24"/>
          <w:szCs w:val="24"/>
        </w:rPr>
        <w:t>to cover soft costs</w:t>
      </w:r>
      <w:r w:rsidRPr="00321EFE">
        <w:rPr>
          <w:i/>
          <w:snapToGrid w:val="0"/>
          <w:sz w:val="24"/>
          <w:szCs w:val="24"/>
        </w:rPr>
        <w:t xml:space="preserve">. </w:t>
      </w:r>
      <w:r w:rsidR="00321EFE">
        <w:rPr>
          <w:i/>
          <w:snapToGrid w:val="0"/>
          <w:sz w:val="24"/>
          <w:szCs w:val="24"/>
        </w:rPr>
        <w:t xml:space="preserve">We were short on engineering fees. The borough is not incurring more debt. </w:t>
      </w:r>
    </w:p>
    <w:p w14:paraId="627ACB92" w14:textId="77777777" w:rsidR="00FB216A" w:rsidRPr="00700C5B" w:rsidRDefault="00FB216A" w:rsidP="00FB216A">
      <w:pPr>
        <w:rPr>
          <w:b/>
          <w:bCs/>
          <w:snapToGrid w:val="0"/>
          <w:sz w:val="24"/>
          <w:szCs w:val="24"/>
        </w:rPr>
      </w:pPr>
    </w:p>
    <w:p w14:paraId="1BE07C5A" w14:textId="14606D50" w:rsidR="00FB216A" w:rsidRPr="00700C5B" w:rsidRDefault="00FB216A" w:rsidP="00FB216A">
      <w:pPr>
        <w:pStyle w:val="ListParagraph"/>
        <w:rPr>
          <w:snapToGrid w:val="0"/>
          <w:sz w:val="24"/>
          <w:szCs w:val="24"/>
        </w:rPr>
      </w:pPr>
      <w:r w:rsidRPr="00700C5B">
        <w:rPr>
          <w:snapToGrid w:val="0"/>
          <w:sz w:val="24"/>
          <w:szCs w:val="24"/>
        </w:rPr>
        <w:t xml:space="preserve">A motion was made by </w:t>
      </w:r>
      <w:r w:rsidR="00700C5B" w:rsidRPr="00700C5B">
        <w:rPr>
          <w:snapToGrid w:val="0"/>
          <w:sz w:val="24"/>
          <w:szCs w:val="24"/>
        </w:rPr>
        <w:t>D’AMATO</w:t>
      </w:r>
      <w:r w:rsidRPr="00700C5B">
        <w:rPr>
          <w:snapToGrid w:val="0"/>
          <w:sz w:val="24"/>
          <w:szCs w:val="24"/>
        </w:rPr>
        <w:t xml:space="preserve"> to introduce the Ordinance by title; second and final reading/ public hearing will be on </w:t>
      </w:r>
      <w:r w:rsidR="00700C5B" w:rsidRPr="00700C5B">
        <w:rPr>
          <w:snapToGrid w:val="0"/>
          <w:sz w:val="24"/>
          <w:szCs w:val="24"/>
        </w:rPr>
        <w:t>November</w:t>
      </w:r>
      <w:r w:rsidR="00C825E0" w:rsidRPr="00700C5B">
        <w:rPr>
          <w:snapToGrid w:val="0"/>
          <w:sz w:val="24"/>
          <w:szCs w:val="24"/>
        </w:rPr>
        <w:t xml:space="preserve"> 1</w:t>
      </w:r>
      <w:r w:rsidRPr="00700C5B">
        <w:rPr>
          <w:snapToGrid w:val="0"/>
          <w:sz w:val="24"/>
          <w:szCs w:val="24"/>
        </w:rPr>
        <w:t xml:space="preserve">, 2018 at </w:t>
      </w:r>
      <w:r w:rsidR="00700C5B" w:rsidRPr="00700C5B">
        <w:rPr>
          <w:snapToGrid w:val="0"/>
          <w:sz w:val="24"/>
          <w:szCs w:val="24"/>
        </w:rPr>
        <w:t>8A</w:t>
      </w:r>
      <w:r w:rsidRPr="00700C5B">
        <w:rPr>
          <w:snapToGrid w:val="0"/>
          <w:sz w:val="24"/>
          <w:szCs w:val="24"/>
        </w:rPr>
        <w:t xml:space="preserve">M; the motion was seconded by </w:t>
      </w:r>
      <w:r w:rsidR="00700C5B" w:rsidRPr="00700C5B">
        <w:rPr>
          <w:snapToGrid w:val="0"/>
          <w:sz w:val="24"/>
          <w:szCs w:val="24"/>
        </w:rPr>
        <w:t>DELLARIPA</w:t>
      </w:r>
      <w:r w:rsidRPr="00700C5B">
        <w:rPr>
          <w:snapToGrid w:val="0"/>
          <w:sz w:val="24"/>
          <w:szCs w:val="24"/>
        </w:rPr>
        <w:t xml:space="preserve"> and carried by voice vote, all in favor. </w:t>
      </w:r>
    </w:p>
    <w:p w14:paraId="0E0F5A25" w14:textId="77777777" w:rsidR="00FB216A" w:rsidRDefault="00FB216A" w:rsidP="00FB216A">
      <w:pPr>
        <w:pStyle w:val="ListParagraph"/>
        <w:rPr>
          <w:snapToGrid w:val="0"/>
          <w:color w:val="FF0000"/>
          <w:sz w:val="24"/>
          <w:szCs w:val="24"/>
        </w:rPr>
      </w:pPr>
    </w:p>
    <w:p w14:paraId="7C40E4D3" w14:textId="77777777" w:rsidR="00F74432" w:rsidRDefault="00F74432" w:rsidP="00FB216A">
      <w:pPr>
        <w:pStyle w:val="ListParagraph"/>
        <w:rPr>
          <w:snapToGrid w:val="0"/>
          <w:color w:val="FF0000"/>
          <w:sz w:val="24"/>
          <w:szCs w:val="24"/>
        </w:rPr>
      </w:pPr>
    </w:p>
    <w:p w14:paraId="60975C4D" w14:textId="77777777" w:rsidR="00F74432" w:rsidRPr="00CD474C" w:rsidRDefault="00F74432" w:rsidP="00FB216A">
      <w:pPr>
        <w:pStyle w:val="ListParagraph"/>
        <w:rPr>
          <w:snapToGrid w:val="0"/>
          <w:color w:val="FF0000"/>
          <w:sz w:val="24"/>
          <w:szCs w:val="24"/>
        </w:rPr>
      </w:pPr>
    </w:p>
    <w:p w14:paraId="4BBB10B0" w14:textId="77777777" w:rsidR="00FB216A" w:rsidRPr="00CD474C" w:rsidRDefault="00FB216A" w:rsidP="00FB216A">
      <w:pPr>
        <w:rPr>
          <w:snapToGrid w:val="0"/>
          <w:color w:val="FF0000"/>
          <w:sz w:val="24"/>
          <w:szCs w:val="24"/>
        </w:rPr>
      </w:pPr>
    </w:p>
    <w:p w14:paraId="38ABB233" w14:textId="6ADF7C06" w:rsidR="00320A8B" w:rsidRPr="00891AC8" w:rsidRDefault="00320A8B" w:rsidP="003710EA">
      <w:pPr>
        <w:overflowPunct w:val="0"/>
        <w:autoSpaceDE w:val="0"/>
        <w:autoSpaceDN w:val="0"/>
        <w:adjustRightInd w:val="0"/>
        <w:ind w:left="810" w:hanging="810"/>
        <w:rPr>
          <w:b/>
          <w:bCs/>
          <w:sz w:val="28"/>
          <w:szCs w:val="28"/>
          <w:u w:val="single"/>
        </w:rPr>
      </w:pPr>
      <w:r w:rsidRPr="00891AC8">
        <w:rPr>
          <w:b/>
          <w:bCs/>
          <w:sz w:val="28"/>
          <w:szCs w:val="28"/>
          <w:u w:val="single"/>
        </w:rPr>
        <w:lastRenderedPageBreak/>
        <w:t>NON AGENDA ITEMS:</w:t>
      </w:r>
    </w:p>
    <w:p w14:paraId="1E726E54" w14:textId="4C486453" w:rsidR="009F7815" w:rsidRPr="00891AC8" w:rsidRDefault="00321EFE" w:rsidP="009F7815">
      <w:pPr>
        <w:pStyle w:val="ListParagraph"/>
        <w:numPr>
          <w:ilvl w:val="0"/>
          <w:numId w:val="24"/>
        </w:numPr>
        <w:overflowPunct w:val="0"/>
        <w:autoSpaceDE w:val="0"/>
        <w:autoSpaceDN w:val="0"/>
        <w:adjustRightInd w:val="0"/>
        <w:rPr>
          <w:spacing w:val="-3"/>
          <w:sz w:val="24"/>
          <w:szCs w:val="24"/>
        </w:rPr>
      </w:pPr>
      <w:r w:rsidRPr="00891AC8">
        <w:rPr>
          <w:bCs/>
          <w:sz w:val="24"/>
          <w:szCs w:val="28"/>
        </w:rPr>
        <w:t>A motion was offered by Councilman D’AMATO authorizing the Borough’s QPA or other officials to solicit RFP’s for professional services; the motion was seconded by YAZDI and carried on voice vote, all in favor.</w:t>
      </w:r>
    </w:p>
    <w:p w14:paraId="6119984A" w14:textId="57129377" w:rsidR="00321EFE" w:rsidRPr="00891AC8" w:rsidRDefault="00321EFE" w:rsidP="00321EFE">
      <w:pPr>
        <w:pStyle w:val="ListParagraph"/>
        <w:numPr>
          <w:ilvl w:val="0"/>
          <w:numId w:val="24"/>
        </w:numPr>
        <w:overflowPunct w:val="0"/>
        <w:autoSpaceDE w:val="0"/>
        <w:autoSpaceDN w:val="0"/>
        <w:adjustRightInd w:val="0"/>
        <w:rPr>
          <w:spacing w:val="-3"/>
          <w:sz w:val="24"/>
          <w:szCs w:val="24"/>
        </w:rPr>
      </w:pPr>
      <w:r w:rsidRPr="00891AC8">
        <w:rPr>
          <w:bCs/>
          <w:sz w:val="24"/>
          <w:szCs w:val="28"/>
        </w:rPr>
        <w:t>A motion was offered by Councilman COSTA authorizing the advertising and interviewing of a Full Time Animal Control Officer; the motion was seconded by YAZDI and carried on voice vote, all in favor.</w:t>
      </w:r>
    </w:p>
    <w:p w14:paraId="24AAECBA" w14:textId="29BCD44F" w:rsidR="00321EFE" w:rsidRPr="002F4583" w:rsidRDefault="00321EFE" w:rsidP="009F7815">
      <w:pPr>
        <w:pStyle w:val="ListParagraph"/>
        <w:numPr>
          <w:ilvl w:val="0"/>
          <w:numId w:val="24"/>
        </w:numPr>
        <w:overflowPunct w:val="0"/>
        <w:autoSpaceDE w:val="0"/>
        <w:autoSpaceDN w:val="0"/>
        <w:adjustRightInd w:val="0"/>
        <w:rPr>
          <w:spacing w:val="-3"/>
          <w:sz w:val="24"/>
          <w:szCs w:val="24"/>
        </w:rPr>
      </w:pPr>
      <w:r w:rsidRPr="00891AC8">
        <w:rPr>
          <w:spacing w:val="-3"/>
          <w:sz w:val="24"/>
          <w:szCs w:val="24"/>
        </w:rPr>
        <w:t xml:space="preserve">A motion was offered by Councilman COSTA to approve a Fire Department Member Application for Ethan </w:t>
      </w:r>
      <w:proofErr w:type="spellStart"/>
      <w:r w:rsidRPr="00891AC8">
        <w:rPr>
          <w:spacing w:val="-3"/>
          <w:sz w:val="24"/>
          <w:szCs w:val="24"/>
        </w:rPr>
        <w:t>Lindemulder</w:t>
      </w:r>
      <w:proofErr w:type="spellEnd"/>
      <w:r w:rsidRPr="00891AC8">
        <w:rPr>
          <w:spacing w:val="-3"/>
          <w:sz w:val="24"/>
          <w:szCs w:val="24"/>
        </w:rPr>
        <w:t>; the motion was seconded</w:t>
      </w:r>
      <w:r w:rsidR="00F74432" w:rsidRPr="00891AC8">
        <w:rPr>
          <w:spacing w:val="-3"/>
          <w:sz w:val="24"/>
          <w:szCs w:val="24"/>
        </w:rPr>
        <w:t xml:space="preserve"> by Councilman DELLARIPA </w:t>
      </w:r>
      <w:r w:rsidR="00F74432" w:rsidRPr="002F4583">
        <w:rPr>
          <w:spacing w:val="-3"/>
          <w:sz w:val="24"/>
          <w:szCs w:val="24"/>
        </w:rPr>
        <w:t xml:space="preserve">and carried on voice vote, all in favor. </w:t>
      </w:r>
    </w:p>
    <w:p w14:paraId="7F974D19" w14:textId="77777777" w:rsidR="007F7E84" w:rsidRPr="002F4583" w:rsidRDefault="007F7E84" w:rsidP="0033054A">
      <w:pPr>
        <w:overflowPunct w:val="0"/>
        <w:autoSpaceDE w:val="0"/>
        <w:autoSpaceDN w:val="0"/>
        <w:adjustRightInd w:val="0"/>
        <w:textAlignment w:val="baseline"/>
        <w:rPr>
          <w:b/>
          <w:spacing w:val="-3"/>
          <w:sz w:val="24"/>
          <w:szCs w:val="24"/>
        </w:rPr>
      </w:pPr>
    </w:p>
    <w:p w14:paraId="05275ECA" w14:textId="7F97856E" w:rsidR="00012448" w:rsidRPr="002F4583" w:rsidRDefault="00320A8B" w:rsidP="003710EA">
      <w:pPr>
        <w:overflowPunct w:val="0"/>
        <w:autoSpaceDE w:val="0"/>
        <w:autoSpaceDN w:val="0"/>
        <w:adjustRightInd w:val="0"/>
        <w:ind w:left="810" w:hanging="810"/>
        <w:rPr>
          <w:b/>
          <w:bCs/>
          <w:sz w:val="28"/>
          <w:szCs w:val="28"/>
          <w:u w:val="single"/>
        </w:rPr>
      </w:pPr>
      <w:r w:rsidRPr="002F4583">
        <w:rPr>
          <w:b/>
          <w:bCs/>
          <w:sz w:val="28"/>
          <w:szCs w:val="28"/>
          <w:u w:val="single"/>
        </w:rPr>
        <w:t>L</w:t>
      </w:r>
      <w:r w:rsidR="00012448" w:rsidRPr="002F4583">
        <w:rPr>
          <w:b/>
          <w:bCs/>
          <w:sz w:val="28"/>
          <w:szCs w:val="28"/>
          <w:u w:val="single"/>
        </w:rPr>
        <w:t>ATE PUBLIC COMMENT</w:t>
      </w:r>
      <w:r w:rsidR="00FF5871" w:rsidRPr="002F4583">
        <w:rPr>
          <w:b/>
          <w:bCs/>
          <w:sz w:val="28"/>
          <w:szCs w:val="28"/>
          <w:u w:val="single"/>
        </w:rPr>
        <w:t>:</w:t>
      </w:r>
    </w:p>
    <w:p w14:paraId="526C1F28" w14:textId="77777777" w:rsidR="00012448" w:rsidRPr="002F4583" w:rsidRDefault="00012448" w:rsidP="003710EA">
      <w:pPr>
        <w:overflowPunct w:val="0"/>
        <w:autoSpaceDE w:val="0"/>
        <w:autoSpaceDN w:val="0"/>
        <w:adjustRightInd w:val="0"/>
        <w:ind w:left="810" w:hanging="810"/>
        <w:rPr>
          <w:bCs/>
          <w:sz w:val="24"/>
          <w:szCs w:val="24"/>
        </w:rPr>
      </w:pPr>
    </w:p>
    <w:p w14:paraId="5613CC7F" w14:textId="2E370256" w:rsidR="00012448" w:rsidRPr="002F4583" w:rsidRDefault="00891AC8" w:rsidP="0027140B">
      <w:pPr>
        <w:overflowPunct w:val="0"/>
        <w:autoSpaceDE w:val="0"/>
        <w:autoSpaceDN w:val="0"/>
        <w:adjustRightInd w:val="0"/>
        <w:rPr>
          <w:bCs/>
          <w:sz w:val="24"/>
          <w:szCs w:val="24"/>
        </w:rPr>
      </w:pPr>
      <w:r w:rsidRPr="002F4583">
        <w:rPr>
          <w:bCs/>
          <w:sz w:val="24"/>
          <w:szCs w:val="24"/>
        </w:rPr>
        <w:t>D’AMATO</w:t>
      </w:r>
      <w:r w:rsidR="00012448" w:rsidRPr="002F4583">
        <w:rPr>
          <w:bCs/>
          <w:sz w:val="24"/>
          <w:szCs w:val="24"/>
        </w:rPr>
        <w:t xml:space="preserve"> opened the meeting to late public comment; seconded by </w:t>
      </w:r>
      <w:r w:rsidRPr="002F4583">
        <w:rPr>
          <w:bCs/>
          <w:sz w:val="24"/>
          <w:szCs w:val="24"/>
        </w:rPr>
        <w:t>COSTA</w:t>
      </w:r>
      <w:r w:rsidR="00641AF1" w:rsidRPr="002F4583">
        <w:rPr>
          <w:bCs/>
          <w:sz w:val="24"/>
          <w:szCs w:val="24"/>
        </w:rPr>
        <w:t xml:space="preserve"> and carried </w:t>
      </w:r>
      <w:r w:rsidR="00012448" w:rsidRPr="002F4583">
        <w:rPr>
          <w:bCs/>
          <w:sz w:val="24"/>
          <w:szCs w:val="24"/>
        </w:rPr>
        <w:t>on voice vote.</w:t>
      </w:r>
      <w:r w:rsidRPr="002F4583">
        <w:rPr>
          <w:bCs/>
          <w:sz w:val="24"/>
          <w:szCs w:val="24"/>
        </w:rPr>
        <w:t xml:space="preserve"> </w:t>
      </w:r>
      <w:r w:rsidR="00012448" w:rsidRPr="002F4583">
        <w:rPr>
          <w:bCs/>
          <w:sz w:val="24"/>
          <w:szCs w:val="24"/>
        </w:rPr>
        <w:t xml:space="preserve">Since there was no one who wished to speak, </w:t>
      </w:r>
      <w:r w:rsidRPr="002F4583">
        <w:rPr>
          <w:bCs/>
          <w:sz w:val="24"/>
          <w:szCs w:val="24"/>
        </w:rPr>
        <w:t>YAZDI</w:t>
      </w:r>
      <w:r w:rsidR="00012448" w:rsidRPr="002F4583">
        <w:rPr>
          <w:bCs/>
          <w:sz w:val="24"/>
          <w:szCs w:val="24"/>
        </w:rPr>
        <w:t xml:space="preserve"> moved that it be closed; seconded by </w:t>
      </w:r>
      <w:r w:rsidRPr="002F4583">
        <w:rPr>
          <w:bCs/>
          <w:sz w:val="24"/>
          <w:szCs w:val="24"/>
        </w:rPr>
        <w:t>D’AMATO</w:t>
      </w:r>
      <w:r w:rsidR="00012448" w:rsidRPr="002F4583">
        <w:rPr>
          <w:bCs/>
          <w:sz w:val="24"/>
          <w:szCs w:val="24"/>
        </w:rPr>
        <w:t xml:space="preserve"> and carried on </w:t>
      </w:r>
      <w:r w:rsidR="00595225" w:rsidRPr="002F4583">
        <w:rPr>
          <w:bCs/>
          <w:sz w:val="24"/>
          <w:szCs w:val="24"/>
        </w:rPr>
        <w:t>voice</w:t>
      </w:r>
      <w:r w:rsidR="00012448" w:rsidRPr="002F4583">
        <w:rPr>
          <w:bCs/>
          <w:sz w:val="24"/>
          <w:szCs w:val="24"/>
        </w:rPr>
        <w:t xml:space="preserve"> vote.</w:t>
      </w:r>
    </w:p>
    <w:p w14:paraId="50990CE3" w14:textId="77777777" w:rsidR="00FF5871" w:rsidRPr="00310AF6" w:rsidRDefault="00FF5871" w:rsidP="0027140B">
      <w:pPr>
        <w:overflowPunct w:val="0"/>
        <w:autoSpaceDE w:val="0"/>
        <w:autoSpaceDN w:val="0"/>
        <w:adjustRightInd w:val="0"/>
        <w:rPr>
          <w:bCs/>
          <w:sz w:val="24"/>
          <w:szCs w:val="24"/>
        </w:rPr>
      </w:pPr>
    </w:p>
    <w:p w14:paraId="1A9037C2" w14:textId="77777777" w:rsidR="00FF5871" w:rsidRPr="00310AF6" w:rsidRDefault="00FF5871" w:rsidP="0027140B">
      <w:pPr>
        <w:overflowPunct w:val="0"/>
        <w:autoSpaceDE w:val="0"/>
        <w:autoSpaceDN w:val="0"/>
        <w:adjustRightInd w:val="0"/>
        <w:rPr>
          <w:b/>
          <w:bCs/>
          <w:sz w:val="28"/>
          <w:szCs w:val="28"/>
          <w:u w:val="single"/>
        </w:rPr>
      </w:pPr>
      <w:r w:rsidRPr="00310AF6">
        <w:rPr>
          <w:b/>
          <w:bCs/>
          <w:sz w:val="28"/>
          <w:szCs w:val="28"/>
          <w:u w:val="single"/>
        </w:rPr>
        <w:t>GOVERNING BODY SCHEDULE:</w:t>
      </w:r>
    </w:p>
    <w:p w14:paraId="5E596D90" w14:textId="77777777" w:rsidR="00F36F1D" w:rsidRDefault="00F36F1D" w:rsidP="00F36F1D">
      <w:pPr>
        <w:pStyle w:val="ListParagraph"/>
        <w:numPr>
          <w:ilvl w:val="0"/>
          <w:numId w:val="25"/>
        </w:numPr>
        <w:overflowPunct w:val="0"/>
        <w:autoSpaceDE w:val="0"/>
        <w:autoSpaceDN w:val="0"/>
        <w:adjustRightInd w:val="0"/>
        <w:rPr>
          <w:b/>
          <w:bCs/>
          <w:sz w:val="24"/>
          <w:szCs w:val="24"/>
        </w:rPr>
      </w:pPr>
      <w:r w:rsidRPr="00D07C3C">
        <w:rPr>
          <w:b/>
          <w:bCs/>
          <w:sz w:val="24"/>
          <w:szCs w:val="24"/>
        </w:rPr>
        <w:t>Workshop Meeting – November 1, 2018 (8AM)</w:t>
      </w:r>
    </w:p>
    <w:p w14:paraId="490132F5" w14:textId="127B70C5" w:rsidR="00F36F1D" w:rsidRPr="00211D90" w:rsidRDefault="00F36F1D" w:rsidP="00F36F1D">
      <w:pPr>
        <w:pStyle w:val="ListParagraph"/>
        <w:numPr>
          <w:ilvl w:val="0"/>
          <w:numId w:val="25"/>
        </w:numPr>
        <w:overflowPunct w:val="0"/>
        <w:autoSpaceDE w:val="0"/>
        <w:autoSpaceDN w:val="0"/>
        <w:adjustRightInd w:val="0"/>
        <w:rPr>
          <w:b/>
          <w:bCs/>
          <w:sz w:val="24"/>
          <w:szCs w:val="24"/>
        </w:rPr>
      </w:pPr>
      <w:r w:rsidRPr="00211D90">
        <w:rPr>
          <w:b/>
          <w:bCs/>
          <w:sz w:val="24"/>
          <w:szCs w:val="24"/>
        </w:rPr>
        <w:t xml:space="preserve">Election Day – November 6, 2018 </w:t>
      </w:r>
    </w:p>
    <w:p w14:paraId="27CD1743" w14:textId="77777777" w:rsidR="00F36F1D" w:rsidRPr="00211D90" w:rsidRDefault="00F36F1D" w:rsidP="00F36F1D">
      <w:pPr>
        <w:pStyle w:val="ListParagraph"/>
        <w:numPr>
          <w:ilvl w:val="0"/>
          <w:numId w:val="25"/>
        </w:numPr>
        <w:overflowPunct w:val="0"/>
        <w:autoSpaceDE w:val="0"/>
        <w:autoSpaceDN w:val="0"/>
        <w:adjustRightInd w:val="0"/>
        <w:rPr>
          <w:b/>
          <w:bCs/>
          <w:sz w:val="24"/>
          <w:szCs w:val="24"/>
        </w:rPr>
      </w:pPr>
      <w:r w:rsidRPr="00211D90">
        <w:rPr>
          <w:b/>
          <w:bCs/>
          <w:sz w:val="24"/>
          <w:szCs w:val="24"/>
        </w:rPr>
        <w:t xml:space="preserve">Veteran’s Day Observance Ceremony – November 11 </w:t>
      </w:r>
    </w:p>
    <w:p w14:paraId="0202390A" w14:textId="77777777" w:rsidR="00F36F1D" w:rsidRPr="00211D90" w:rsidRDefault="00F36F1D" w:rsidP="00F36F1D">
      <w:pPr>
        <w:pStyle w:val="ListParagraph"/>
        <w:numPr>
          <w:ilvl w:val="0"/>
          <w:numId w:val="25"/>
        </w:numPr>
        <w:overflowPunct w:val="0"/>
        <w:autoSpaceDE w:val="0"/>
        <w:autoSpaceDN w:val="0"/>
        <w:adjustRightInd w:val="0"/>
        <w:rPr>
          <w:b/>
          <w:bCs/>
          <w:sz w:val="24"/>
          <w:szCs w:val="24"/>
        </w:rPr>
      </w:pPr>
      <w:r w:rsidRPr="00211D90">
        <w:rPr>
          <w:b/>
          <w:bCs/>
          <w:sz w:val="24"/>
          <w:szCs w:val="24"/>
        </w:rPr>
        <w:t>Regular Meeting – November 27, 2018</w:t>
      </w:r>
    </w:p>
    <w:p w14:paraId="2A52E3FD" w14:textId="77777777" w:rsidR="00F36F1D" w:rsidRPr="00211D90" w:rsidRDefault="00F36F1D" w:rsidP="00F36F1D">
      <w:pPr>
        <w:pStyle w:val="ListParagraph"/>
        <w:numPr>
          <w:ilvl w:val="0"/>
          <w:numId w:val="25"/>
        </w:numPr>
        <w:overflowPunct w:val="0"/>
        <w:autoSpaceDE w:val="0"/>
        <w:autoSpaceDN w:val="0"/>
        <w:adjustRightInd w:val="0"/>
        <w:rPr>
          <w:b/>
          <w:bCs/>
          <w:sz w:val="24"/>
          <w:szCs w:val="24"/>
        </w:rPr>
      </w:pPr>
      <w:r w:rsidRPr="00211D90">
        <w:rPr>
          <w:b/>
          <w:bCs/>
          <w:sz w:val="24"/>
          <w:szCs w:val="24"/>
        </w:rPr>
        <w:t>Regular Meeting – December 18, 2018</w:t>
      </w:r>
    </w:p>
    <w:p w14:paraId="31225466" w14:textId="77777777" w:rsidR="005E3210" w:rsidRPr="00211D90" w:rsidRDefault="005E3210" w:rsidP="00E37BAD">
      <w:pPr>
        <w:overflowPunct w:val="0"/>
        <w:autoSpaceDE w:val="0"/>
        <w:autoSpaceDN w:val="0"/>
        <w:adjustRightInd w:val="0"/>
        <w:rPr>
          <w:bCs/>
          <w:sz w:val="24"/>
          <w:szCs w:val="24"/>
        </w:rPr>
      </w:pPr>
    </w:p>
    <w:p w14:paraId="0D0C949D" w14:textId="77777777" w:rsidR="005E3210" w:rsidRPr="00211D90" w:rsidRDefault="005E3210" w:rsidP="00E37BAD">
      <w:pPr>
        <w:overflowPunct w:val="0"/>
        <w:autoSpaceDE w:val="0"/>
        <w:autoSpaceDN w:val="0"/>
        <w:adjustRightInd w:val="0"/>
        <w:rPr>
          <w:b/>
          <w:bCs/>
          <w:sz w:val="28"/>
          <w:szCs w:val="28"/>
          <w:u w:val="single"/>
        </w:rPr>
      </w:pPr>
      <w:r w:rsidRPr="00211D90">
        <w:rPr>
          <w:b/>
          <w:bCs/>
          <w:sz w:val="28"/>
          <w:szCs w:val="28"/>
          <w:u w:val="single"/>
        </w:rPr>
        <w:t>ADJOURNMENT:</w:t>
      </w:r>
    </w:p>
    <w:p w14:paraId="36AE106B" w14:textId="77777777" w:rsidR="005E3210" w:rsidRPr="00211D90" w:rsidRDefault="005E3210" w:rsidP="00E37BAD">
      <w:pPr>
        <w:overflowPunct w:val="0"/>
        <w:autoSpaceDE w:val="0"/>
        <w:autoSpaceDN w:val="0"/>
        <w:adjustRightInd w:val="0"/>
        <w:rPr>
          <w:bCs/>
          <w:sz w:val="24"/>
          <w:szCs w:val="24"/>
        </w:rPr>
      </w:pPr>
    </w:p>
    <w:p w14:paraId="4EB8BA5A" w14:textId="24222326" w:rsidR="005E3210" w:rsidRPr="00211D90" w:rsidRDefault="005E3210" w:rsidP="00E37BAD">
      <w:pPr>
        <w:overflowPunct w:val="0"/>
        <w:autoSpaceDE w:val="0"/>
        <w:autoSpaceDN w:val="0"/>
        <w:adjustRightInd w:val="0"/>
        <w:rPr>
          <w:bCs/>
          <w:sz w:val="24"/>
          <w:szCs w:val="24"/>
        </w:rPr>
      </w:pPr>
      <w:r w:rsidRPr="00211D90">
        <w:rPr>
          <w:bCs/>
          <w:sz w:val="24"/>
          <w:szCs w:val="24"/>
        </w:rPr>
        <w:t xml:space="preserve">Since there was no further business to be conducted, </w:t>
      </w:r>
      <w:r w:rsidR="00211D90" w:rsidRPr="00211D90">
        <w:rPr>
          <w:bCs/>
          <w:sz w:val="24"/>
          <w:szCs w:val="24"/>
        </w:rPr>
        <w:t>COSTA</w:t>
      </w:r>
      <w:r w:rsidRPr="00211D90">
        <w:rPr>
          <w:bCs/>
          <w:sz w:val="24"/>
          <w:szCs w:val="24"/>
        </w:rPr>
        <w:t xml:space="preserve"> moved to adjourn at 7:</w:t>
      </w:r>
      <w:r w:rsidR="00211D90" w:rsidRPr="00211D90">
        <w:rPr>
          <w:bCs/>
          <w:sz w:val="24"/>
          <w:szCs w:val="24"/>
        </w:rPr>
        <w:t>43</w:t>
      </w:r>
      <w:r w:rsidRPr="00211D90">
        <w:rPr>
          <w:bCs/>
          <w:sz w:val="24"/>
          <w:szCs w:val="24"/>
        </w:rPr>
        <w:t xml:space="preserve">PM; seconded by </w:t>
      </w:r>
      <w:r w:rsidR="00211D90" w:rsidRPr="00211D90">
        <w:rPr>
          <w:bCs/>
          <w:sz w:val="24"/>
          <w:szCs w:val="24"/>
        </w:rPr>
        <w:t>YAZDI</w:t>
      </w:r>
      <w:r w:rsidR="00902391" w:rsidRPr="00211D90">
        <w:rPr>
          <w:bCs/>
          <w:sz w:val="24"/>
          <w:szCs w:val="24"/>
        </w:rPr>
        <w:t xml:space="preserve"> and carried on voice vote with all Council Members present voting </w:t>
      </w:r>
      <w:proofErr w:type="gramStart"/>
      <w:r w:rsidR="00595225" w:rsidRPr="00211D90">
        <w:rPr>
          <w:bCs/>
          <w:sz w:val="24"/>
          <w:szCs w:val="24"/>
        </w:rPr>
        <w:t>AYE</w:t>
      </w:r>
      <w:r w:rsidR="00902391" w:rsidRPr="00211D90">
        <w:rPr>
          <w:bCs/>
          <w:sz w:val="24"/>
          <w:szCs w:val="24"/>
        </w:rPr>
        <w:t>.</w:t>
      </w:r>
      <w:proofErr w:type="gramEnd"/>
      <w:r w:rsidR="00902391" w:rsidRPr="00211D90">
        <w:rPr>
          <w:bCs/>
          <w:sz w:val="24"/>
          <w:szCs w:val="24"/>
        </w:rPr>
        <w:t xml:space="preserve"> </w:t>
      </w:r>
    </w:p>
    <w:p w14:paraId="1FD1F49A" w14:textId="77777777" w:rsidR="00012448" w:rsidRPr="00211D90" w:rsidRDefault="00012448" w:rsidP="007D0864">
      <w:pPr>
        <w:spacing w:line="235" w:lineRule="auto"/>
        <w:ind w:right="121"/>
        <w:jc w:val="both"/>
        <w:rPr>
          <w:sz w:val="24"/>
        </w:rPr>
      </w:pPr>
    </w:p>
    <w:p w14:paraId="54A16C9E" w14:textId="77777777" w:rsidR="00012448" w:rsidRPr="00211D90" w:rsidRDefault="00012448" w:rsidP="007D0864">
      <w:pPr>
        <w:spacing w:line="235" w:lineRule="auto"/>
        <w:ind w:right="121"/>
        <w:jc w:val="both"/>
        <w:rPr>
          <w:sz w:val="24"/>
        </w:rPr>
      </w:pPr>
    </w:p>
    <w:p w14:paraId="4FD0DDD6" w14:textId="77777777" w:rsidR="00012448" w:rsidRPr="00211D90" w:rsidRDefault="00AE4951" w:rsidP="00AE4951">
      <w:pPr>
        <w:overflowPunct w:val="0"/>
        <w:autoSpaceDE w:val="0"/>
        <w:autoSpaceDN w:val="0"/>
        <w:adjustRightInd w:val="0"/>
        <w:jc w:val="center"/>
        <w:rPr>
          <w:sz w:val="24"/>
        </w:rPr>
      </w:pPr>
      <w:r w:rsidRPr="00211D90">
        <w:rPr>
          <w:sz w:val="24"/>
        </w:rPr>
        <w:t>Breeanna Calabro, RMC</w:t>
      </w:r>
    </w:p>
    <w:p w14:paraId="1ADB3EED" w14:textId="77777777" w:rsidR="00AE4951" w:rsidRPr="00211D90" w:rsidRDefault="00AE4951" w:rsidP="00AE4951">
      <w:pPr>
        <w:overflowPunct w:val="0"/>
        <w:autoSpaceDE w:val="0"/>
        <w:autoSpaceDN w:val="0"/>
        <w:adjustRightInd w:val="0"/>
        <w:jc w:val="center"/>
        <w:rPr>
          <w:bCs/>
          <w:sz w:val="24"/>
          <w:szCs w:val="24"/>
        </w:rPr>
      </w:pPr>
      <w:r w:rsidRPr="00211D90">
        <w:rPr>
          <w:sz w:val="24"/>
        </w:rPr>
        <w:t xml:space="preserve">Municipal Clerk </w:t>
      </w:r>
    </w:p>
    <w:p w14:paraId="6809B7F4" w14:textId="77777777" w:rsidR="00012448" w:rsidRPr="00211D90" w:rsidRDefault="00012448" w:rsidP="003710EA">
      <w:pPr>
        <w:overflowPunct w:val="0"/>
        <w:autoSpaceDE w:val="0"/>
        <w:autoSpaceDN w:val="0"/>
        <w:adjustRightInd w:val="0"/>
        <w:ind w:left="810" w:hanging="810"/>
        <w:rPr>
          <w:bCs/>
          <w:sz w:val="24"/>
          <w:szCs w:val="24"/>
        </w:rPr>
      </w:pPr>
    </w:p>
    <w:p w14:paraId="57E2EBC6" w14:textId="77777777" w:rsidR="00012448" w:rsidRPr="00CD474C" w:rsidRDefault="00012448" w:rsidP="003710EA">
      <w:pPr>
        <w:overflowPunct w:val="0"/>
        <w:autoSpaceDE w:val="0"/>
        <w:autoSpaceDN w:val="0"/>
        <w:adjustRightInd w:val="0"/>
        <w:ind w:left="810" w:hanging="810"/>
        <w:rPr>
          <w:bCs/>
          <w:color w:val="FF0000"/>
          <w:sz w:val="24"/>
          <w:szCs w:val="24"/>
        </w:rPr>
      </w:pPr>
    </w:p>
    <w:sectPr w:rsidR="00012448" w:rsidRPr="00CD474C" w:rsidSect="009A64E9">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9B72D1" w:rsidRDefault="009B72D1">
      <w:r>
        <w:separator/>
      </w:r>
    </w:p>
  </w:endnote>
  <w:endnote w:type="continuationSeparator" w:id="0">
    <w:p w14:paraId="5701805B" w14:textId="77777777" w:rsidR="009B72D1" w:rsidRDefault="009B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9B72D1" w:rsidRDefault="009B72D1"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8B59E9">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B59E9">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9B72D1" w:rsidRDefault="009B72D1">
      <w:r>
        <w:separator/>
      </w:r>
    </w:p>
  </w:footnote>
  <w:footnote w:type="continuationSeparator" w:id="0">
    <w:p w14:paraId="711FCD02" w14:textId="77777777" w:rsidR="009B72D1" w:rsidRDefault="009B7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42A9C1A5" w:rsidR="009B72D1" w:rsidRPr="009A64E9" w:rsidRDefault="009B72D1" w:rsidP="009A64E9">
    <w:pPr>
      <w:spacing w:line="240" w:lineRule="atLeast"/>
      <w:jc w:val="right"/>
    </w:pPr>
    <w:r>
      <w:t>Minutes of O</w:t>
    </w:r>
    <w:r w:rsidR="008B59E9">
      <w:t>ctober 16, 2018</w:t>
    </w:r>
    <w:r w:rsidR="008B59E9">
      <w:br/>
      <w:t>Approval Date: November 27, 2018</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19E"/>
    <w:multiLevelType w:val="hybridMultilevel"/>
    <w:tmpl w:val="2552454E"/>
    <w:lvl w:ilvl="0" w:tplc="78E0C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EF0818"/>
    <w:multiLevelType w:val="hybridMultilevel"/>
    <w:tmpl w:val="4D38C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A6B25"/>
    <w:multiLevelType w:val="hybridMultilevel"/>
    <w:tmpl w:val="7098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F470FC7"/>
    <w:multiLevelType w:val="multilevel"/>
    <w:tmpl w:val="40A2E186"/>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E4F54C0"/>
    <w:multiLevelType w:val="hybridMultilevel"/>
    <w:tmpl w:val="1CAEA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E094C"/>
    <w:multiLevelType w:val="hybridMultilevel"/>
    <w:tmpl w:val="83D4CE6E"/>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102F8"/>
    <w:multiLevelType w:val="hybridMultilevel"/>
    <w:tmpl w:val="0E38C10C"/>
    <w:lvl w:ilvl="0" w:tplc="0409000F">
      <w:start w:val="1"/>
      <w:numFmt w:val="decimal"/>
      <w:lvlText w:val="%1."/>
      <w:lvlJc w:val="left"/>
      <w:pPr>
        <w:ind w:left="720" w:hanging="360"/>
      </w:pPr>
      <w:rPr>
        <w:rFonts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020D5"/>
    <w:multiLevelType w:val="hybridMultilevel"/>
    <w:tmpl w:val="708E61A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3C3045C5"/>
    <w:multiLevelType w:val="hybridMultilevel"/>
    <w:tmpl w:val="94D2C9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038785F"/>
    <w:multiLevelType w:val="hybridMultilevel"/>
    <w:tmpl w:val="EF82FB14"/>
    <w:lvl w:ilvl="0" w:tplc="B5DC5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513806"/>
    <w:multiLevelType w:val="hybridMultilevel"/>
    <w:tmpl w:val="068A1522"/>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C3EC0"/>
    <w:multiLevelType w:val="hybridMultilevel"/>
    <w:tmpl w:val="56CC3094"/>
    <w:lvl w:ilvl="0" w:tplc="E36647EC">
      <w:start w:val="1"/>
      <w:numFmt w:val="upperLetter"/>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8297B"/>
    <w:multiLevelType w:val="hybridMultilevel"/>
    <w:tmpl w:val="3A04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97BA1"/>
    <w:multiLevelType w:val="hybridMultilevel"/>
    <w:tmpl w:val="FC2A5CE8"/>
    <w:lvl w:ilvl="0" w:tplc="8C46B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879D6"/>
    <w:multiLevelType w:val="hybridMultilevel"/>
    <w:tmpl w:val="BB36B834"/>
    <w:lvl w:ilvl="0" w:tplc="E36647EC">
      <w:start w:val="1"/>
      <w:numFmt w:val="upperLetter"/>
      <w:lvlText w:val="%1."/>
      <w:lvlJc w:val="left"/>
      <w:pPr>
        <w:ind w:left="720" w:hanging="360"/>
      </w:pPr>
      <w:rPr>
        <w:rFonts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D72E3"/>
    <w:multiLevelType w:val="hybridMultilevel"/>
    <w:tmpl w:val="DB3053D0"/>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CC73E9"/>
    <w:multiLevelType w:val="hybridMultilevel"/>
    <w:tmpl w:val="E9E69958"/>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B5C1C"/>
    <w:multiLevelType w:val="hybridMultilevel"/>
    <w:tmpl w:val="924A98DE"/>
    <w:lvl w:ilvl="0" w:tplc="71ECC3EC">
      <w:start w:val="1"/>
      <w:numFmt w:val="upperLetter"/>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20" w15:restartNumberingAfterBreak="0">
    <w:nsid w:val="68ED2A9D"/>
    <w:multiLevelType w:val="hybridMultilevel"/>
    <w:tmpl w:val="5906D11E"/>
    <w:lvl w:ilvl="0" w:tplc="DC5081B6">
      <w:start w:val="1"/>
      <w:numFmt w:val="upp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D6A43"/>
    <w:multiLevelType w:val="hybridMultilevel"/>
    <w:tmpl w:val="83D4CE6E"/>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04A1A"/>
    <w:multiLevelType w:val="hybridMultilevel"/>
    <w:tmpl w:val="6010D5C2"/>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036D83"/>
    <w:multiLevelType w:val="hybridMultilevel"/>
    <w:tmpl w:val="05141D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F6B60"/>
    <w:multiLevelType w:val="hybridMultilevel"/>
    <w:tmpl w:val="3BAA6C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14"/>
  </w:num>
  <w:num w:numId="5">
    <w:abstractNumId w:val="10"/>
  </w:num>
  <w:num w:numId="6">
    <w:abstractNumId w:val="23"/>
  </w:num>
  <w:num w:numId="7">
    <w:abstractNumId w:val="15"/>
  </w:num>
  <w:num w:numId="8">
    <w:abstractNumId w:val="5"/>
  </w:num>
  <w:num w:numId="9">
    <w:abstractNumId w:val="9"/>
  </w:num>
  <w:num w:numId="10">
    <w:abstractNumId w:val="1"/>
  </w:num>
  <w:num w:numId="11">
    <w:abstractNumId w:val="6"/>
  </w:num>
  <w:num w:numId="12">
    <w:abstractNumId w:val="13"/>
  </w:num>
  <w:num w:numId="13">
    <w:abstractNumId w:val="20"/>
  </w:num>
  <w:num w:numId="14">
    <w:abstractNumId w:val="16"/>
  </w:num>
  <w:num w:numId="15">
    <w:abstractNumId w:val="8"/>
  </w:num>
  <w:num w:numId="16">
    <w:abstractNumId w:val="24"/>
  </w:num>
  <w:num w:numId="17">
    <w:abstractNumId w:val="0"/>
  </w:num>
  <w:num w:numId="18">
    <w:abstractNumId w:val="7"/>
  </w:num>
  <w:num w:numId="19">
    <w:abstractNumId w:val="11"/>
  </w:num>
  <w:num w:numId="20">
    <w:abstractNumId w:val="17"/>
  </w:num>
  <w:num w:numId="21">
    <w:abstractNumId w:val="22"/>
  </w:num>
  <w:num w:numId="22">
    <w:abstractNumId w:val="18"/>
  </w:num>
  <w:num w:numId="23">
    <w:abstractNumId w:val="12"/>
  </w:num>
  <w:num w:numId="24">
    <w:abstractNumId w:val="21"/>
  </w:num>
  <w:num w:numId="2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04186"/>
    <w:rsid w:val="00012448"/>
    <w:rsid w:val="000126D9"/>
    <w:rsid w:val="0001471F"/>
    <w:rsid w:val="000278AE"/>
    <w:rsid w:val="00031CD9"/>
    <w:rsid w:val="00033526"/>
    <w:rsid w:val="000349C8"/>
    <w:rsid w:val="000411A1"/>
    <w:rsid w:val="00041B9E"/>
    <w:rsid w:val="0005095F"/>
    <w:rsid w:val="00052713"/>
    <w:rsid w:val="000555D4"/>
    <w:rsid w:val="000559E8"/>
    <w:rsid w:val="00055CF4"/>
    <w:rsid w:val="00057EBC"/>
    <w:rsid w:val="000619F2"/>
    <w:rsid w:val="000653B1"/>
    <w:rsid w:val="0007215E"/>
    <w:rsid w:val="00077615"/>
    <w:rsid w:val="000921FE"/>
    <w:rsid w:val="000A337A"/>
    <w:rsid w:val="000A7189"/>
    <w:rsid w:val="000B0C87"/>
    <w:rsid w:val="000B74B1"/>
    <w:rsid w:val="000C0938"/>
    <w:rsid w:val="000C1815"/>
    <w:rsid w:val="000C2BF5"/>
    <w:rsid w:val="000C6A4B"/>
    <w:rsid w:val="000D6F38"/>
    <w:rsid w:val="000E2376"/>
    <w:rsid w:val="000F2E8B"/>
    <w:rsid w:val="00105737"/>
    <w:rsid w:val="001073C5"/>
    <w:rsid w:val="0010754C"/>
    <w:rsid w:val="00111290"/>
    <w:rsid w:val="0011200E"/>
    <w:rsid w:val="0011244C"/>
    <w:rsid w:val="0012327F"/>
    <w:rsid w:val="00123B82"/>
    <w:rsid w:val="00127E71"/>
    <w:rsid w:val="00154327"/>
    <w:rsid w:val="00155878"/>
    <w:rsid w:val="001565B2"/>
    <w:rsid w:val="001701F6"/>
    <w:rsid w:val="00172B9B"/>
    <w:rsid w:val="001739F4"/>
    <w:rsid w:val="0017452D"/>
    <w:rsid w:val="0017580E"/>
    <w:rsid w:val="00192B01"/>
    <w:rsid w:val="001A3E76"/>
    <w:rsid w:val="001B1AFE"/>
    <w:rsid w:val="001E1CE5"/>
    <w:rsid w:val="001F2B93"/>
    <w:rsid w:val="00206E8F"/>
    <w:rsid w:val="00211D90"/>
    <w:rsid w:val="00213B69"/>
    <w:rsid w:val="00214225"/>
    <w:rsid w:val="00214406"/>
    <w:rsid w:val="00215704"/>
    <w:rsid w:val="00220FD9"/>
    <w:rsid w:val="00223F7D"/>
    <w:rsid w:val="00232A56"/>
    <w:rsid w:val="0024531E"/>
    <w:rsid w:val="00257908"/>
    <w:rsid w:val="00260420"/>
    <w:rsid w:val="00261F86"/>
    <w:rsid w:val="00270BA5"/>
    <w:rsid w:val="0027140B"/>
    <w:rsid w:val="00273456"/>
    <w:rsid w:val="00282A85"/>
    <w:rsid w:val="00282E8F"/>
    <w:rsid w:val="00284801"/>
    <w:rsid w:val="00286508"/>
    <w:rsid w:val="00287EF4"/>
    <w:rsid w:val="0029455A"/>
    <w:rsid w:val="002A0478"/>
    <w:rsid w:val="002A1027"/>
    <w:rsid w:val="002A36B7"/>
    <w:rsid w:val="002A5C31"/>
    <w:rsid w:val="002B42B4"/>
    <w:rsid w:val="002B7FB2"/>
    <w:rsid w:val="002C1D59"/>
    <w:rsid w:val="002C2747"/>
    <w:rsid w:val="002D1291"/>
    <w:rsid w:val="002E77B7"/>
    <w:rsid w:val="002F0EF3"/>
    <w:rsid w:val="002F4583"/>
    <w:rsid w:val="002F6A17"/>
    <w:rsid w:val="00304517"/>
    <w:rsid w:val="00310AF6"/>
    <w:rsid w:val="00314ABE"/>
    <w:rsid w:val="00320A8B"/>
    <w:rsid w:val="00321EFE"/>
    <w:rsid w:val="0033054A"/>
    <w:rsid w:val="00334269"/>
    <w:rsid w:val="00345D0A"/>
    <w:rsid w:val="003477F2"/>
    <w:rsid w:val="00366B63"/>
    <w:rsid w:val="003710EA"/>
    <w:rsid w:val="00375538"/>
    <w:rsid w:val="00382EB2"/>
    <w:rsid w:val="00384341"/>
    <w:rsid w:val="00387627"/>
    <w:rsid w:val="003968F5"/>
    <w:rsid w:val="003A743A"/>
    <w:rsid w:val="003C49FD"/>
    <w:rsid w:val="003C7E1B"/>
    <w:rsid w:val="003D3CF4"/>
    <w:rsid w:val="003D42C5"/>
    <w:rsid w:val="003E1201"/>
    <w:rsid w:val="003F086F"/>
    <w:rsid w:val="003F1491"/>
    <w:rsid w:val="00403137"/>
    <w:rsid w:val="0040350E"/>
    <w:rsid w:val="0040510A"/>
    <w:rsid w:val="004120C4"/>
    <w:rsid w:val="00412AD3"/>
    <w:rsid w:val="00415183"/>
    <w:rsid w:val="0042214E"/>
    <w:rsid w:val="0042377A"/>
    <w:rsid w:val="00443327"/>
    <w:rsid w:val="00444290"/>
    <w:rsid w:val="00452C54"/>
    <w:rsid w:val="00452EB1"/>
    <w:rsid w:val="00456B17"/>
    <w:rsid w:val="00460E36"/>
    <w:rsid w:val="004621A5"/>
    <w:rsid w:val="00463005"/>
    <w:rsid w:val="00471CEF"/>
    <w:rsid w:val="0048317C"/>
    <w:rsid w:val="00485D4A"/>
    <w:rsid w:val="00492B6E"/>
    <w:rsid w:val="004A1BDE"/>
    <w:rsid w:val="004A24A2"/>
    <w:rsid w:val="004A2B88"/>
    <w:rsid w:val="004A74E0"/>
    <w:rsid w:val="004B1071"/>
    <w:rsid w:val="004B1E0F"/>
    <w:rsid w:val="004B413F"/>
    <w:rsid w:val="004C1D51"/>
    <w:rsid w:val="004D6531"/>
    <w:rsid w:val="004D6E89"/>
    <w:rsid w:val="004D775F"/>
    <w:rsid w:val="004E51CF"/>
    <w:rsid w:val="004F3BC4"/>
    <w:rsid w:val="004F44A0"/>
    <w:rsid w:val="004F63CE"/>
    <w:rsid w:val="00504080"/>
    <w:rsid w:val="0050439D"/>
    <w:rsid w:val="0051682A"/>
    <w:rsid w:val="00525F39"/>
    <w:rsid w:val="005327ED"/>
    <w:rsid w:val="00535E5D"/>
    <w:rsid w:val="00536576"/>
    <w:rsid w:val="00536BB5"/>
    <w:rsid w:val="00543B73"/>
    <w:rsid w:val="00550AA9"/>
    <w:rsid w:val="005516A5"/>
    <w:rsid w:val="00553435"/>
    <w:rsid w:val="005558A0"/>
    <w:rsid w:val="00556945"/>
    <w:rsid w:val="005576EA"/>
    <w:rsid w:val="005646E0"/>
    <w:rsid w:val="00567421"/>
    <w:rsid w:val="0057401F"/>
    <w:rsid w:val="0058344C"/>
    <w:rsid w:val="00583AB3"/>
    <w:rsid w:val="00584F4E"/>
    <w:rsid w:val="00593106"/>
    <w:rsid w:val="005932C1"/>
    <w:rsid w:val="00595225"/>
    <w:rsid w:val="005A34E0"/>
    <w:rsid w:val="005A3976"/>
    <w:rsid w:val="005B20E8"/>
    <w:rsid w:val="005B4E64"/>
    <w:rsid w:val="005C5E46"/>
    <w:rsid w:val="005D3368"/>
    <w:rsid w:val="005D4AA6"/>
    <w:rsid w:val="005D70B6"/>
    <w:rsid w:val="005E2A38"/>
    <w:rsid w:val="005E3210"/>
    <w:rsid w:val="005E5EEA"/>
    <w:rsid w:val="005F2BE9"/>
    <w:rsid w:val="00602BB7"/>
    <w:rsid w:val="00602CB7"/>
    <w:rsid w:val="00610226"/>
    <w:rsid w:val="00626262"/>
    <w:rsid w:val="00627691"/>
    <w:rsid w:val="00634F5E"/>
    <w:rsid w:val="00636227"/>
    <w:rsid w:val="00641AF1"/>
    <w:rsid w:val="006431CB"/>
    <w:rsid w:val="00643BC4"/>
    <w:rsid w:val="0065185A"/>
    <w:rsid w:val="0066047B"/>
    <w:rsid w:val="006621A9"/>
    <w:rsid w:val="00663593"/>
    <w:rsid w:val="00676958"/>
    <w:rsid w:val="006807AD"/>
    <w:rsid w:val="006813AC"/>
    <w:rsid w:val="00683B6E"/>
    <w:rsid w:val="00686AD1"/>
    <w:rsid w:val="006874FD"/>
    <w:rsid w:val="00690E99"/>
    <w:rsid w:val="006931EE"/>
    <w:rsid w:val="006A1B52"/>
    <w:rsid w:val="006A5B33"/>
    <w:rsid w:val="006B0DE2"/>
    <w:rsid w:val="006B35AB"/>
    <w:rsid w:val="006C1CB5"/>
    <w:rsid w:val="006C3851"/>
    <w:rsid w:val="006C4BCA"/>
    <w:rsid w:val="006C6341"/>
    <w:rsid w:val="006D008F"/>
    <w:rsid w:val="006E2156"/>
    <w:rsid w:val="006E759E"/>
    <w:rsid w:val="006F2218"/>
    <w:rsid w:val="006F68FD"/>
    <w:rsid w:val="006F713F"/>
    <w:rsid w:val="00700C5B"/>
    <w:rsid w:val="00702745"/>
    <w:rsid w:val="007048E6"/>
    <w:rsid w:val="007166F2"/>
    <w:rsid w:val="00727C4A"/>
    <w:rsid w:val="00730DA8"/>
    <w:rsid w:val="00736A45"/>
    <w:rsid w:val="00736EB8"/>
    <w:rsid w:val="00737B94"/>
    <w:rsid w:val="00741401"/>
    <w:rsid w:val="00744FF6"/>
    <w:rsid w:val="0075049A"/>
    <w:rsid w:val="00755713"/>
    <w:rsid w:val="00767FD4"/>
    <w:rsid w:val="007741CE"/>
    <w:rsid w:val="00783D15"/>
    <w:rsid w:val="007841F7"/>
    <w:rsid w:val="00790B48"/>
    <w:rsid w:val="00791CC7"/>
    <w:rsid w:val="00796960"/>
    <w:rsid w:val="00796B4E"/>
    <w:rsid w:val="007A5C38"/>
    <w:rsid w:val="007B1AA6"/>
    <w:rsid w:val="007B1F05"/>
    <w:rsid w:val="007C0103"/>
    <w:rsid w:val="007C1403"/>
    <w:rsid w:val="007D0864"/>
    <w:rsid w:val="007D0895"/>
    <w:rsid w:val="007D15AA"/>
    <w:rsid w:val="007D1D32"/>
    <w:rsid w:val="007D4469"/>
    <w:rsid w:val="007E5967"/>
    <w:rsid w:val="007F05C4"/>
    <w:rsid w:val="007F092D"/>
    <w:rsid w:val="007F2867"/>
    <w:rsid w:val="007F7E84"/>
    <w:rsid w:val="00805B84"/>
    <w:rsid w:val="0081650D"/>
    <w:rsid w:val="00816958"/>
    <w:rsid w:val="0082705D"/>
    <w:rsid w:val="00835BCA"/>
    <w:rsid w:val="00836491"/>
    <w:rsid w:val="00837B50"/>
    <w:rsid w:val="008476F8"/>
    <w:rsid w:val="008732EE"/>
    <w:rsid w:val="0088052C"/>
    <w:rsid w:val="00881294"/>
    <w:rsid w:val="00891AC8"/>
    <w:rsid w:val="008924A0"/>
    <w:rsid w:val="008957AD"/>
    <w:rsid w:val="008B0770"/>
    <w:rsid w:val="008B1341"/>
    <w:rsid w:val="008B59E9"/>
    <w:rsid w:val="008C2C7F"/>
    <w:rsid w:val="008C4336"/>
    <w:rsid w:val="008C78D8"/>
    <w:rsid w:val="008D10C5"/>
    <w:rsid w:val="008D5FCB"/>
    <w:rsid w:val="008D7975"/>
    <w:rsid w:val="008E6C6F"/>
    <w:rsid w:val="008F4B9C"/>
    <w:rsid w:val="00902391"/>
    <w:rsid w:val="00905A0D"/>
    <w:rsid w:val="009236E5"/>
    <w:rsid w:val="00926C65"/>
    <w:rsid w:val="0092739D"/>
    <w:rsid w:val="00931FAF"/>
    <w:rsid w:val="009340C3"/>
    <w:rsid w:val="0093515A"/>
    <w:rsid w:val="0094296C"/>
    <w:rsid w:val="00955D09"/>
    <w:rsid w:val="009578B8"/>
    <w:rsid w:val="0096413D"/>
    <w:rsid w:val="00967CAD"/>
    <w:rsid w:val="0098086B"/>
    <w:rsid w:val="009863D6"/>
    <w:rsid w:val="009978FC"/>
    <w:rsid w:val="00997B6C"/>
    <w:rsid w:val="009A4778"/>
    <w:rsid w:val="009A6330"/>
    <w:rsid w:val="009A64E9"/>
    <w:rsid w:val="009B0CF3"/>
    <w:rsid w:val="009B220B"/>
    <w:rsid w:val="009B4C9B"/>
    <w:rsid w:val="009B72D1"/>
    <w:rsid w:val="009B7E01"/>
    <w:rsid w:val="009C2284"/>
    <w:rsid w:val="009C4A20"/>
    <w:rsid w:val="009C7243"/>
    <w:rsid w:val="009D1FFA"/>
    <w:rsid w:val="009E4BB2"/>
    <w:rsid w:val="009E64DD"/>
    <w:rsid w:val="009F6FAB"/>
    <w:rsid w:val="009F7815"/>
    <w:rsid w:val="00A00982"/>
    <w:rsid w:val="00A15BF7"/>
    <w:rsid w:val="00A27FD0"/>
    <w:rsid w:val="00A454AE"/>
    <w:rsid w:val="00A50AC9"/>
    <w:rsid w:val="00A566DF"/>
    <w:rsid w:val="00A62A78"/>
    <w:rsid w:val="00A62E51"/>
    <w:rsid w:val="00A76F13"/>
    <w:rsid w:val="00A8068E"/>
    <w:rsid w:val="00A85D3C"/>
    <w:rsid w:val="00A8720D"/>
    <w:rsid w:val="00A90D6B"/>
    <w:rsid w:val="00A92238"/>
    <w:rsid w:val="00A952F6"/>
    <w:rsid w:val="00AA24B4"/>
    <w:rsid w:val="00AB1933"/>
    <w:rsid w:val="00AC1597"/>
    <w:rsid w:val="00AC211B"/>
    <w:rsid w:val="00AD3A1D"/>
    <w:rsid w:val="00AD7CCE"/>
    <w:rsid w:val="00AE2848"/>
    <w:rsid w:val="00AE32CF"/>
    <w:rsid w:val="00AE4951"/>
    <w:rsid w:val="00AE4B0F"/>
    <w:rsid w:val="00AE6EAF"/>
    <w:rsid w:val="00AF7CF1"/>
    <w:rsid w:val="00B017B5"/>
    <w:rsid w:val="00B0360B"/>
    <w:rsid w:val="00B050AC"/>
    <w:rsid w:val="00B1332E"/>
    <w:rsid w:val="00B166FD"/>
    <w:rsid w:val="00B21078"/>
    <w:rsid w:val="00B27278"/>
    <w:rsid w:val="00B35EDA"/>
    <w:rsid w:val="00B60064"/>
    <w:rsid w:val="00B6012E"/>
    <w:rsid w:val="00B63993"/>
    <w:rsid w:val="00B64155"/>
    <w:rsid w:val="00B654FC"/>
    <w:rsid w:val="00B67F13"/>
    <w:rsid w:val="00B72EA5"/>
    <w:rsid w:val="00B738FD"/>
    <w:rsid w:val="00B75BEC"/>
    <w:rsid w:val="00B76AFC"/>
    <w:rsid w:val="00B96729"/>
    <w:rsid w:val="00BA1107"/>
    <w:rsid w:val="00BA310B"/>
    <w:rsid w:val="00BA6980"/>
    <w:rsid w:val="00BA7EFB"/>
    <w:rsid w:val="00BB0D6C"/>
    <w:rsid w:val="00BB3463"/>
    <w:rsid w:val="00BB38FE"/>
    <w:rsid w:val="00BB7191"/>
    <w:rsid w:val="00BD054E"/>
    <w:rsid w:val="00BD079B"/>
    <w:rsid w:val="00BD1180"/>
    <w:rsid w:val="00BD20FE"/>
    <w:rsid w:val="00BD481B"/>
    <w:rsid w:val="00BD4CA6"/>
    <w:rsid w:val="00BE18DF"/>
    <w:rsid w:val="00BE3970"/>
    <w:rsid w:val="00BF4D09"/>
    <w:rsid w:val="00C0750E"/>
    <w:rsid w:val="00C10472"/>
    <w:rsid w:val="00C17E6B"/>
    <w:rsid w:val="00C24C75"/>
    <w:rsid w:val="00C37DB4"/>
    <w:rsid w:val="00C53854"/>
    <w:rsid w:val="00C613DF"/>
    <w:rsid w:val="00C626F7"/>
    <w:rsid w:val="00C63359"/>
    <w:rsid w:val="00C641A8"/>
    <w:rsid w:val="00C72831"/>
    <w:rsid w:val="00C77D62"/>
    <w:rsid w:val="00C825E0"/>
    <w:rsid w:val="00C86446"/>
    <w:rsid w:val="00C87180"/>
    <w:rsid w:val="00C876CD"/>
    <w:rsid w:val="00C976BF"/>
    <w:rsid w:val="00C97710"/>
    <w:rsid w:val="00CD0DD9"/>
    <w:rsid w:val="00CD1947"/>
    <w:rsid w:val="00CD474C"/>
    <w:rsid w:val="00CE0CCD"/>
    <w:rsid w:val="00CF3C2F"/>
    <w:rsid w:val="00CF617C"/>
    <w:rsid w:val="00D23F83"/>
    <w:rsid w:val="00D34A08"/>
    <w:rsid w:val="00D377D3"/>
    <w:rsid w:val="00D42FF5"/>
    <w:rsid w:val="00D50075"/>
    <w:rsid w:val="00D52335"/>
    <w:rsid w:val="00D6095E"/>
    <w:rsid w:val="00D653C9"/>
    <w:rsid w:val="00D67558"/>
    <w:rsid w:val="00D675B8"/>
    <w:rsid w:val="00D71FA9"/>
    <w:rsid w:val="00D922EF"/>
    <w:rsid w:val="00D94950"/>
    <w:rsid w:val="00DA19B0"/>
    <w:rsid w:val="00DA1A51"/>
    <w:rsid w:val="00DA5AF1"/>
    <w:rsid w:val="00DB7F40"/>
    <w:rsid w:val="00DC3B46"/>
    <w:rsid w:val="00DD09B9"/>
    <w:rsid w:val="00DE3B6E"/>
    <w:rsid w:val="00DF154E"/>
    <w:rsid w:val="00E1028F"/>
    <w:rsid w:val="00E11353"/>
    <w:rsid w:val="00E256F0"/>
    <w:rsid w:val="00E275BD"/>
    <w:rsid w:val="00E3691C"/>
    <w:rsid w:val="00E37481"/>
    <w:rsid w:val="00E3770C"/>
    <w:rsid w:val="00E37BAD"/>
    <w:rsid w:val="00E43548"/>
    <w:rsid w:val="00E53473"/>
    <w:rsid w:val="00E5570E"/>
    <w:rsid w:val="00E55CD0"/>
    <w:rsid w:val="00E56014"/>
    <w:rsid w:val="00E62B94"/>
    <w:rsid w:val="00E641DE"/>
    <w:rsid w:val="00E71ED2"/>
    <w:rsid w:val="00E745D0"/>
    <w:rsid w:val="00EA0C34"/>
    <w:rsid w:val="00EA719A"/>
    <w:rsid w:val="00EA7AAB"/>
    <w:rsid w:val="00EC4285"/>
    <w:rsid w:val="00ED48D7"/>
    <w:rsid w:val="00ED59C0"/>
    <w:rsid w:val="00EE5653"/>
    <w:rsid w:val="00EF7946"/>
    <w:rsid w:val="00F00E10"/>
    <w:rsid w:val="00F077AD"/>
    <w:rsid w:val="00F135D1"/>
    <w:rsid w:val="00F14921"/>
    <w:rsid w:val="00F2248A"/>
    <w:rsid w:val="00F2270A"/>
    <w:rsid w:val="00F23A1C"/>
    <w:rsid w:val="00F2504D"/>
    <w:rsid w:val="00F30276"/>
    <w:rsid w:val="00F31827"/>
    <w:rsid w:val="00F32853"/>
    <w:rsid w:val="00F36F1D"/>
    <w:rsid w:val="00F37816"/>
    <w:rsid w:val="00F40161"/>
    <w:rsid w:val="00F44DC9"/>
    <w:rsid w:val="00F471BE"/>
    <w:rsid w:val="00F51D70"/>
    <w:rsid w:val="00F54F5E"/>
    <w:rsid w:val="00F56367"/>
    <w:rsid w:val="00F605E9"/>
    <w:rsid w:val="00F6499B"/>
    <w:rsid w:val="00F71A11"/>
    <w:rsid w:val="00F74432"/>
    <w:rsid w:val="00F9121D"/>
    <w:rsid w:val="00F91D94"/>
    <w:rsid w:val="00F94FC9"/>
    <w:rsid w:val="00F96CFA"/>
    <w:rsid w:val="00FA2EA7"/>
    <w:rsid w:val="00FA4DFD"/>
    <w:rsid w:val="00FA7D6D"/>
    <w:rsid w:val="00FB055E"/>
    <w:rsid w:val="00FB216A"/>
    <w:rsid w:val="00FB361B"/>
    <w:rsid w:val="00FC1C8D"/>
    <w:rsid w:val="00FC2E65"/>
    <w:rsid w:val="00FD4F2A"/>
    <w:rsid w:val="00FD5CC7"/>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007F-4AF6-4D0F-B187-B627F752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17</Pages>
  <Words>7449</Words>
  <Characters>41209</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Minutes 10/16/18</vt:lpstr>
    </vt:vector>
  </TitlesOfParts>
  <Company>Hewlett-Packard Company</Company>
  <LinksUpToDate>false</LinksUpToDate>
  <CharactersWithSpaces>48561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10/16/18</dc:title>
  <dc:subject/>
  <dc:creator>Breeanna Calabro</dc:creator>
  <cp:keywords/>
  <dc:description/>
  <cp:lastModifiedBy>Breeanna Calabro</cp:lastModifiedBy>
  <cp:revision>78</cp:revision>
  <cp:lastPrinted>2017-11-07T15:03:00Z</cp:lastPrinted>
  <dcterms:created xsi:type="dcterms:W3CDTF">2018-10-04T12:47:00Z</dcterms:created>
  <dcterms:modified xsi:type="dcterms:W3CDTF">2018-11-28T14:35:00Z</dcterms:modified>
</cp:coreProperties>
</file>