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02" w:rsidRDefault="00062C02" w:rsidP="00062C02">
      <w:pPr>
        <w:pStyle w:val="Style1"/>
        <w:tabs>
          <w:tab w:val="right" w:pos="5865"/>
        </w:tabs>
        <w:kinsoku w:val="0"/>
        <w:autoSpaceDE/>
        <w:autoSpaceDN/>
        <w:adjustRightInd/>
        <w:spacing w:line="206" w:lineRule="auto"/>
        <w:ind w:left="3456"/>
        <w:rPr>
          <w:rStyle w:val="CharacterStyle2"/>
          <w:rFonts w:ascii="Arial" w:hAnsi="Arial" w:cs="Arial"/>
          <w:b/>
          <w:bCs/>
          <w:sz w:val="23"/>
          <w:szCs w:val="23"/>
        </w:rPr>
      </w:pPr>
      <w:r>
        <w:rPr>
          <w:rStyle w:val="CharacterStyle2"/>
          <w:rFonts w:ascii="Arial" w:hAnsi="Arial" w:cs="Arial"/>
          <w:b/>
          <w:bCs/>
          <w:sz w:val="23"/>
          <w:szCs w:val="23"/>
        </w:rPr>
        <w:t>ORDINANCE</w:t>
      </w:r>
      <w:r w:rsidR="0021093A">
        <w:rPr>
          <w:rStyle w:val="CharacterStyle2"/>
          <w:rFonts w:ascii="Arial" w:hAnsi="Arial" w:cs="Arial"/>
          <w:b/>
          <w:bCs/>
          <w:sz w:val="23"/>
          <w:szCs w:val="23"/>
        </w:rPr>
        <w:t xml:space="preserve"> 1-</w:t>
      </w:r>
      <w:r>
        <w:rPr>
          <w:rStyle w:val="CharacterStyle2"/>
          <w:rFonts w:ascii="Arial" w:hAnsi="Arial" w:cs="Arial"/>
          <w:b/>
          <w:bCs/>
          <w:sz w:val="23"/>
          <w:szCs w:val="23"/>
        </w:rPr>
        <w:t>2017</w:t>
      </w:r>
    </w:p>
    <w:p w:rsidR="00062C02" w:rsidRDefault="00062C02" w:rsidP="00062C02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</w:pPr>
      <w:r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  <w:t>OF THE GOVERNING BODY</w:t>
      </w:r>
      <w:r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  <w:br/>
        <w:t>OF THE BOROUGH OF BLOOMINGALE</w:t>
      </w:r>
    </w:p>
    <w:p w:rsidR="00062C02" w:rsidRDefault="00062C02" w:rsidP="00062C02">
      <w:pPr>
        <w:pStyle w:val="Style1"/>
        <w:kinsoku w:val="0"/>
        <w:autoSpaceDE/>
        <w:autoSpaceDN/>
        <w:adjustRightInd/>
        <w:spacing w:before="252"/>
        <w:jc w:val="center"/>
        <w:rPr>
          <w:rStyle w:val="CharacterStyle2"/>
          <w:rFonts w:ascii="Arial" w:hAnsi="Arial" w:cs="Arial"/>
          <w:b/>
          <w:bCs/>
          <w:spacing w:val="-8"/>
          <w:sz w:val="23"/>
          <w:szCs w:val="23"/>
        </w:rPr>
      </w:pPr>
      <w:r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  <w:t>AN ORDINANCE OF THE BOROUGH OF BLOOMINGDALE, IN THE COUNTY</w:t>
      </w:r>
      <w:r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  <w:br/>
        <w:t>OF PASSAIC AND STATE OF NEW JERSEY, TO ESTABLISH AN ACCOUNT TO ACCEPT DONATIONS FOR THE 100</w:t>
      </w:r>
      <w:r w:rsidRPr="003C1F18">
        <w:rPr>
          <w:rStyle w:val="CharacterStyle2"/>
          <w:rFonts w:ascii="Arial" w:hAnsi="Arial" w:cs="Arial"/>
          <w:b/>
          <w:bCs/>
          <w:spacing w:val="-6"/>
          <w:sz w:val="23"/>
          <w:szCs w:val="23"/>
          <w:vertAlign w:val="superscript"/>
        </w:rPr>
        <w:t>TH</w:t>
      </w:r>
      <w:r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  <w:t xml:space="preserve"> ANNIVERSARY OF THE BOROUGH</w:t>
      </w:r>
      <w:r>
        <w:rPr>
          <w:rStyle w:val="CharacterStyle2"/>
          <w:rFonts w:ascii="Arial" w:hAnsi="Arial" w:cs="Arial"/>
          <w:b/>
          <w:bCs/>
          <w:spacing w:val="-6"/>
          <w:sz w:val="23"/>
          <w:szCs w:val="23"/>
        </w:rPr>
        <w:br/>
      </w:r>
      <w:r>
        <w:rPr>
          <w:rStyle w:val="CharacterStyle2"/>
          <w:rFonts w:ascii="Arial" w:hAnsi="Arial" w:cs="Arial"/>
          <w:b/>
          <w:bCs/>
          <w:spacing w:val="-8"/>
          <w:sz w:val="23"/>
          <w:szCs w:val="23"/>
        </w:rPr>
        <w:t>OF BLOOMINGDALE</w:t>
      </w:r>
    </w:p>
    <w:p w:rsidR="00062C02" w:rsidRDefault="00062C02" w:rsidP="00062C02">
      <w:pPr>
        <w:pStyle w:val="Style1"/>
        <w:kinsoku w:val="0"/>
        <w:autoSpaceDE/>
        <w:autoSpaceDN/>
        <w:adjustRightInd/>
        <w:spacing w:before="216"/>
        <w:ind w:right="72" w:firstLine="720"/>
        <w:rPr>
          <w:rStyle w:val="CharacterStyle2"/>
          <w:rFonts w:ascii="Verdana" w:hAnsi="Verdana" w:cs="Verdana"/>
          <w:spacing w:val="-10"/>
          <w:sz w:val="21"/>
          <w:szCs w:val="21"/>
        </w:rPr>
      </w:pPr>
      <w:r>
        <w:rPr>
          <w:rStyle w:val="CharacterStyle2"/>
          <w:rFonts w:ascii="Arial" w:hAnsi="Arial" w:cs="Arial"/>
          <w:b/>
          <w:bCs/>
          <w:spacing w:val="1"/>
          <w:sz w:val="23"/>
          <w:szCs w:val="23"/>
        </w:rPr>
        <w:t xml:space="preserve">WHEREAS, </w:t>
      </w:r>
      <w:r>
        <w:rPr>
          <w:rStyle w:val="CharacterStyle2"/>
          <w:rFonts w:ascii="Verdana" w:hAnsi="Verdana" w:cs="Verdana"/>
          <w:spacing w:val="-9"/>
          <w:sz w:val="21"/>
          <w:szCs w:val="21"/>
        </w:rPr>
        <w:t>the Borough of Bloomingdale in 2017 is celebrating its 100</w:t>
      </w:r>
      <w:r w:rsidRPr="003C1F18">
        <w:rPr>
          <w:rStyle w:val="CharacterStyle2"/>
          <w:rFonts w:ascii="Verdana" w:hAnsi="Verdana" w:cs="Verdana"/>
          <w:spacing w:val="-9"/>
          <w:sz w:val="21"/>
          <w:szCs w:val="21"/>
          <w:vertAlign w:val="superscript"/>
        </w:rPr>
        <w:t>th</w:t>
      </w:r>
      <w:r>
        <w:rPr>
          <w:rStyle w:val="CharacterStyle2"/>
          <w:rFonts w:ascii="Verdana" w:hAnsi="Verdana" w:cs="Verdana"/>
          <w:spacing w:val="-9"/>
          <w:sz w:val="21"/>
          <w:szCs w:val="21"/>
        </w:rPr>
        <w:t xml:space="preserve"> Anniversary</w:t>
      </w:r>
      <w:r>
        <w:rPr>
          <w:rStyle w:val="CharacterStyle2"/>
          <w:rFonts w:ascii="Verdana" w:hAnsi="Verdana" w:cs="Verdana"/>
          <w:spacing w:val="-10"/>
          <w:sz w:val="21"/>
          <w:szCs w:val="21"/>
        </w:rPr>
        <w:t>; and</w:t>
      </w:r>
    </w:p>
    <w:p w:rsidR="00062C02" w:rsidRDefault="00062C02" w:rsidP="00062C02">
      <w:pPr>
        <w:widowControl w:val="0"/>
        <w:kinsoku w:val="0"/>
        <w:spacing w:before="216"/>
        <w:ind w:right="72" w:firstLine="720"/>
        <w:rPr>
          <w:rFonts w:ascii="Verdana" w:eastAsiaTheme="minorEastAsia" w:hAnsi="Verdana" w:cs="Times New Roman"/>
          <w:spacing w:val="-12"/>
          <w:sz w:val="21"/>
          <w:szCs w:val="20"/>
        </w:rPr>
      </w:pPr>
      <w:r w:rsidRPr="00062C02">
        <w:rPr>
          <w:rFonts w:ascii="Arial" w:eastAsiaTheme="minorEastAsia" w:hAnsi="Arial" w:cs="Arial"/>
          <w:b/>
          <w:bCs/>
          <w:spacing w:val="-2"/>
          <w:sz w:val="23"/>
          <w:szCs w:val="23"/>
        </w:rPr>
        <w:t xml:space="preserve">WHEREAS, </w:t>
      </w:r>
      <w:r w:rsidRPr="00062C02">
        <w:rPr>
          <w:rFonts w:ascii="Verdana" w:eastAsiaTheme="minorEastAsia" w:hAnsi="Verdana" w:cs="Times New Roman"/>
          <w:spacing w:val="-12"/>
          <w:sz w:val="21"/>
          <w:szCs w:val="20"/>
        </w:rPr>
        <w:t>the Borough anticipates receiving donations for the 100</w:t>
      </w:r>
      <w:r w:rsidRPr="00062C02">
        <w:rPr>
          <w:rFonts w:ascii="Verdana" w:eastAsiaTheme="minorEastAsia" w:hAnsi="Verdana" w:cs="Times New Roman"/>
          <w:spacing w:val="-12"/>
          <w:sz w:val="21"/>
          <w:szCs w:val="20"/>
          <w:vertAlign w:val="superscript"/>
        </w:rPr>
        <w:t>th</w:t>
      </w:r>
      <w:r w:rsidRPr="00062C02">
        <w:rPr>
          <w:rFonts w:ascii="Verdana" w:eastAsiaTheme="minorEastAsia" w:hAnsi="Verdana" w:cs="Times New Roman"/>
          <w:spacing w:val="-12"/>
          <w:sz w:val="21"/>
          <w:szCs w:val="20"/>
        </w:rPr>
        <w:t xml:space="preserve"> anniversary; and</w:t>
      </w:r>
    </w:p>
    <w:p w:rsidR="00F92800" w:rsidRPr="00062C02" w:rsidRDefault="00F92800" w:rsidP="00062C02">
      <w:pPr>
        <w:widowControl w:val="0"/>
        <w:kinsoku w:val="0"/>
        <w:spacing w:before="216"/>
        <w:ind w:right="72" w:firstLine="720"/>
        <w:rPr>
          <w:rFonts w:ascii="Verdana" w:eastAsiaTheme="minorEastAsia" w:hAnsi="Verdana" w:cs="Times New Roman"/>
          <w:spacing w:val="-12"/>
          <w:sz w:val="21"/>
          <w:szCs w:val="20"/>
        </w:rPr>
      </w:pPr>
      <w:r w:rsidRPr="00F92800">
        <w:rPr>
          <w:rFonts w:ascii="Verdana" w:eastAsiaTheme="minorEastAsia" w:hAnsi="Verdana" w:cs="Times New Roman"/>
          <w:b/>
          <w:spacing w:val="-12"/>
          <w:sz w:val="21"/>
          <w:szCs w:val="20"/>
        </w:rPr>
        <w:t>WHEREAS,</w:t>
      </w:r>
      <w:r>
        <w:rPr>
          <w:rFonts w:ascii="Verdana" w:eastAsiaTheme="minorEastAsia" w:hAnsi="Verdana" w:cs="Times New Roman"/>
          <w:spacing w:val="-12"/>
          <w:sz w:val="21"/>
          <w:szCs w:val="20"/>
        </w:rPr>
        <w:t xml:space="preserve"> the Borough adopted a resolution to previously dedicate by rider donations for its 75</w:t>
      </w:r>
      <w:r w:rsidRPr="00F92800">
        <w:rPr>
          <w:rFonts w:ascii="Verdana" w:eastAsiaTheme="minorEastAsia" w:hAnsi="Verdana" w:cs="Times New Roman"/>
          <w:spacing w:val="-12"/>
          <w:sz w:val="21"/>
          <w:szCs w:val="20"/>
          <w:vertAlign w:val="superscript"/>
        </w:rPr>
        <w:t>th</w:t>
      </w:r>
      <w:r>
        <w:rPr>
          <w:rFonts w:ascii="Verdana" w:eastAsiaTheme="minorEastAsia" w:hAnsi="Verdana" w:cs="Times New Roman"/>
          <w:spacing w:val="-12"/>
          <w:sz w:val="21"/>
          <w:szCs w:val="20"/>
        </w:rPr>
        <w:t xml:space="preserve"> anniversary celebrati</w:t>
      </w:r>
      <w:r w:rsidR="0021093A">
        <w:rPr>
          <w:rFonts w:ascii="Verdana" w:eastAsiaTheme="minorEastAsia" w:hAnsi="Verdana" w:cs="Times New Roman"/>
          <w:spacing w:val="-12"/>
          <w:sz w:val="21"/>
          <w:szCs w:val="20"/>
        </w:rPr>
        <w:t>on by way of Resolution adopted o</w:t>
      </w:r>
      <w:r>
        <w:rPr>
          <w:rFonts w:ascii="Verdana" w:eastAsiaTheme="minorEastAsia" w:hAnsi="Verdana" w:cs="Times New Roman"/>
          <w:spacing w:val="-12"/>
          <w:sz w:val="21"/>
          <w:szCs w:val="20"/>
        </w:rPr>
        <w:t xml:space="preserve">n </w:t>
      </w:r>
      <w:r w:rsidR="0021093A">
        <w:rPr>
          <w:rFonts w:ascii="Verdana" w:eastAsiaTheme="minorEastAsia" w:hAnsi="Verdana" w:cs="Times New Roman"/>
          <w:spacing w:val="-12"/>
          <w:sz w:val="21"/>
          <w:szCs w:val="20"/>
        </w:rPr>
        <w:t xml:space="preserve">July 15, </w:t>
      </w:r>
      <w:r>
        <w:rPr>
          <w:rFonts w:ascii="Verdana" w:eastAsiaTheme="minorEastAsia" w:hAnsi="Verdana" w:cs="Times New Roman"/>
          <w:spacing w:val="-12"/>
          <w:sz w:val="21"/>
          <w:szCs w:val="20"/>
        </w:rPr>
        <w:t>1993; and</w:t>
      </w:r>
    </w:p>
    <w:p w:rsidR="00062C02" w:rsidRDefault="00062C02" w:rsidP="00062C02">
      <w:pPr>
        <w:widowControl w:val="0"/>
        <w:kinsoku w:val="0"/>
        <w:spacing w:before="216"/>
        <w:ind w:right="72" w:firstLine="720"/>
        <w:jc w:val="both"/>
        <w:rPr>
          <w:rFonts w:ascii="Verdana" w:eastAsiaTheme="minorEastAsia" w:hAnsi="Verdana" w:cs="Verdana"/>
          <w:spacing w:val="-12"/>
          <w:sz w:val="21"/>
          <w:szCs w:val="21"/>
        </w:rPr>
      </w:pPr>
      <w:r w:rsidRPr="00062C02">
        <w:rPr>
          <w:rFonts w:ascii="Verdana" w:eastAsiaTheme="minorEastAsia" w:hAnsi="Verdana" w:cs="Verdana"/>
          <w:b/>
          <w:spacing w:val="-12"/>
          <w:sz w:val="21"/>
          <w:szCs w:val="21"/>
        </w:rPr>
        <w:t>WHEREAS</w:t>
      </w:r>
      <w:r w:rsidRPr="00062C02">
        <w:rPr>
          <w:rFonts w:ascii="Verdana" w:eastAsiaTheme="minorEastAsia" w:hAnsi="Verdana" w:cs="Verdana"/>
          <w:spacing w:val="-12"/>
          <w:sz w:val="21"/>
          <w:szCs w:val="21"/>
        </w:rPr>
        <w:t xml:space="preserve">, </w:t>
      </w:r>
      <w:r w:rsidR="00F92800">
        <w:rPr>
          <w:rFonts w:ascii="Verdana" w:eastAsiaTheme="minorEastAsia" w:hAnsi="Verdana" w:cs="Verdana"/>
          <w:spacing w:val="-12"/>
          <w:sz w:val="21"/>
          <w:szCs w:val="21"/>
        </w:rPr>
        <w:t xml:space="preserve">the account established in 1993 </w:t>
      </w:r>
      <w:r w:rsidR="00DF4D6E">
        <w:rPr>
          <w:rFonts w:ascii="Verdana" w:eastAsiaTheme="minorEastAsia" w:hAnsi="Verdana" w:cs="Verdana"/>
          <w:spacing w:val="-12"/>
          <w:sz w:val="21"/>
          <w:szCs w:val="21"/>
        </w:rPr>
        <w:t xml:space="preserve">is hereby amended </w:t>
      </w:r>
      <w:r w:rsidR="00F92800">
        <w:rPr>
          <w:rFonts w:ascii="Verdana" w:eastAsiaTheme="minorEastAsia" w:hAnsi="Verdana" w:cs="Verdana"/>
          <w:spacing w:val="-12"/>
          <w:sz w:val="21"/>
          <w:szCs w:val="21"/>
        </w:rPr>
        <w:t xml:space="preserve">to </w:t>
      </w:r>
      <w:r w:rsidR="00AF29CA">
        <w:rPr>
          <w:rFonts w:ascii="Verdana" w:eastAsiaTheme="minorEastAsia" w:hAnsi="Verdana" w:cs="Verdana"/>
          <w:spacing w:val="-12"/>
          <w:sz w:val="21"/>
          <w:szCs w:val="21"/>
        </w:rPr>
        <w:t xml:space="preserve">collect fees for public events including but not limited to the </w:t>
      </w:r>
      <w:r w:rsidRPr="00062C02">
        <w:rPr>
          <w:rFonts w:ascii="Verdana" w:eastAsiaTheme="minorEastAsia" w:hAnsi="Verdana" w:cs="Verdana"/>
          <w:spacing w:val="-12"/>
          <w:sz w:val="21"/>
          <w:szCs w:val="21"/>
        </w:rPr>
        <w:t>100</w:t>
      </w:r>
      <w:r w:rsidRPr="00062C02">
        <w:rPr>
          <w:rFonts w:ascii="Verdana" w:eastAsiaTheme="minorEastAsia" w:hAnsi="Verdana" w:cs="Verdana"/>
          <w:spacing w:val="-12"/>
          <w:sz w:val="21"/>
          <w:szCs w:val="21"/>
          <w:vertAlign w:val="superscript"/>
        </w:rPr>
        <w:t>th</w:t>
      </w:r>
      <w:r w:rsidRPr="00062C02">
        <w:rPr>
          <w:rFonts w:ascii="Verdana" w:eastAsiaTheme="minorEastAsia" w:hAnsi="Verdana" w:cs="Verdana"/>
          <w:spacing w:val="-12"/>
          <w:sz w:val="21"/>
          <w:szCs w:val="21"/>
        </w:rPr>
        <w:t xml:space="preserve"> Anniversary; and</w:t>
      </w:r>
    </w:p>
    <w:p w:rsidR="00062C02" w:rsidRDefault="00062C02" w:rsidP="00062C02">
      <w:pPr>
        <w:widowControl w:val="0"/>
        <w:kinsoku w:val="0"/>
        <w:spacing w:before="216"/>
        <w:ind w:right="72" w:firstLine="720"/>
        <w:rPr>
          <w:rFonts w:ascii="Verdana" w:eastAsiaTheme="minorEastAsia" w:hAnsi="Verdana" w:cs="Verdana"/>
          <w:spacing w:val="-9"/>
          <w:sz w:val="21"/>
          <w:szCs w:val="21"/>
        </w:rPr>
      </w:pPr>
      <w:r w:rsidRPr="00062C02">
        <w:rPr>
          <w:rFonts w:ascii="Arial" w:eastAsiaTheme="minorEastAsia" w:hAnsi="Arial" w:cs="Arial"/>
          <w:b/>
          <w:bCs/>
          <w:spacing w:val="-2"/>
          <w:sz w:val="23"/>
          <w:szCs w:val="23"/>
        </w:rPr>
        <w:t xml:space="preserve">NOW THEREFORE BE IT ORDAINED, </w:t>
      </w:r>
      <w:r w:rsidRPr="00062C02">
        <w:rPr>
          <w:rFonts w:ascii="Verdana" w:eastAsiaTheme="minorEastAsia" w:hAnsi="Verdana" w:cs="Verdana"/>
          <w:spacing w:val="-12"/>
          <w:sz w:val="21"/>
          <w:szCs w:val="21"/>
        </w:rPr>
        <w:t xml:space="preserve">by the Council of the Borough of Bloomingdale, </w:t>
      </w:r>
      <w:r w:rsidRPr="00062C02">
        <w:rPr>
          <w:rFonts w:ascii="Verdana" w:eastAsiaTheme="minorEastAsia" w:hAnsi="Verdana" w:cs="Verdana"/>
          <w:spacing w:val="-9"/>
          <w:sz w:val="21"/>
          <w:szCs w:val="21"/>
        </w:rPr>
        <w:t>in the County of Passaic, and State of New Jersey, as follows:</w:t>
      </w:r>
    </w:p>
    <w:p w:rsidR="00062C02" w:rsidRPr="00062C02" w:rsidRDefault="00062C02" w:rsidP="00062C02">
      <w:pPr>
        <w:widowControl w:val="0"/>
        <w:kinsoku w:val="0"/>
        <w:spacing w:before="216"/>
        <w:ind w:right="72" w:firstLine="720"/>
        <w:rPr>
          <w:rFonts w:ascii="Verdana" w:eastAsiaTheme="minorEastAsia" w:hAnsi="Verdana" w:cs="Verdana"/>
          <w:spacing w:val="-9"/>
          <w:sz w:val="21"/>
          <w:szCs w:val="21"/>
        </w:rPr>
      </w:pPr>
      <w:r>
        <w:rPr>
          <w:rFonts w:ascii="Verdana" w:eastAsiaTheme="minorEastAsia" w:hAnsi="Verdana" w:cs="Verdana"/>
          <w:spacing w:val="-9"/>
          <w:sz w:val="21"/>
          <w:szCs w:val="21"/>
        </w:rPr>
        <w:t>An account is hereby established in the name of the Borough of Bloomingdale for the purpose of collecting funds</w:t>
      </w:r>
      <w:r w:rsidR="00F92800">
        <w:rPr>
          <w:rFonts w:ascii="Verdana" w:eastAsiaTheme="minorEastAsia" w:hAnsi="Verdana" w:cs="Verdana"/>
          <w:spacing w:val="-9"/>
          <w:sz w:val="21"/>
          <w:szCs w:val="21"/>
        </w:rPr>
        <w:t xml:space="preserve"> for promoting the Borough of Bloomingdale for events such as the </w:t>
      </w:r>
      <w:r>
        <w:rPr>
          <w:rFonts w:ascii="Verdana" w:eastAsiaTheme="minorEastAsia" w:hAnsi="Verdana" w:cs="Verdana"/>
          <w:spacing w:val="-9"/>
          <w:sz w:val="21"/>
          <w:szCs w:val="21"/>
        </w:rPr>
        <w:t>100</w:t>
      </w:r>
      <w:r w:rsidRPr="00062C02">
        <w:rPr>
          <w:rFonts w:ascii="Verdana" w:eastAsiaTheme="minorEastAsia" w:hAnsi="Verdana" w:cs="Verdana"/>
          <w:spacing w:val="-9"/>
          <w:sz w:val="21"/>
          <w:szCs w:val="21"/>
          <w:vertAlign w:val="superscript"/>
        </w:rPr>
        <w:t>th</w:t>
      </w:r>
      <w:r>
        <w:rPr>
          <w:rFonts w:ascii="Verdana" w:eastAsiaTheme="minorEastAsia" w:hAnsi="Verdana" w:cs="Verdana"/>
          <w:spacing w:val="-9"/>
          <w:sz w:val="21"/>
          <w:szCs w:val="21"/>
        </w:rPr>
        <w:t xml:space="preserve"> Anniversary.  The disbursements and use of such funds shall be for the purpose of promoting the Borough of Bloomingdale </w:t>
      </w:r>
      <w:r w:rsidR="00F92800">
        <w:rPr>
          <w:rFonts w:ascii="Verdana" w:eastAsiaTheme="minorEastAsia" w:hAnsi="Verdana" w:cs="Verdana"/>
          <w:spacing w:val="-9"/>
          <w:sz w:val="21"/>
          <w:szCs w:val="21"/>
        </w:rPr>
        <w:t>including</w:t>
      </w:r>
      <w:r>
        <w:rPr>
          <w:rFonts w:ascii="Verdana" w:eastAsiaTheme="minorEastAsia" w:hAnsi="Verdana" w:cs="Verdana"/>
          <w:spacing w:val="-9"/>
          <w:sz w:val="21"/>
          <w:szCs w:val="21"/>
        </w:rPr>
        <w:t xml:space="preserve"> its 100</w:t>
      </w:r>
      <w:r w:rsidRPr="00062C02">
        <w:rPr>
          <w:rFonts w:ascii="Verdana" w:eastAsiaTheme="minorEastAsia" w:hAnsi="Verdana" w:cs="Verdana"/>
          <w:spacing w:val="-9"/>
          <w:sz w:val="21"/>
          <w:szCs w:val="21"/>
          <w:vertAlign w:val="superscript"/>
        </w:rPr>
        <w:t>th</w:t>
      </w:r>
      <w:r>
        <w:rPr>
          <w:rFonts w:ascii="Verdana" w:eastAsiaTheme="minorEastAsia" w:hAnsi="Verdana" w:cs="Verdana"/>
          <w:spacing w:val="-9"/>
          <w:sz w:val="21"/>
          <w:szCs w:val="21"/>
        </w:rPr>
        <w:t xml:space="preserve"> Anniversary.</w:t>
      </w:r>
    </w:p>
    <w:p w:rsidR="00062C02" w:rsidRDefault="00062C02" w:rsidP="00062C02">
      <w:pPr>
        <w:rPr>
          <w:rFonts w:ascii="Arial" w:eastAsiaTheme="minorEastAsia" w:hAnsi="Arial" w:cs="Arial"/>
          <w:spacing w:val="-9"/>
          <w:sz w:val="23"/>
          <w:szCs w:val="23"/>
        </w:rPr>
      </w:pPr>
    </w:p>
    <w:p w:rsidR="0021093A" w:rsidRPr="0021093A" w:rsidRDefault="0021093A" w:rsidP="0021093A">
      <w:pPr>
        <w:tabs>
          <w:tab w:val="center" w:pos="4680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93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NOTICE</w:t>
      </w: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>NOTICE IS HEREBY GIVEN, that the above Ordinance was introduced and passed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on first reading at the Reorganization</w:t>
      </w:r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Meeting of the Governing Body of the Borough of Bloomingdale held in th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e Municipal Building on the 3rd day of January, 2017</w:t>
      </w:r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>, and the same shall come up for final passage at an Official Meeting of the Gover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ning Body to be held on the 24th day of January, 2017</w:t>
      </w:r>
      <w:bookmarkStart w:id="0" w:name="_GoBack"/>
      <w:bookmarkEnd w:id="0"/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at 7:00 P.M., at which time any persons interested shall be given the opportunity to be heard concerning said Ordinance.</w:t>
      </w: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1093A" w:rsidRPr="0021093A" w:rsidRDefault="0021093A" w:rsidP="0021093A">
      <w:pPr>
        <w:autoSpaceDE w:val="0"/>
        <w:autoSpaceDN w:val="0"/>
        <w:ind w:firstLine="504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1093A" w:rsidRPr="0021093A" w:rsidRDefault="0021093A" w:rsidP="0021093A">
      <w:pPr>
        <w:autoSpaceDE w:val="0"/>
        <w:autoSpaceDN w:val="0"/>
        <w:ind w:firstLine="504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:rsidR="0021093A" w:rsidRPr="0021093A" w:rsidRDefault="0021093A" w:rsidP="0021093A">
      <w:pPr>
        <w:autoSpaceDE w:val="0"/>
        <w:autoSpaceDN w:val="0"/>
        <w:ind w:firstLine="504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>Jane McCarthy, RMC</w:t>
      </w:r>
    </w:p>
    <w:p w:rsidR="0021093A" w:rsidRPr="0021093A" w:rsidRDefault="0021093A" w:rsidP="0021093A">
      <w:pPr>
        <w:autoSpaceDE w:val="0"/>
        <w:autoSpaceDN w:val="0"/>
        <w:ind w:firstLine="504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1093A">
        <w:rPr>
          <w:rFonts w:ascii="Times New Roman" w:eastAsia="Times New Roman" w:hAnsi="Times New Roman" w:cs="Times New Roman"/>
          <w:sz w:val="24"/>
          <w:szCs w:val="24"/>
          <w:lang w:eastAsia="ja-JP"/>
        </w:rPr>
        <w:t>Municipal Clerk</w:t>
      </w: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21093A" w:rsidRPr="0021093A" w:rsidRDefault="0021093A" w:rsidP="0021093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062C02" w:rsidRDefault="00062C02" w:rsidP="00062C02">
      <w:pPr>
        <w:rPr>
          <w:rFonts w:ascii="Arial" w:eastAsiaTheme="minorEastAsia" w:hAnsi="Arial" w:cs="Arial"/>
          <w:spacing w:val="-9"/>
          <w:sz w:val="23"/>
          <w:szCs w:val="23"/>
        </w:rPr>
      </w:pPr>
    </w:p>
    <w:sectPr w:rsidR="00062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2"/>
    <w:rsid w:val="000272C9"/>
    <w:rsid w:val="00062C02"/>
    <w:rsid w:val="000F14E0"/>
    <w:rsid w:val="000F2A22"/>
    <w:rsid w:val="0017607F"/>
    <w:rsid w:val="001F3706"/>
    <w:rsid w:val="0021093A"/>
    <w:rsid w:val="0024022A"/>
    <w:rsid w:val="002D3732"/>
    <w:rsid w:val="002D3FDB"/>
    <w:rsid w:val="002E539A"/>
    <w:rsid w:val="00305CB3"/>
    <w:rsid w:val="00322EC5"/>
    <w:rsid w:val="00363ECF"/>
    <w:rsid w:val="00394113"/>
    <w:rsid w:val="00497D40"/>
    <w:rsid w:val="004B169D"/>
    <w:rsid w:val="004C414E"/>
    <w:rsid w:val="004E008D"/>
    <w:rsid w:val="00522C84"/>
    <w:rsid w:val="00530D64"/>
    <w:rsid w:val="005349A6"/>
    <w:rsid w:val="005903C6"/>
    <w:rsid w:val="005B2A22"/>
    <w:rsid w:val="00610007"/>
    <w:rsid w:val="00610A9C"/>
    <w:rsid w:val="006251E1"/>
    <w:rsid w:val="0066266A"/>
    <w:rsid w:val="00663D3F"/>
    <w:rsid w:val="00665E3A"/>
    <w:rsid w:val="00682E2E"/>
    <w:rsid w:val="006A7C88"/>
    <w:rsid w:val="006E2F83"/>
    <w:rsid w:val="00794C69"/>
    <w:rsid w:val="007F0DED"/>
    <w:rsid w:val="00822500"/>
    <w:rsid w:val="00825A05"/>
    <w:rsid w:val="00866B59"/>
    <w:rsid w:val="008A64E4"/>
    <w:rsid w:val="008B2A1D"/>
    <w:rsid w:val="00931297"/>
    <w:rsid w:val="009E64C5"/>
    <w:rsid w:val="009F7C3F"/>
    <w:rsid w:val="00A56166"/>
    <w:rsid w:val="00A904B1"/>
    <w:rsid w:val="00AA2038"/>
    <w:rsid w:val="00AF29CA"/>
    <w:rsid w:val="00B726D7"/>
    <w:rsid w:val="00B7622A"/>
    <w:rsid w:val="00C00197"/>
    <w:rsid w:val="00C73E80"/>
    <w:rsid w:val="00C74FAC"/>
    <w:rsid w:val="00C94868"/>
    <w:rsid w:val="00CC5551"/>
    <w:rsid w:val="00D0315E"/>
    <w:rsid w:val="00D13500"/>
    <w:rsid w:val="00D423B4"/>
    <w:rsid w:val="00D559C0"/>
    <w:rsid w:val="00D84C35"/>
    <w:rsid w:val="00DA080C"/>
    <w:rsid w:val="00DF4D6E"/>
    <w:rsid w:val="00E301A8"/>
    <w:rsid w:val="00E4786A"/>
    <w:rsid w:val="00E85D55"/>
    <w:rsid w:val="00E96AEE"/>
    <w:rsid w:val="00EB2800"/>
    <w:rsid w:val="00EB2CA6"/>
    <w:rsid w:val="00EB5D9B"/>
    <w:rsid w:val="00F07A2F"/>
    <w:rsid w:val="00F54DDC"/>
    <w:rsid w:val="00F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7CA79-AAC7-40F0-BF1F-6A1EC258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62C0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062C02"/>
    <w:rPr>
      <w:sz w:val="20"/>
    </w:rPr>
  </w:style>
  <w:style w:type="paragraph" w:customStyle="1" w:styleId="Style3">
    <w:name w:val="Style 3"/>
    <w:basedOn w:val="Normal"/>
    <w:uiPriority w:val="99"/>
    <w:rsid w:val="00062C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3"/>
      <w:szCs w:val="23"/>
    </w:rPr>
  </w:style>
  <w:style w:type="character" w:customStyle="1" w:styleId="CharacterStyle3">
    <w:name w:val="Character Style 3"/>
    <w:uiPriority w:val="99"/>
    <w:rsid w:val="00062C02"/>
    <w:rPr>
      <w:rFonts w:ascii="Arial" w:hAnsi="Arial"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Jane McCarthy</cp:lastModifiedBy>
  <cp:revision>2</cp:revision>
  <cp:lastPrinted>2017-01-13T18:34:00Z</cp:lastPrinted>
  <dcterms:created xsi:type="dcterms:W3CDTF">2017-01-13T18:35:00Z</dcterms:created>
  <dcterms:modified xsi:type="dcterms:W3CDTF">2017-01-13T18:35:00Z</dcterms:modified>
</cp:coreProperties>
</file>