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8B41F" w14:textId="4FB89411" w:rsidR="003F23EA" w:rsidRDefault="003F23EA" w:rsidP="00F85F96">
      <w:pPr>
        <w:autoSpaceDE w:val="0"/>
        <w:autoSpaceDN w:val="0"/>
        <w:adjustRightInd w:val="0"/>
        <w:ind w:right="9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862D64B" w14:textId="35A2D2A2" w:rsidR="003F23EA" w:rsidRPr="00F85F96" w:rsidRDefault="006A233B" w:rsidP="006A233B">
      <w:pPr>
        <w:autoSpaceDE w:val="0"/>
        <w:autoSpaceDN w:val="0"/>
        <w:adjustRightInd w:val="0"/>
        <w:spacing w:line="360" w:lineRule="auto"/>
        <w:ind w:right="-720"/>
        <w:jc w:val="center"/>
        <w:rPr>
          <w:rFonts w:ascii="Century Schoolbook" w:hAnsi="Century Schoolbook" w:cs="Times New Roman"/>
          <w:sz w:val="24"/>
        </w:rPr>
      </w:pPr>
      <w:r>
        <w:rPr>
          <w:rFonts w:ascii="Century Schoolbook" w:hAnsi="Century Schoolbook" w:cs="Times New Roman"/>
          <w:sz w:val="24"/>
        </w:rPr>
        <w:t xml:space="preserve">               </w:t>
      </w:r>
      <w:r w:rsidR="003F23EA" w:rsidRPr="00F85F96">
        <w:rPr>
          <w:rFonts w:ascii="Century Schoolbook" w:hAnsi="Century Schoolbook" w:cs="Times New Roman"/>
          <w:sz w:val="24"/>
        </w:rPr>
        <w:t>Requirements for obtaining a Certificate of Continued Occupancy</w:t>
      </w:r>
      <w:r w:rsidR="00E65981">
        <w:rPr>
          <w:rFonts w:ascii="Century Schoolbook" w:hAnsi="Century Schoolbook" w:cs="Times New Roman"/>
          <w:sz w:val="24"/>
        </w:rPr>
        <w:t>.</w:t>
      </w:r>
      <w:r>
        <w:rPr>
          <w:rFonts w:ascii="Century Schoolbook" w:hAnsi="Century Schoolbook" w:cs="Times New Roman"/>
          <w:sz w:val="24"/>
        </w:rPr>
        <w:t xml:space="preserve">              </w:t>
      </w:r>
      <w:r w:rsidRPr="00F02B14">
        <w:rPr>
          <w:rFonts w:ascii="Times New Roman" w:eastAsia="Times New Roman" w:hAnsi="Times New Roman" w:cs="Times New Roman"/>
          <w:sz w:val="24"/>
        </w:rPr>
        <w:fldChar w:fldCharType="begin"/>
      </w:r>
      <w:r w:rsidR="006070C3">
        <w:rPr>
          <w:rFonts w:ascii="Times New Roman" w:eastAsia="Times New Roman" w:hAnsi="Times New Roman" w:cs="Times New Roman"/>
          <w:sz w:val="24"/>
        </w:rPr>
        <w:instrText xml:space="preserve"> INCLUDEPICTURE "C:\\var\\folders\\nh\\zjk2ym8x1tg3lp1q8lsmtb5h0000gn\\T\\com.microsoft.Word\\WebArchiveCopyPasteTempFiles\\th?id=OIP.MR2XMLNmPSgQeU9EiYiOPwHaHa&amp;w=150&amp;h=150&amp;c=7&amp;o=5&amp;pid=1.7" \* MERGEFORMAT </w:instrText>
      </w:r>
      <w:r w:rsidRPr="00F02B14">
        <w:rPr>
          <w:rFonts w:ascii="Times New Roman" w:eastAsia="Times New Roman" w:hAnsi="Times New Roman" w:cs="Times New Roman"/>
          <w:sz w:val="24"/>
        </w:rPr>
        <w:fldChar w:fldCharType="end"/>
      </w:r>
      <w:r w:rsidRPr="00F02B14">
        <w:rPr>
          <w:rFonts w:ascii="Times New Roman" w:eastAsia="Times New Roman" w:hAnsi="Times New Roman" w:cs="Times New Roman"/>
          <w:sz w:val="24"/>
        </w:rPr>
        <w:fldChar w:fldCharType="begin"/>
      </w:r>
      <w:r w:rsidR="006070C3">
        <w:rPr>
          <w:rFonts w:ascii="Times New Roman" w:eastAsia="Times New Roman" w:hAnsi="Times New Roman" w:cs="Times New Roman"/>
          <w:sz w:val="24"/>
        </w:rPr>
        <w:instrText xml:space="preserve"> INCLUDEPICTURE "C:\\var\\folders\\nh\\zjk2ym8x1tg3lp1q8lsmtb5h0000gn\\T\\com.microsoft.Word\\WebArchiveCopyPasteTempFiles\\th?id=OIP.MR2XMLNmPSgQeU9EiYiOPwHaHa&amp;w=150&amp;h=150&amp;c=7&amp;o=5&amp;pid=1.7" \* MERGEFORMAT </w:instrText>
      </w:r>
      <w:r w:rsidRPr="00F02B14">
        <w:rPr>
          <w:rFonts w:ascii="Times New Roman" w:eastAsia="Times New Roman" w:hAnsi="Times New Roman" w:cs="Times New Roman"/>
          <w:sz w:val="24"/>
        </w:rPr>
        <w:fldChar w:fldCharType="end"/>
      </w:r>
    </w:p>
    <w:p w14:paraId="52C3A43B" w14:textId="038C3A3C" w:rsidR="003F23EA" w:rsidRPr="00F85F96" w:rsidRDefault="00E65981" w:rsidP="006A233B">
      <w:pPr>
        <w:autoSpaceDE w:val="0"/>
        <w:autoSpaceDN w:val="0"/>
        <w:adjustRightInd w:val="0"/>
        <w:spacing w:line="360" w:lineRule="auto"/>
        <w:ind w:right="-720"/>
        <w:jc w:val="center"/>
        <w:rPr>
          <w:rFonts w:ascii="Century Schoolbook" w:hAnsi="Century Schoolbook" w:cs="Times New Roman"/>
          <w:sz w:val="24"/>
        </w:rPr>
      </w:pPr>
      <w:r>
        <w:rPr>
          <w:rFonts w:ascii="Century Schoolbook" w:hAnsi="Century Schoolbook" w:cs="Times New Roman"/>
          <w:sz w:val="24"/>
        </w:rPr>
        <w:t>Mark Lime the CCO Officer will contact you to schedule the inspection.</w:t>
      </w:r>
    </w:p>
    <w:p w14:paraId="368052FC" w14:textId="2531CA0C" w:rsidR="003F23EA" w:rsidRDefault="003F23EA" w:rsidP="003F23EA">
      <w:pPr>
        <w:autoSpaceDE w:val="0"/>
        <w:autoSpaceDN w:val="0"/>
        <w:adjustRightInd w:val="0"/>
        <w:ind w:right="-720"/>
        <w:jc w:val="both"/>
        <w:rPr>
          <w:rFonts w:ascii="Times New Roman" w:hAnsi="Times New Roman" w:cs="Times New Roman"/>
          <w:sz w:val="24"/>
        </w:rPr>
      </w:pPr>
    </w:p>
    <w:p w14:paraId="73FC686F" w14:textId="73A5C250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Schoolbook" w:hAnsi="Century Schoolbook" w:cs="Times New Roman"/>
          <w:szCs w:val="22"/>
        </w:rPr>
      </w:pPr>
      <w:r w:rsidRPr="00476AA4">
        <w:rPr>
          <w:rFonts w:ascii="Century Schoolbook" w:hAnsi="Century Schoolbook" w:cs="Times New Roman"/>
          <w:szCs w:val="22"/>
        </w:rPr>
        <w:t xml:space="preserve">Fill out </w:t>
      </w:r>
      <w:r w:rsidR="001E2D60">
        <w:rPr>
          <w:rFonts w:ascii="Century Schoolbook" w:hAnsi="Century Schoolbook" w:cs="Times New Roman"/>
          <w:szCs w:val="22"/>
        </w:rPr>
        <w:t xml:space="preserve">the </w:t>
      </w:r>
      <w:r w:rsidRPr="00476AA4">
        <w:rPr>
          <w:rFonts w:ascii="Century Schoolbook" w:hAnsi="Century Schoolbook" w:cs="Times New Roman"/>
          <w:szCs w:val="22"/>
        </w:rPr>
        <w:t xml:space="preserve">application completely. Submit </w:t>
      </w:r>
      <w:r w:rsidR="001E2D60">
        <w:rPr>
          <w:rFonts w:ascii="Century Schoolbook" w:hAnsi="Century Schoolbook" w:cs="Times New Roman"/>
          <w:szCs w:val="22"/>
        </w:rPr>
        <w:t>it with your</w:t>
      </w:r>
      <w:r w:rsidRPr="00476AA4">
        <w:rPr>
          <w:rFonts w:ascii="Century Schoolbook" w:hAnsi="Century Schoolbook" w:cs="Times New Roman"/>
          <w:szCs w:val="22"/>
        </w:rPr>
        <w:t xml:space="preserve"> check for $200.00 for single-family dwellings</w:t>
      </w:r>
      <w:r w:rsidR="00AF30A1">
        <w:rPr>
          <w:rFonts w:ascii="Century Schoolbook" w:hAnsi="Century Schoolbook" w:cs="Times New Roman"/>
          <w:szCs w:val="22"/>
        </w:rPr>
        <w:t xml:space="preserve"> and/or commercial property</w:t>
      </w:r>
      <w:r w:rsidRPr="00476AA4">
        <w:rPr>
          <w:rFonts w:ascii="Century Schoolbook" w:hAnsi="Century Schoolbook" w:cs="Times New Roman"/>
          <w:szCs w:val="22"/>
        </w:rPr>
        <w:t>. Cash</w:t>
      </w:r>
      <w:r w:rsidR="00E65981">
        <w:rPr>
          <w:rFonts w:ascii="Century Schoolbook" w:hAnsi="Century Schoolbook" w:cs="Times New Roman"/>
          <w:szCs w:val="22"/>
        </w:rPr>
        <w:t>, personal check or</w:t>
      </w:r>
      <w:r w:rsidRPr="00476AA4">
        <w:rPr>
          <w:rFonts w:ascii="Century Schoolbook" w:hAnsi="Century Schoolbook" w:cs="Times New Roman"/>
          <w:szCs w:val="22"/>
        </w:rPr>
        <w:t xml:space="preserve"> certified bank check made out to the Borough of Bloomingdale</w:t>
      </w:r>
      <w:r w:rsidR="005C04A2">
        <w:rPr>
          <w:rFonts w:ascii="Century Schoolbook" w:hAnsi="Century Schoolbook" w:cs="Times New Roman"/>
          <w:szCs w:val="22"/>
        </w:rPr>
        <w:t xml:space="preserve"> is all that is accepted.</w:t>
      </w:r>
    </w:p>
    <w:p w14:paraId="353F50D4" w14:textId="53ABA023" w:rsidR="003F23EA" w:rsidRPr="003566FC" w:rsidRDefault="003F23EA" w:rsidP="003F23EA">
      <w:pPr>
        <w:autoSpaceDE w:val="0"/>
        <w:autoSpaceDN w:val="0"/>
        <w:adjustRightInd w:val="0"/>
        <w:ind w:right="-720"/>
        <w:jc w:val="both"/>
        <w:rPr>
          <w:rFonts w:ascii="Century Schoolbook" w:hAnsi="Century Schoolbook" w:cs="Times New Roman"/>
          <w:szCs w:val="22"/>
        </w:rPr>
      </w:pPr>
    </w:p>
    <w:p w14:paraId="590C9B13" w14:textId="54EEC1EF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Schoolbook" w:hAnsi="Century Schoolbook" w:cs="Times New Roman"/>
          <w:b/>
          <w:bCs/>
          <w:szCs w:val="22"/>
          <w:u w:val="single"/>
        </w:rPr>
      </w:pPr>
      <w:r w:rsidRPr="00476AA4">
        <w:rPr>
          <w:rFonts w:ascii="Century Schoolbook" w:hAnsi="Century Schoolbook" w:cs="Times New Roman"/>
          <w:szCs w:val="22"/>
        </w:rPr>
        <w:t xml:space="preserve">Smoke </w:t>
      </w:r>
      <w:r w:rsidR="004D6CD1" w:rsidRPr="00476AA4">
        <w:rPr>
          <w:rFonts w:ascii="Century Schoolbook" w:hAnsi="Century Schoolbook" w:cs="Times New Roman"/>
          <w:szCs w:val="22"/>
        </w:rPr>
        <w:t>Alarms</w:t>
      </w:r>
      <w:r w:rsidRPr="00476AA4">
        <w:rPr>
          <w:rFonts w:ascii="Century Schoolbook" w:hAnsi="Century Schoolbook" w:cs="Times New Roman"/>
          <w:szCs w:val="22"/>
        </w:rPr>
        <w:t xml:space="preserve"> on each level including basement, also outside bedroom areas, and in laundry room over dryer. </w:t>
      </w:r>
    </w:p>
    <w:p w14:paraId="53A5FB5F" w14:textId="6692C078" w:rsidR="004D6CD1" w:rsidRPr="00B15987" w:rsidRDefault="006A233B" w:rsidP="00476AA4">
      <w:pPr>
        <w:pStyle w:val="ListParagraph"/>
        <w:numPr>
          <w:ilvl w:val="0"/>
          <w:numId w:val="5"/>
        </w:numPr>
        <w:rPr>
          <w:rFonts w:ascii="Century Schoolbook" w:eastAsia="Times New Roman" w:hAnsi="Century Schoolbook" w:cs="Times New Roman"/>
          <w:szCs w:val="22"/>
        </w:rPr>
      </w:pPr>
      <w:r w:rsidRPr="00F02B1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5B157576" wp14:editId="7C23EA6B">
            <wp:simplePos x="0" y="0"/>
            <wp:positionH relativeFrom="column">
              <wp:posOffset>5932170</wp:posOffset>
            </wp:positionH>
            <wp:positionV relativeFrom="paragraph">
              <wp:posOffset>248920</wp:posOffset>
            </wp:positionV>
            <wp:extent cx="184150" cy="184150"/>
            <wp:effectExtent l="0" t="0" r="6350" b="6350"/>
            <wp:wrapNone/>
            <wp:docPr id="5" name="Picture 5" descr="Image result for etl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tl lab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987">
        <w:rPr>
          <w:rFonts w:ascii="Century Schoolbook" w:eastAsia="Times New Roman" w:hAnsi="Century Schoolbook" w:cs="Times New Roman"/>
          <w:noProof/>
          <w:color w:val="373739"/>
          <w:szCs w:val="2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1A2EC627" wp14:editId="6FC3A662">
            <wp:simplePos x="0" y="0"/>
            <wp:positionH relativeFrom="column">
              <wp:posOffset>5709920</wp:posOffset>
            </wp:positionH>
            <wp:positionV relativeFrom="paragraph">
              <wp:posOffset>240030</wp:posOffset>
            </wp:positionV>
            <wp:extent cx="160020" cy="190500"/>
            <wp:effectExtent l="0" t="0" r="5080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ling_c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CD1" w:rsidRPr="00476AA4">
        <w:rPr>
          <w:rFonts w:ascii="Century Schoolbook" w:eastAsia="Times New Roman" w:hAnsi="Century Schoolbook" w:cs="Times New Roman"/>
          <w:b/>
          <w:color w:val="373739"/>
          <w:sz w:val="28"/>
          <w:szCs w:val="28"/>
          <w:shd w:val="clear" w:color="auto" w:fill="FFFFFF"/>
        </w:rPr>
        <w:t>Ten-year sealed battery-powered single station smoke alarms shall be installed</w:t>
      </w:r>
      <w:r w:rsidR="004D6CD1"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and shall be listed in accordance with ANSI/UL 217,</w:t>
      </w:r>
      <w:r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    </w:t>
      </w:r>
      <w:r w:rsidR="004D6CD1"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</w:t>
      </w:r>
      <w:r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</w:t>
      </w:r>
      <w:r w:rsidR="004D6CD1"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incorporated herein by reference. However, A/C-powered single or multiple-station smoke alarms installed as part of the original construction or rehabilitation project </w:t>
      </w:r>
      <w:r w:rsidR="004D6CD1" w:rsidRPr="006A233B">
        <w:rPr>
          <w:rFonts w:ascii="Century Schoolbook" w:eastAsia="Times New Roman" w:hAnsi="Century Schoolbook" w:cs="Times New Roman"/>
          <w:b/>
          <w:bCs/>
          <w:color w:val="373739"/>
          <w:szCs w:val="22"/>
          <w:shd w:val="clear" w:color="auto" w:fill="FFFFFF"/>
        </w:rPr>
        <w:t>shall not</w:t>
      </w:r>
      <w:r w:rsidR="004D6CD1"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be replaced with battery-powered smoke alarms.</w:t>
      </w:r>
      <w:r w:rsidR="00476AA4"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</w:t>
      </w:r>
      <w:r w:rsidR="004D6CD1"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>The effective date of this subsection shall be January 1, 2019.</w:t>
      </w:r>
    </w:p>
    <w:p w14:paraId="4BB7E6BA" w14:textId="3AC52F21" w:rsidR="00B15987" w:rsidRPr="006A233B" w:rsidRDefault="00B15987" w:rsidP="00476AA4">
      <w:pPr>
        <w:pStyle w:val="ListParagraph"/>
        <w:numPr>
          <w:ilvl w:val="0"/>
          <w:numId w:val="5"/>
        </w:numPr>
        <w:rPr>
          <w:rFonts w:ascii="Century Schoolbook" w:eastAsia="Times New Roman" w:hAnsi="Century Schoolbook" w:cs="Times New Roman"/>
          <w:b/>
          <w:bCs/>
          <w:szCs w:val="22"/>
        </w:rPr>
      </w:pPr>
      <w:r>
        <w:rPr>
          <w:rFonts w:ascii="Century Schoolbook" w:eastAsia="Times New Roman" w:hAnsi="Century Schoolbook" w:cs="Times New Roman"/>
          <w:noProof/>
          <w:color w:val="373739"/>
          <w:szCs w:val="22"/>
          <w:shd w:val="clear" w:color="auto" w:fill="FFFFFF"/>
        </w:rPr>
        <w:t xml:space="preserve">Any hardwired smoke alarms shall be replaced per manufacturers recommendation and shall not be </w:t>
      </w:r>
      <w:r w:rsidRPr="006E6AC1">
        <w:rPr>
          <w:rFonts w:ascii="Century Schoolbook" w:eastAsia="Times New Roman" w:hAnsi="Century Schoolbook" w:cs="Times New Roman"/>
          <w:b/>
          <w:bCs/>
          <w:noProof/>
          <w:color w:val="373739"/>
          <w:szCs w:val="22"/>
          <w:shd w:val="clear" w:color="auto" w:fill="FFFFFF"/>
        </w:rPr>
        <w:t>over ten (10) years old</w:t>
      </w:r>
      <w:r>
        <w:rPr>
          <w:rFonts w:ascii="Century Schoolbook" w:eastAsia="Times New Roman" w:hAnsi="Century Schoolbook" w:cs="Times New Roman"/>
          <w:noProof/>
          <w:color w:val="373739"/>
          <w:szCs w:val="22"/>
          <w:shd w:val="clear" w:color="auto" w:fill="FFFFFF"/>
        </w:rPr>
        <w:t xml:space="preserve">. </w:t>
      </w:r>
      <w:r w:rsidRPr="00B15987">
        <w:rPr>
          <w:rFonts w:ascii="Century Schoolbook" w:eastAsia="Times New Roman" w:hAnsi="Century Schoolbook" w:cs="Times New Roman"/>
          <w:b/>
          <w:bCs/>
          <w:noProof/>
          <w:color w:val="373739"/>
          <w:szCs w:val="22"/>
          <w:shd w:val="clear" w:color="auto" w:fill="FFFFFF"/>
        </w:rPr>
        <w:t>Alarms over ten (10) years shall be replaced</w:t>
      </w:r>
      <w:r>
        <w:rPr>
          <w:rFonts w:ascii="Century Schoolbook" w:eastAsia="Times New Roman" w:hAnsi="Century Schoolbook" w:cs="Times New Roman"/>
          <w:b/>
          <w:bCs/>
          <w:noProof/>
          <w:color w:val="373739"/>
          <w:szCs w:val="22"/>
          <w:shd w:val="clear" w:color="auto" w:fill="FFFFFF"/>
        </w:rPr>
        <w:t>.</w:t>
      </w:r>
    </w:p>
    <w:p w14:paraId="39ADD144" w14:textId="77151C10" w:rsidR="006A233B" w:rsidRPr="00875746" w:rsidRDefault="006A233B" w:rsidP="006A233B">
      <w:pPr>
        <w:pStyle w:val="ListParagraph"/>
        <w:numPr>
          <w:ilvl w:val="1"/>
          <w:numId w:val="5"/>
        </w:numPr>
        <w:rPr>
          <w:rFonts w:ascii="Century Schoolbook" w:eastAsia="Times New Roman" w:hAnsi="Century Schoolbook" w:cs="Times New Roman"/>
          <w:b/>
          <w:bCs/>
          <w:szCs w:val="22"/>
        </w:rPr>
      </w:pPr>
      <w:r w:rsidRPr="00875746">
        <w:rPr>
          <w:rFonts w:ascii="Century Schoolbook" w:eastAsia="Times New Roman" w:hAnsi="Century Schoolbook" w:cs="Times New Roman"/>
          <w:b/>
          <w:bCs/>
          <w:noProof/>
          <w:color w:val="373739"/>
          <w:szCs w:val="22"/>
          <w:shd w:val="clear" w:color="auto" w:fill="FFFFFF"/>
        </w:rPr>
        <w:t>NFPA 72 Section 14</w:t>
      </w:r>
    </w:p>
    <w:p w14:paraId="7FE28C18" w14:textId="4DAEAEBF" w:rsidR="006A233B" w:rsidRPr="00875746" w:rsidRDefault="006A233B" w:rsidP="00875746">
      <w:pPr>
        <w:pStyle w:val="ListParagraph"/>
        <w:numPr>
          <w:ilvl w:val="0"/>
          <w:numId w:val="9"/>
        </w:numPr>
        <w:rPr>
          <w:rFonts w:ascii="Century Schoolbook" w:eastAsia="Times New Roman" w:hAnsi="Century Schoolbook" w:cs="Times New Roman"/>
          <w:szCs w:val="22"/>
        </w:rPr>
      </w:pPr>
      <w:r w:rsidRPr="00875746">
        <w:rPr>
          <w:rFonts w:ascii="Century Schoolbook" w:eastAsia="Times New Roman" w:hAnsi="Century Schoolbook" w:cs="Times New Roman"/>
          <w:szCs w:val="22"/>
        </w:rPr>
        <w:t xml:space="preserve">Smoke alarms </w:t>
      </w:r>
      <w:r w:rsidRPr="00875746">
        <w:rPr>
          <w:rFonts w:ascii="Century Schoolbook" w:eastAsia="Times New Roman" w:hAnsi="Century Schoolbook" w:cs="Times New Roman"/>
          <w:b/>
          <w:bCs/>
          <w:szCs w:val="22"/>
        </w:rPr>
        <w:t>SHALL NOT</w:t>
      </w:r>
      <w:r w:rsidRPr="00875746">
        <w:rPr>
          <w:rFonts w:ascii="Century Schoolbook" w:eastAsia="Times New Roman" w:hAnsi="Century Schoolbook" w:cs="Times New Roman"/>
          <w:szCs w:val="22"/>
        </w:rPr>
        <w:t xml:space="preserve"> remain in service longer than ten (10) years from date of manufacture, unless otherwise provided by the manufacturer’s published instructions.</w:t>
      </w:r>
    </w:p>
    <w:p w14:paraId="4172AF27" w14:textId="67B635DF" w:rsidR="00875746" w:rsidRDefault="00875746" w:rsidP="006A233B">
      <w:pPr>
        <w:ind w:left="2340"/>
        <w:rPr>
          <w:rFonts w:ascii="Century Schoolbook" w:eastAsia="Times New Roman" w:hAnsi="Century Schoolbook" w:cs="Times New Roman"/>
          <w:szCs w:val="22"/>
        </w:rPr>
      </w:pPr>
    </w:p>
    <w:p w14:paraId="543D8985" w14:textId="0E1DF389" w:rsidR="00875746" w:rsidRPr="00875746" w:rsidRDefault="00875746" w:rsidP="00875746">
      <w:pPr>
        <w:pStyle w:val="ListParagraph"/>
        <w:numPr>
          <w:ilvl w:val="0"/>
          <w:numId w:val="8"/>
        </w:numPr>
        <w:rPr>
          <w:rFonts w:ascii="Century Schoolbook" w:eastAsia="Times New Roman" w:hAnsi="Century Schoolbook" w:cs="Times New Roman"/>
          <w:szCs w:val="22"/>
        </w:rPr>
      </w:pPr>
      <w:r w:rsidRPr="00875746">
        <w:rPr>
          <w:rFonts w:ascii="Century Schoolbook" w:eastAsia="Times New Roman" w:hAnsi="Century Schoolbook" w:cs="Times New Roman"/>
          <w:szCs w:val="22"/>
        </w:rPr>
        <w:t>Carbon monoxide alarms SHALL be replaced when either the end-of-life signal is actuated, or the manufacture’s replacement date is reached.</w:t>
      </w:r>
    </w:p>
    <w:p w14:paraId="5F67B2B8" w14:textId="284018B5" w:rsidR="00875746" w:rsidRDefault="00875746" w:rsidP="006A233B">
      <w:pPr>
        <w:ind w:left="2340"/>
        <w:rPr>
          <w:rFonts w:ascii="Century Schoolbook" w:eastAsia="Times New Roman" w:hAnsi="Century Schoolbook" w:cs="Times New Roman"/>
          <w:szCs w:val="22"/>
        </w:rPr>
      </w:pPr>
    </w:p>
    <w:p w14:paraId="3E00A5C1" w14:textId="4E5404C5" w:rsidR="00875746" w:rsidRPr="00875746" w:rsidRDefault="00875746" w:rsidP="00875746">
      <w:pPr>
        <w:pStyle w:val="ListParagraph"/>
        <w:numPr>
          <w:ilvl w:val="0"/>
          <w:numId w:val="8"/>
        </w:numPr>
        <w:rPr>
          <w:rFonts w:ascii="Century Schoolbook" w:eastAsia="Times New Roman" w:hAnsi="Century Schoolbook" w:cs="Times New Roman"/>
          <w:szCs w:val="22"/>
        </w:rPr>
      </w:pPr>
      <w:r w:rsidRPr="00875746">
        <w:rPr>
          <w:rFonts w:ascii="Century Schoolbook" w:eastAsia="Times New Roman" w:hAnsi="Century Schoolbook" w:cs="Times New Roman"/>
          <w:szCs w:val="22"/>
        </w:rPr>
        <w:t xml:space="preserve">Combination smoke and carbon monoxide alarms shall be replaced when the end-of-life signal actuates or 10 years from date of manufacturer, whichever comes first, unless otherwise provided by the manufacture’s published </w:t>
      </w:r>
      <w:r w:rsidR="005C04A2" w:rsidRPr="00875746">
        <w:rPr>
          <w:rFonts w:ascii="Century Schoolbook" w:eastAsia="Times New Roman" w:hAnsi="Century Schoolbook" w:cs="Times New Roman"/>
          <w:szCs w:val="22"/>
        </w:rPr>
        <w:t>instructions.</w:t>
      </w:r>
    </w:p>
    <w:p w14:paraId="21A952B1" w14:textId="66FE7785" w:rsidR="00BB2A5A" w:rsidRPr="00B15987" w:rsidRDefault="00BB2A5A" w:rsidP="00292EBD">
      <w:pPr>
        <w:autoSpaceDE w:val="0"/>
        <w:autoSpaceDN w:val="0"/>
        <w:adjustRightInd w:val="0"/>
        <w:jc w:val="both"/>
        <w:rPr>
          <w:rFonts w:ascii="Century Schoolbook" w:hAnsi="Century Schoolbook" w:cs="Times New Roman"/>
          <w:b/>
          <w:bCs/>
          <w:szCs w:val="22"/>
        </w:rPr>
      </w:pPr>
    </w:p>
    <w:p w14:paraId="77D60858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Schoolbook" w:hAnsi="Century Schoolbook" w:cs="Times New Roman"/>
          <w:szCs w:val="22"/>
        </w:rPr>
      </w:pPr>
      <w:r w:rsidRPr="00476AA4">
        <w:rPr>
          <w:rFonts w:ascii="Century Schoolbook" w:hAnsi="Century Schoolbook" w:cs="Times New Roman"/>
          <w:szCs w:val="22"/>
        </w:rPr>
        <w:t>Must have house number displayed on house (min of 4”, Max 12”).</w:t>
      </w:r>
    </w:p>
    <w:p w14:paraId="690B1313" w14:textId="77777777" w:rsidR="003F23EA" w:rsidRPr="003566FC" w:rsidRDefault="003F23EA" w:rsidP="00292EBD">
      <w:pPr>
        <w:autoSpaceDE w:val="0"/>
        <w:autoSpaceDN w:val="0"/>
        <w:adjustRightInd w:val="0"/>
        <w:jc w:val="both"/>
        <w:rPr>
          <w:rFonts w:ascii="Century Schoolbook" w:hAnsi="Century Schoolbook" w:cs="Times New Roman"/>
          <w:szCs w:val="22"/>
        </w:rPr>
      </w:pPr>
    </w:p>
    <w:p w14:paraId="68E7AA86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Century Schoolbook" w:hAnsi="Century Schoolbook" w:cs="Times New Roman"/>
          <w:szCs w:val="22"/>
        </w:rPr>
      </w:pPr>
      <w:r w:rsidRPr="00476AA4">
        <w:rPr>
          <w:rFonts w:ascii="Century Schoolbook" w:hAnsi="Century Schoolbook" w:cs="Times New Roman"/>
          <w:szCs w:val="22"/>
        </w:rPr>
        <w:t>Grip size handrails required on steps with four or more risers. (No open stairways) R 311.5.6</w:t>
      </w:r>
    </w:p>
    <w:p w14:paraId="1A85C2BB" w14:textId="77777777" w:rsidR="003F23EA" w:rsidRPr="003566FC" w:rsidRDefault="003F23EA" w:rsidP="00292EBD">
      <w:pPr>
        <w:autoSpaceDE w:val="0"/>
        <w:autoSpaceDN w:val="0"/>
        <w:adjustRightInd w:val="0"/>
        <w:jc w:val="both"/>
        <w:rPr>
          <w:rFonts w:ascii="Century Schoolbook" w:hAnsi="Century Schoolbook" w:cs="Times New Roman"/>
          <w:szCs w:val="22"/>
        </w:rPr>
      </w:pPr>
    </w:p>
    <w:p w14:paraId="188C3091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Century Schoolbook" w:hAnsi="Century Schoolbook" w:cs="Times New Roman"/>
          <w:szCs w:val="22"/>
        </w:rPr>
        <w:t>Guardrails on porches and</w:t>
      </w:r>
      <w:r w:rsidRPr="00476AA4">
        <w:rPr>
          <w:rFonts w:ascii="Times New Roman" w:hAnsi="Times New Roman" w:cs="Times New Roman"/>
          <w:szCs w:val="22"/>
        </w:rPr>
        <w:t xml:space="preserve"> stoops higher than 30” above grade must have a guardrail minimum of 36” new construction must be to code. R 312.1</w:t>
      </w:r>
    </w:p>
    <w:p w14:paraId="552FD9BB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27C0B779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 xml:space="preserve">G.F.I. outlets are required 6 feet from any water source inside. G.F.I. outlets are also required on all outside outlets. </w:t>
      </w:r>
    </w:p>
    <w:p w14:paraId="274B5CF3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11398E67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 xml:space="preserve">Double cylinders are not allowed on front entrance door. Must be readily open </w:t>
      </w:r>
      <w:r w:rsidR="00F85F96" w:rsidRPr="00476AA4">
        <w:rPr>
          <w:rFonts w:ascii="Times New Roman" w:hAnsi="Times New Roman" w:cs="Times New Roman"/>
          <w:szCs w:val="22"/>
        </w:rPr>
        <w:t>without</w:t>
      </w:r>
      <w:r w:rsidRPr="00476AA4">
        <w:rPr>
          <w:rFonts w:ascii="Times New Roman" w:hAnsi="Times New Roman" w:cs="Times New Roman"/>
          <w:szCs w:val="22"/>
        </w:rPr>
        <w:t xml:space="preserve"> key from the side from which egress is to be. R 311.4.4 </w:t>
      </w:r>
    </w:p>
    <w:p w14:paraId="6818BAC4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17C1D7A2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>All bedroom windows must open and close with minimum pressure.</w:t>
      </w:r>
    </w:p>
    <w:p w14:paraId="027A20F2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224E9525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lastRenderedPageBreak/>
        <w:t>The doors that lead from attached garage to dwelling must be 20 min. fire rated, IE. (Steel, 1 3/8 solid wood or covered with a solid piece of sheet metal on garage side) (No glass) R 309.1</w:t>
      </w:r>
    </w:p>
    <w:p w14:paraId="3BBC6CE2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46A9ECAC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 xml:space="preserve">All flue piping from heating and hot water units must be in good repair and cemented to chimney properly. </w:t>
      </w:r>
    </w:p>
    <w:p w14:paraId="7FE962C3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377EE2B4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 xml:space="preserve">Pressure relief valves on heating and hot water units must be piped within 6” of floor.  </w:t>
      </w:r>
    </w:p>
    <w:p w14:paraId="19CBE3A4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3DE8D2A9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 xml:space="preserve">Wood decks shall be in good condition with no visible imperfection and must be up to N.J. Building Codes. </w:t>
      </w:r>
    </w:p>
    <w:p w14:paraId="27E66D32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4DF7DBCC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>All pools above or in-ground must conform to N.J. Building Code for Safety and Local Zoning. (24</w:t>
      </w:r>
      <w:r w:rsidR="00F85F96" w:rsidRPr="00476AA4">
        <w:rPr>
          <w:rFonts w:ascii="Times New Roman" w:hAnsi="Times New Roman" w:cs="Times New Roman"/>
          <w:szCs w:val="22"/>
        </w:rPr>
        <w:t xml:space="preserve">“ </w:t>
      </w:r>
      <w:r w:rsidRPr="00476AA4">
        <w:rPr>
          <w:rFonts w:ascii="Times New Roman" w:hAnsi="Times New Roman" w:cs="Times New Roman"/>
          <w:szCs w:val="22"/>
        </w:rPr>
        <w:t xml:space="preserve">or deeper) Appendix G. </w:t>
      </w:r>
    </w:p>
    <w:p w14:paraId="38B809A3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0756749B" w14:textId="77777777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 xml:space="preserve">All accessory structures must be in a state of good repair and comply with local zoning. </w:t>
      </w:r>
    </w:p>
    <w:p w14:paraId="1AC40F3D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6E896216" w14:textId="36E7B3F1" w:rsidR="003F23EA" w:rsidRPr="00476AA4" w:rsidRDefault="003F23EA" w:rsidP="00476AA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  <w:r w:rsidRPr="00476AA4">
        <w:rPr>
          <w:rFonts w:ascii="Times New Roman" w:hAnsi="Times New Roman" w:cs="Times New Roman"/>
          <w:szCs w:val="22"/>
        </w:rPr>
        <w:t xml:space="preserve">All exterior dwelling area and premises shall be clean, safe and in a sanitary condition, free from any accumulation of rubbish or garbage, as per out property maintenance code. </w:t>
      </w:r>
    </w:p>
    <w:p w14:paraId="2784D869" w14:textId="2CA250BC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2E6EF5B5" w14:textId="38D9DC0A" w:rsidR="00476AA4" w:rsidRPr="00476AA4" w:rsidRDefault="00476AA4" w:rsidP="00476AA4">
      <w:pPr>
        <w:pStyle w:val="ListParagraph"/>
        <w:numPr>
          <w:ilvl w:val="0"/>
          <w:numId w:val="6"/>
        </w:numPr>
        <w:rPr>
          <w:rFonts w:ascii="Century Schoolbook" w:eastAsia="Times New Roman" w:hAnsi="Century Schoolbook" w:cs="Times New Roman"/>
          <w:szCs w:val="22"/>
        </w:rPr>
      </w:pPr>
      <w:r w:rsidRPr="00476AA4">
        <w:rPr>
          <w:rFonts w:ascii="Century Schoolbook" w:eastAsia="Times New Roman" w:hAnsi="Century Schoolbook" w:cs="Times New Roman"/>
          <w:b/>
          <w:color w:val="373739"/>
          <w:szCs w:val="22"/>
          <w:shd w:val="clear" w:color="auto" w:fill="FFFFFF"/>
        </w:rPr>
        <w:t>Carbon monoxide alarms shall be installed</w:t>
      </w:r>
      <w:r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in all dwelling units in buildings in one- and two-family or attached single family dwellings, except for units in buildings that do not contain a fuel-burning device or have an attached garage, as follows:</w:t>
      </w:r>
    </w:p>
    <w:p w14:paraId="71D4F81E" w14:textId="6A7F7B94" w:rsidR="00476AA4" w:rsidRPr="00476AA4" w:rsidRDefault="00476AA4" w:rsidP="00476AA4">
      <w:pPr>
        <w:pStyle w:val="ListParagraph"/>
        <w:numPr>
          <w:ilvl w:val="0"/>
          <w:numId w:val="7"/>
        </w:numPr>
        <w:shd w:val="clear" w:color="auto" w:fill="FFFFFF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Single station carbon monoxide alarms shall be installed and maintained in the immediate vicinity of the sleeping area(s).</w:t>
      </w:r>
    </w:p>
    <w:p w14:paraId="2B63DFE7" w14:textId="73AACC2A" w:rsidR="003F23EA" w:rsidRPr="00441520" w:rsidRDefault="00441520" w:rsidP="002C7DF8">
      <w:pPr>
        <w:pStyle w:val="ListParagraph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szCs w:val="22"/>
        </w:rPr>
      </w:pPr>
      <w:r w:rsidRPr="00F02B1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351CC435" wp14:editId="69C6334C">
            <wp:simplePos x="0" y="0"/>
            <wp:positionH relativeFrom="column">
              <wp:posOffset>4589780</wp:posOffset>
            </wp:positionH>
            <wp:positionV relativeFrom="paragraph">
              <wp:posOffset>166370</wp:posOffset>
            </wp:positionV>
            <wp:extent cx="182880" cy="182880"/>
            <wp:effectExtent l="0" t="0" r="0" b="0"/>
            <wp:wrapNone/>
            <wp:docPr id="16" name="Picture 16" descr="Image result for etl lab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tl label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987">
        <w:rPr>
          <w:rFonts w:ascii="Century Schoolbook" w:eastAsia="Times New Roman" w:hAnsi="Century Schoolbook" w:cs="Times New Roman"/>
          <w:noProof/>
          <w:color w:val="373739"/>
          <w:szCs w:val="22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4AE3885" wp14:editId="47C60268">
            <wp:simplePos x="0" y="0"/>
            <wp:positionH relativeFrom="column">
              <wp:posOffset>4413250</wp:posOffset>
            </wp:positionH>
            <wp:positionV relativeFrom="paragraph">
              <wp:posOffset>156845</wp:posOffset>
            </wp:positionV>
            <wp:extent cx="164592" cy="192024"/>
            <wp:effectExtent l="0" t="0" r="635" b="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ling_c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AA4" w:rsidRPr="00441520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Carbon monoxide alarms may be battery-operated, hard-wired or of the plug-in type and shall be listed and</w:t>
      </w:r>
      <w:r w:rsidR="006A233B" w:rsidRPr="00441520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/or</w:t>
      </w:r>
      <w:r w:rsidR="00476AA4" w:rsidRPr="00441520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 labeled in accordance with UL-2034</w:t>
      </w:r>
      <w:r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ab/>
      </w:r>
      <w:r w:rsidR="00476AA4" w:rsidRPr="00441520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 </w:t>
      </w:r>
      <w:r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     </w:t>
      </w:r>
      <w:r w:rsidR="00476AA4" w:rsidRPr="00441520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and shall be installed in accordance with the requirements of this section and NFPA-720.</w:t>
      </w:r>
      <w:r w:rsidR="00B15987" w:rsidRPr="00441520">
        <w:rPr>
          <w:rFonts w:ascii="Century Schoolbook" w:eastAsia="Times New Roman" w:hAnsi="Century Schoolbook" w:cs="Times New Roman"/>
          <w:noProof/>
          <w:color w:val="373739"/>
          <w:szCs w:val="22"/>
          <w:shd w:val="clear" w:color="auto" w:fill="FFFFFF"/>
        </w:rPr>
        <w:t xml:space="preserve"> </w:t>
      </w:r>
      <w:r w:rsidRPr="00F02B14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2D01AAD2" wp14:editId="3B79E417">
            <wp:simplePos x="0" y="0"/>
            <wp:positionH relativeFrom="column">
              <wp:posOffset>4892040</wp:posOffset>
            </wp:positionH>
            <wp:positionV relativeFrom="paragraph">
              <wp:posOffset>17780</wp:posOffset>
            </wp:positionV>
            <wp:extent cx="184150" cy="184150"/>
            <wp:effectExtent l="0" t="0" r="6350" b="6350"/>
            <wp:wrapNone/>
            <wp:docPr id="10" name="Picture 10" descr="Image result for etl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tl lab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Schoolbook" w:eastAsia="Times New Roman" w:hAnsi="Century Schoolbook" w:cs="Times New Roman"/>
          <w:noProof/>
          <w:color w:val="373739"/>
          <w:szCs w:val="22"/>
          <w:shd w:val="clear" w:color="auto" w:fill="FFFFFF"/>
        </w:rPr>
        <w:t xml:space="preserve"> </w:t>
      </w:r>
    </w:p>
    <w:p w14:paraId="5B453751" w14:textId="77777777" w:rsidR="00441520" w:rsidRPr="00441520" w:rsidRDefault="00441520" w:rsidP="00441520">
      <w:pPr>
        <w:shd w:val="clear" w:color="auto" w:fill="FFFFFF"/>
        <w:autoSpaceDE w:val="0"/>
        <w:autoSpaceDN w:val="0"/>
        <w:adjustRightInd w:val="0"/>
        <w:ind w:left="720"/>
        <w:jc w:val="both"/>
        <w:textAlignment w:val="baseline"/>
        <w:rPr>
          <w:rFonts w:ascii="Times New Roman" w:hAnsi="Times New Roman" w:cs="Times New Roman"/>
          <w:szCs w:val="22"/>
        </w:rPr>
      </w:pPr>
    </w:p>
    <w:p w14:paraId="319169C0" w14:textId="4D42746D" w:rsidR="00476AA4" w:rsidRPr="00476AA4" w:rsidRDefault="00476AA4" w:rsidP="00476AA4">
      <w:pPr>
        <w:pStyle w:val="ListParagraph"/>
        <w:numPr>
          <w:ilvl w:val="0"/>
          <w:numId w:val="6"/>
        </w:numPr>
        <w:spacing w:line="276" w:lineRule="auto"/>
        <w:rPr>
          <w:rFonts w:ascii="Century Schoolbook" w:eastAsia="Times New Roman" w:hAnsi="Century Schoolbook" w:cs="Times New Roman"/>
          <w:szCs w:val="22"/>
        </w:rPr>
      </w:pPr>
      <w:r w:rsidRPr="00476AA4">
        <w:rPr>
          <w:rFonts w:ascii="Century Schoolbook" w:eastAsia="Times New Roman" w:hAnsi="Century Schoolbook" w:cs="Times New Roman"/>
          <w:b/>
          <w:color w:val="373739"/>
          <w:szCs w:val="22"/>
          <w:shd w:val="clear" w:color="auto" w:fill="FFFFFF"/>
        </w:rPr>
        <w:t>A portable fire extinguisher shall be installed</w:t>
      </w:r>
      <w:r w:rsidRPr="00476AA4">
        <w:rPr>
          <w:rFonts w:ascii="Century Schoolbook" w:eastAsia="Times New Roman" w:hAnsi="Century Schoolbook" w:cs="Times New Roman"/>
          <w:color w:val="373739"/>
          <w:szCs w:val="22"/>
          <w:shd w:val="clear" w:color="auto" w:fill="FFFFFF"/>
        </w:rPr>
        <w:t xml:space="preserve"> in accordance with the following:</w:t>
      </w:r>
    </w:p>
    <w:p w14:paraId="3292B382" w14:textId="611A69DF" w:rsidR="00476AA4" w:rsidRPr="00476AA4" w:rsidRDefault="00476AA4" w:rsidP="00476AA4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The extinguisher shall be within 10 feet of the kitchen and located in the path of egress;</w:t>
      </w:r>
    </w:p>
    <w:p w14:paraId="40FD4404" w14:textId="0C8C9FF8" w:rsidR="00476AA4" w:rsidRPr="00476AA4" w:rsidRDefault="00476AA4" w:rsidP="00476AA4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The extinguisher shall be readily accessible and </w:t>
      </w:r>
      <w:r w:rsidRPr="001E2D60">
        <w:rPr>
          <w:rFonts w:ascii="Century Schoolbook" w:eastAsia="Times New Roman" w:hAnsi="Century Schoolbook" w:cs="Times New Roman"/>
          <w:b/>
          <w:bCs/>
          <w:color w:val="373739"/>
          <w:szCs w:val="22"/>
          <w:bdr w:val="none" w:sz="0" w:space="0" w:color="auto" w:frame="1"/>
        </w:rPr>
        <w:t xml:space="preserve">not obstructed from </w:t>
      </w:r>
      <w:r w:rsidR="00114CA5" w:rsidRPr="001E2D60">
        <w:rPr>
          <w:rFonts w:ascii="Century Schoolbook" w:eastAsia="Times New Roman" w:hAnsi="Century Schoolbook" w:cs="Times New Roman"/>
          <w:b/>
          <w:bCs/>
          <w:color w:val="373739"/>
          <w:szCs w:val="22"/>
          <w:bdr w:val="none" w:sz="0" w:space="0" w:color="auto" w:frame="1"/>
        </w:rPr>
        <w:t>view</w:t>
      </w:r>
      <w:r w:rsidR="00114CA5"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.</w:t>
      </w:r>
    </w:p>
    <w:p w14:paraId="4F27135C" w14:textId="2F611825" w:rsidR="00476AA4" w:rsidRPr="00476AA4" w:rsidRDefault="00476AA4" w:rsidP="00476AA4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The extinguisher </w:t>
      </w:r>
      <w:r w:rsidRPr="00B15987">
        <w:rPr>
          <w:rFonts w:ascii="Century Schoolbook" w:eastAsia="Times New Roman" w:hAnsi="Century Schoolbook" w:cs="Times New Roman"/>
          <w:b/>
          <w:bCs/>
          <w:color w:val="373739"/>
          <w:szCs w:val="22"/>
          <w:bdr w:val="none" w:sz="0" w:space="0" w:color="auto" w:frame="1"/>
        </w:rPr>
        <w:t>shall be mounted</w:t>
      </w: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 using the manufacturer's hanging bracket, so the operating instructions are clearly </w:t>
      </w:r>
      <w:r w:rsidR="00114CA5"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visible.</w:t>
      </w:r>
    </w:p>
    <w:p w14:paraId="291E9C52" w14:textId="72D845EF" w:rsidR="00476AA4" w:rsidRPr="00476AA4" w:rsidRDefault="00476AA4" w:rsidP="00476AA4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The extinguisher shall be an approved listed and labeled type with a minimum rating of </w:t>
      </w:r>
      <w:r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   </w:t>
      </w:r>
      <w:r w:rsidRPr="00114CA5">
        <w:rPr>
          <w:rFonts w:ascii="Century Schoolbook" w:eastAsia="Times New Roman" w:hAnsi="Century Schoolbook" w:cs="Times New Roman"/>
          <w:b/>
          <w:bCs/>
          <w:color w:val="373739"/>
          <w:szCs w:val="22"/>
          <w:bdr w:val="none" w:sz="0" w:space="0" w:color="auto" w:frame="1"/>
        </w:rPr>
        <w:t>2A-10B:C</w:t>
      </w: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 and no more than 10 </w:t>
      </w:r>
      <w:r w:rsidR="00114CA5"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pounds.</w:t>
      </w:r>
    </w:p>
    <w:p w14:paraId="165FBED9" w14:textId="099DDA2D" w:rsidR="00476AA4" w:rsidRPr="00476AA4" w:rsidRDefault="00476AA4" w:rsidP="00476AA4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The owner's manual or written operation instructions shall be provided during the inspection and left for the new </w:t>
      </w:r>
      <w:r w:rsidR="00114CA5"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occupant.</w:t>
      </w:r>
    </w:p>
    <w:p w14:paraId="72294220" w14:textId="7782F6D3" w:rsidR="00476AA4" w:rsidRPr="00476AA4" w:rsidRDefault="00476AA4" w:rsidP="00476AA4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The extinguisher shall be serviced and tagged by a certified Division of Fire Safety contractor within the past 12 </w:t>
      </w:r>
      <w:r w:rsidR="00114CA5"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months,</w:t>
      </w: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 xml:space="preserve"> or the seller must have a receipt for a recently purchased extinguisher; and</w:t>
      </w:r>
    </w:p>
    <w:p w14:paraId="33DAC7C7" w14:textId="77777777" w:rsidR="00476AA4" w:rsidRPr="00476AA4" w:rsidRDefault="00476AA4" w:rsidP="00476AA4">
      <w:pPr>
        <w:pStyle w:val="ListParagraph"/>
        <w:numPr>
          <w:ilvl w:val="0"/>
          <w:numId w:val="4"/>
        </w:numPr>
        <w:shd w:val="clear" w:color="auto" w:fill="FFFFFF"/>
        <w:spacing w:line="276" w:lineRule="auto"/>
        <w:textAlignment w:val="baseline"/>
        <w:rPr>
          <w:rFonts w:ascii="Century Schoolbook" w:eastAsia="Times New Roman" w:hAnsi="Century Schoolbook" w:cs="Times New Roman"/>
          <w:color w:val="373739"/>
          <w:szCs w:val="22"/>
        </w:rPr>
      </w:pPr>
      <w:r w:rsidRPr="00476AA4">
        <w:rPr>
          <w:rFonts w:ascii="Century Schoolbook" w:eastAsia="Times New Roman" w:hAnsi="Century Schoolbook" w:cs="Times New Roman"/>
          <w:color w:val="373739"/>
          <w:szCs w:val="22"/>
          <w:bdr w:val="none" w:sz="0" w:space="0" w:color="auto" w:frame="1"/>
        </w:rPr>
        <w:t>The top of the extinguisher shall not be more than five feet above the floor.</w:t>
      </w:r>
    </w:p>
    <w:p w14:paraId="6B2EE466" w14:textId="77777777" w:rsidR="003F23EA" w:rsidRDefault="003F23EA" w:rsidP="00292EB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2"/>
        </w:rPr>
      </w:pPr>
    </w:p>
    <w:p w14:paraId="00FD055C" w14:textId="6AA3AA00" w:rsidR="003F23EA" w:rsidRPr="00476AA4" w:rsidRDefault="003F23EA" w:rsidP="00292EBD">
      <w:pPr>
        <w:autoSpaceDE w:val="0"/>
        <w:autoSpaceDN w:val="0"/>
        <w:adjustRightInd w:val="0"/>
        <w:jc w:val="both"/>
        <w:rPr>
          <w:rFonts w:ascii="Century Schoolbook" w:hAnsi="Century Schoolbook" w:cs="Times New Roman"/>
          <w:szCs w:val="22"/>
        </w:rPr>
      </w:pPr>
      <w:r w:rsidRPr="00476AA4">
        <w:rPr>
          <w:rFonts w:ascii="Century Schoolbook" w:hAnsi="Century Schoolbook" w:cs="Times New Roman"/>
          <w:szCs w:val="22"/>
          <w:u w:val="single"/>
        </w:rPr>
        <w:t xml:space="preserve">This list only covers majority of items </w:t>
      </w:r>
      <w:r w:rsidR="00114CA5" w:rsidRPr="00476AA4">
        <w:rPr>
          <w:rFonts w:ascii="Century Schoolbook" w:hAnsi="Century Schoolbook" w:cs="Times New Roman"/>
          <w:szCs w:val="22"/>
          <w:u w:val="single"/>
        </w:rPr>
        <w:t>inspected.</w:t>
      </w:r>
      <w:r w:rsidRPr="00476AA4">
        <w:rPr>
          <w:rFonts w:ascii="Century Schoolbook" w:hAnsi="Century Schoolbook" w:cs="Times New Roman"/>
          <w:szCs w:val="22"/>
          <w:u w:val="single"/>
        </w:rPr>
        <w:t xml:space="preserve"> </w:t>
      </w:r>
      <w:r w:rsidRPr="00476AA4">
        <w:rPr>
          <w:rFonts w:ascii="Century Schoolbook" w:hAnsi="Century Schoolbook" w:cs="Times New Roman"/>
          <w:szCs w:val="22"/>
        </w:rPr>
        <w:t xml:space="preserve"> </w:t>
      </w:r>
    </w:p>
    <w:p w14:paraId="05C347E8" w14:textId="77777777" w:rsidR="00B845DF" w:rsidRDefault="00000000" w:rsidP="00292EBD"/>
    <w:sectPr w:rsidR="00B845DF" w:rsidSect="003E0453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502" w:right="972" w:bottom="487" w:left="1008" w:header="720" w:footer="720" w:gutter="0"/>
      <w:pgNumType w:fmt="numberInDash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A51BF" w14:textId="77777777" w:rsidR="004F313C" w:rsidRDefault="004F313C" w:rsidP="00292EBD">
      <w:r>
        <w:separator/>
      </w:r>
    </w:p>
  </w:endnote>
  <w:endnote w:type="continuationSeparator" w:id="0">
    <w:p w14:paraId="292FEECF" w14:textId="77777777" w:rsidR="004F313C" w:rsidRDefault="004F313C" w:rsidP="00292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6EB15" w14:textId="31B7B10C" w:rsidR="00E924A7" w:rsidRPr="000C6D12" w:rsidRDefault="00E924A7" w:rsidP="000C6D12">
    <w:pPr>
      <w:pStyle w:val="Footer"/>
      <w:jc w:val="center"/>
      <w:rPr>
        <w:rFonts w:ascii="Century Schoolbook" w:hAnsi="Century Schoolbook"/>
        <w:color w:val="000000" w:themeColor="text1"/>
      </w:rPr>
    </w:pPr>
    <w:r w:rsidRPr="00E924A7">
      <w:rPr>
        <w:rFonts w:ascii="Century Schoolbook" w:hAnsi="Century Schoolbook"/>
        <w:color w:val="000000" w:themeColor="text1"/>
      </w:rPr>
      <w:t xml:space="preserve">Page </w:t>
    </w:r>
    <w:r w:rsidRPr="00E924A7">
      <w:rPr>
        <w:rFonts w:ascii="Century Schoolbook" w:hAnsi="Century Schoolbook"/>
        <w:color w:val="000000" w:themeColor="text1"/>
      </w:rPr>
      <w:fldChar w:fldCharType="begin"/>
    </w:r>
    <w:r w:rsidRPr="00E924A7">
      <w:rPr>
        <w:rFonts w:ascii="Century Schoolbook" w:hAnsi="Century Schoolbook"/>
        <w:color w:val="000000" w:themeColor="text1"/>
      </w:rPr>
      <w:instrText xml:space="preserve"> PAGE  \* Arabic  \* MERGEFORMAT </w:instrText>
    </w:r>
    <w:r w:rsidRPr="00E924A7">
      <w:rPr>
        <w:rFonts w:ascii="Century Schoolbook" w:hAnsi="Century Schoolbook"/>
        <w:color w:val="000000" w:themeColor="text1"/>
      </w:rPr>
      <w:fldChar w:fldCharType="separate"/>
    </w:r>
    <w:r w:rsidRPr="00E924A7">
      <w:rPr>
        <w:rFonts w:ascii="Century Schoolbook" w:hAnsi="Century Schoolbook"/>
        <w:noProof/>
        <w:color w:val="000000" w:themeColor="text1"/>
      </w:rPr>
      <w:t>2</w:t>
    </w:r>
    <w:r w:rsidRPr="00E924A7">
      <w:rPr>
        <w:rFonts w:ascii="Century Schoolbook" w:hAnsi="Century Schoolbook"/>
        <w:color w:val="000000" w:themeColor="text1"/>
      </w:rPr>
      <w:fldChar w:fldCharType="end"/>
    </w:r>
    <w:r w:rsidRPr="00E924A7">
      <w:rPr>
        <w:rFonts w:ascii="Century Schoolbook" w:hAnsi="Century Schoolbook"/>
        <w:color w:val="000000" w:themeColor="text1"/>
      </w:rPr>
      <w:t xml:space="preserve"> of </w:t>
    </w:r>
    <w:r w:rsidRPr="00E924A7">
      <w:rPr>
        <w:rFonts w:ascii="Century Schoolbook" w:hAnsi="Century Schoolbook"/>
        <w:color w:val="000000" w:themeColor="text1"/>
      </w:rPr>
      <w:fldChar w:fldCharType="begin"/>
    </w:r>
    <w:r w:rsidRPr="00E924A7">
      <w:rPr>
        <w:rFonts w:ascii="Century Schoolbook" w:hAnsi="Century Schoolbook"/>
        <w:color w:val="000000" w:themeColor="text1"/>
      </w:rPr>
      <w:instrText xml:space="preserve"> NUMPAGES  \* Arabic  \* MERGEFORMAT </w:instrText>
    </w:r>
    <w:r w:rsidRPr="00E924A7">
      <w:rPr>
        <w:rFonts w:ascii="Century Schoolbook" w:hAnsi="Century Schoolbook"/>
        <w:color w:val="000000" w:themeColor="text1"/>
      </w:rPr>
      <w:fldChar w:fldCharType="separate"/>
    </w:r>
    <w:r w:rsidRPr="00E924A7">
      <w:rPr>
        <w:rFonts w:ascii="Century Schoolbook" w:hAnsi="Century Schoolbook"/>
        <w:noProof/>
        <w:color w:val="000000" w:themeColor="text1"/>
      </w:rPr>
      <w:t>2</w:t>
    </w:r>
    <w:r w:rsidRPr="00E924A7">
      <w:rPr>
        <w:rFonts w:ascii="Century Schoolbook" w:hAnsi="Century Schoolbook"/>
        <w:color w:val="000000" w:themeColor="text1"/>
      </w:rPr>
      <w:fldChar w:fldCharType="end"/>
    </w:r>
    <w:r w:rsidR="000C6D12">
      <w:rPr>
        <w:rFonts w:ascii="Century Schoolbook" w:hAnsi="Century Schoolbook"/>
        <w:color w:val="000000" w:themeColor="text1"/>
      </w:rPr>
      <w:tab/>
    </w:r>
    <w:r w:rsidR="000C6D12">
      <w:rPr>
        <w:rFonts w:ascii="Century Schoolbook" w:hAnsi="Century Schoolbook"/>
        <w:color w:val="000000" w:themeColor="text1"/>
      </w:rPr>
      <w:tab/>
    </w:r>
    <w:r w:rsidR="000C6D12" w:rsidRPr="000C6D12">
      <w:rPr>
        <w:rFonts w:ascii="Century Schoolbook" w:hAnsi="Century Schoolbook"/>
        <w:sz w:val="20"/>
        <w:szCs w:val="20"/>
      </w:rPr>
      <w:t>Revised August 10,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BCDA8" w14:textId="7025E9DB" w:rsidR="009D36CC" w:rsidRPr="000C6D12" w:rsidRDefault="009D36CC" w:rsidP="000C6D12">
    <w:pPr>
      <w:pStyle w:val="Footer"/>
      <w:jc w:val="center"/>
      <w:rPr>
        <w:rFonts w:ascii="Century Schoolbook" w:hAnsi="Century Schoolbook"/>
        <w:color w:val="000000" w:themeColor="text1"/>
      </w:rPr>
    </w:pPr>
    <w:r w:rsidRPr="000C6D12">
      <w:rPr>
        <w:rFonts w:ascii="Century Schoolbook" w:hAnsi="Century Schoolbook"/>
        <w:color w:val="000000" w:themeColor="text1"/>
      </w:rPr>
      <w:t xml:space="preserve">Page </w:t>
    </w:r>
    <w:r w:rsidRPr="000C6D12">
      <w:rPr>
        <w:rFonts w:ascii="Century Schoolbook" w:hAnsi="Century Schoolbook"/>
        <w:color w:val="000000" w:themeColor="text1"/>
      </w:rPr>
      <w:fldChar w:fldCharType="begin"/>
    </w:r>
    <w:r w:rsidRPr="000C6D12">
      <w:rPr>
        <w:rFonts w:ascii="Century Schoolbook" w:hAnsi="Century Schoolbook"/>
        <w:color w:val="000000" w:themeColor="text1"/>
      </w:rPr>
      <w:instrText xml:space="preserve"> PAGE  \* Arabic  \* MERGEFORMAT </w:instrText>
    </w:r>
    <w:r w:rsidRPr="000C6D12">
      <w:rPr>
        <w:rFonts w:ascii="Century Schoolbook" w:hAnsi="Century Schoolbook"/>
        <w:color w:val="000000" w:themeColor="text1"/>
      </w:rPr>
      <w:fldChar w:fldCharType="separate"/>
    </w:r>
    <w:r w:rsidRPr="000C6D12">
      <w:rPr>
        <w:rFonts w:ascii="Century Schoolbook" w:hAnsi="Century Schoolbook"/>
        <w:noProof/>
        <w:color w:val="000000" w:themeColor="text1"/>
      </w:rPr>
      <w:t>2</w:t>
    </w:r>
    <w:r w:rsidRPr="000C6D12">
      <w:rPr>
        <w:rFonts w:ascii="Century Schoolbook" w:hAnsi="Century Schoolbook"/>
        <w:color w:val="000000" w:themeColor="text1"/>
      </w:rPr>
      <w:fldChar w:fldCharType="end"/>
    </w:r>
    <w:r w:rsidRPr="000C6D12">
      <w:rPr>
        <w:rFonts w:ascii="Century Schoolbook" w:hAnsi="Century Schoolbook"/>
        <w:color w:val="000000" w:themeColor="text1"/>
      </w:rPr>
      <w:t xml:space="preserve"> of </w:t>
    </w:r>
    <w:r w:rsidRPr="000C6D12">
      <w:rPr>
        <w:rFonts w:ascii="Century Schoolbook" w:hAnsi="Century Schoolbook"/>
        <w:color w:val="000000" w:themeColor="text1"/>
      </w:rPr>
      <w:fldChar w:fldCharType="begin"/>
    </w:r>
    <w:r w:rsidRPr="000C6D12">
      <w:rPr>
        <w:rFonts w:ascii="Century Schoolbook" w:hAnsi="Century Schoolbook"/>
        <w:color w:val="000000" w:themeColor="text1"/>
      </w:rPr>
      <w:instrText xml:space="preserve"> NUMPAGES  \* Arabic  \* MERGEFORMAT </w:instrText>
    </w:r>
    <w:r w:rsidRPr="000C6D12">
      <w:rPr>
        <w:rFonts w:ascii="Century Schoolbook" w:hAnsi="Century Schoolbook"/>
        <w:color w:val="000000" w:themeColor="text1"/>
      </w:rPr>
      <w:fldChar w:fldCharType="separate"/>
    </w:r>
    <w:r w:rsidRPr="000C6D12">
      <w:rPr>
        <w:rFonts w:ascii="Century Schoolbook" w:hAnsi="Century Schoolbook"/>
        <w:noProof/>
        <w:color w:val="000000" w:themeColor="text1"/>
      </w:rPr>
      <w:t>2</w:t>
    </w:r>
    <w:r w:rsidRPr="000C6D12">
      <w:rPr>
        <w:rFonts w:ascii="Century Schoolbook" w:hAnsi="Century Schoolbook"/>
        <w:color w:val="000000" w:themeColor="text1"/>
      </w:rPr>
      <w:fldChar w:fldCharType="end"/>
    </w:r>
    <w:r w:rsidR="000C6D12">
      <w:rPr>
        <w:rFonts w:ascii="Century Schoolbook" w:hAnsi="Century Schoolbook"/>
        <w:color w:val="000000" w:themeColor="text1"/>
      </w:rPr>
      <w:t xml:space="preserve">                                                                                                       </w:t>
    </w:r>
    <w:r w:rsidR="000C6D12" w:rsidRPr="000C6D12">
      <w:rPr>
        <w:rFonts w:ascii="Century Schoolbook" w:hAnsi="Century Schoolbook"/>
      </w:rPr>
      <w:t xml:space="preserve">Revised </w:t>
    </w:r>
    <w:r w:rsidR="00AE5D48">
      <w:rPr>
        <w:rFonts w:ascii="Century Schoolbook" w:hAnsi="Century Schoolbook"/>
      </w:rPr>
      <w:t>November</w:t>
    </w:r>
    <w:r w:rsidR="003E0453">
      <w:rPr>
        <w:rFonts w:ascii="Century Schoolbook" w:hAnsi="Century Schoolbook"/>
      </w:rPr>
      <w:t xml:space="preserve"> </w:t>
    </w:r>
    <w:r w:rsidR="00AE5D48">
      <w:rPr>
        <w:rFonts w:ascii="Century Schoolbook" w:hAnsi="Century Schoolbook"/>
      </w:rPr>
      <w:t>10</w:t>
    </w:r>
    <w:r w:rsidR="003E0453">
      <w:rPr>
        <w:rFonts w:ascii="Century Schoolbook" w:hAnsi="Century Schoolbook"/>
      </w:rPr>
      <w:t>, 202</w:t>
    </w:r>
    <w:r w:rsidR="00AE5D48">
      <w:rPr>
        <w:rFonts w:ascii="Century Schoolbook" w:hAnsi="Century Schoolbook"/>
      </w:rPr>
      <w:t>1</w:t>
    </w:r>
  </w:p>
  <w:p w14:paraId="1FB409FA" w14:textId="77777777" w:rsidR="000C6D12" w:rsidRDefault="000C6D1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F3EE1" w14:textId="77777777" w:rsidR="004F313C" w:rsidRDefault="004F313C" w:rsidP="00292EBD">
      <w:r>
        <w:separator/>
      </w:r>
    </w:p>
  </w:footnote>
  <w:footnote w:type="continuationSeparator" w:id="0">
    <w:p w14:paraId="31FBA700" w14:textId="77777777" w:rsidR="004F313C" w:rsidRDefault="004F313C" w:rsidP="00292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09BDC" w14:textId="77777777" w:rsidR="009D36CC" w:rsidRPr="00292EBD" w:rsidRDefault="009D36CC" w:rsidP="009D36CC">
    <w:pPr>
      <w:pStyle w:val="Header"/>
      <w:jc w:val="center"/>
      <w:rPr>
        <w:rFonts w:ascii="Century Schoolbook" w:hAnsi="Century Schoolbook"/>
        <w:b/>
        <w:sz w:val="28"/>
        <w:szCs w:val="28"/>
      </w:rPr>
    </w:pPr>
    <w:r w:rsidRPr="00292EBD">
      <w:rPr>
        <w:rFonts w:ascii="Century Schoolbook" w:hAnsi="Century Schoolbook"/>
        <w:b/>
        <w:sz w:val="28"/>
        <w:szCs w:val="28"/>
      </w:rPr>
      <w:t>BOROUGH of BLOOMINGDALE</w:t>
    </w:r>
  </w:p>
  <w:p w14:paraId="07E82F3A" w14:textId="77777777" w:rsidR="009D36CC" w:rsidRPr="00292EBD" w:rsidRDefault="009D36CC" w:rsidP="009D36CC">
    <w:pPr>
      <w:pStyle w:val="Header"/>
      <w:pBdr>
        <w:bottom w:val="single" w:sz="12" w:space="1" w:color="auto"/>
      </w:pBdr>
      <w:jc w:val="center"/>
      <w:rPr>
        <w:rFonts w:ascii="Century Schoolbook" w:hAnsi="Century Schoolbook"/>
        <w:sz w:val="28"/>
        <w:szCs w:val="28"/>
      </w:rPr>
    </w:pPr>
    <w:r>
      <w:rPr>
        <w:rFonts w:ascii="Century Schoolbook" w:hAnsi="Century Schoolbook"/>
        <w:sz w:val="28"/>
        <w:szCs w:val="28"/>
      </w:rPr>
      <w:t>Checklist for “Continue Certificate of Occupancy”</w:t>
    </w:r>
  </w:p>
  <w:p w14:paraId="7168718D" w14:textId="77777777" w:rsidR="009D36CC" w:rsidRDefault="009D36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EB0" w14:textId="77777777" w:rsidR="00292EBD" w:rsidRPr="00292EBD" w:rsidRDefault="00292EBD" w:rsidP="00292EBD">
    <w:pPr>
      <w:pStyle w:val="Header"/>
      <w:jc w:val="center"/>
      <w:rPr>
        <w:rFonts w:ascii="Century Schoolbook" w:hAnsi="Century Schoolbook"/>
        <w:b/>
        <w:sz w:val="28"/>
        <w:szCs w:val="28"/>
      </w:rPr>
    </w:pPr>
    <w:r w:rsidRPr="00292EBD">
      <w:rPr>
        <w:rFonts w:ascii="Century Schoolbook" w:hAnsi="Century Schoolbook"/>
        <w:b/>
        <w:sz w:val="28"/>
        <w:szCs w:val="28"/>
      </w:rPr>
      <w:t>BOROUGH of BLOOMINGDALE</w:t>
    </w:r>
  </w:p>
  <w:p w14:paraId="3B2DA0DB" w14:textId="77777777" w:rsidR="00292EBD" w:rsidRPr="00292EBD" w:rsidRDefault="00292EBD" w:rsidP="00F85F96">
    <w:pPr>
      <w:pStyle w:val="Header"/>
      <w:pBdr>
        <w:bottom w:val="single" w:sz="12" w:space="1" w:color="auto"/>
      </w:pBdr>
      <w:jc w:val="center"/>
      <w:rPr>
        <w:rFonts w:ascii="Century Schoolbook" w:hAnsi="Century Schoolbook"/>
        <w:sz w:val="28"/>
        <w:szCs w:val="28"/>
      </w:rPr>
    </w:pPr>
    <w:r>
      <w:rPr>
        <w:rFonts w:ascii="Century Schoolbook" w:hAnsi="Century Schoolbook"/>
        <w:sz w:val="28"/>
        <w:szCs w:val="28"/>
      </w:rPr>
      <w:t>Checklist for “Continue Certificate of Occupancy”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D75"/>
    <w:multiLevelType w:val="hybridMultilevel"/>
    <w:tmpl w:val="C5B41C66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DF11D6"/>
    <w:multiLevelType w:val="hybridMultilevel"/>
    <w:tmpl w:val="A08A50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92129DA"/>
    <w:multiLevelType w:val="hybridMultilevel"/>
    <w:tmpl w:val="B2922380"/>
    <w:lvl w:ilvl="0" w:tplc="A9E0825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85739C"/>
    <w:multiLevelType w:val="hybridMultilevel"/>
    <w:tmpl w:val="CF22F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E45C1"/>
    <w:multiLevelType w:val="hybridMultilevel"/>
    <w:tmpl w:val="15CA6866"/>
    <w:lvl w:ilvl="0" w:tplc="0CC683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374A4"/>
    <w:multiLevelType w:val="hybridMultilevel"/>
    <w:tmpl w:val="23745F4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C2A6066A">
      <w:start w:val="1"/>
      <w:numFmt w:val="lowerLetter"/>
      <w:lvlText w:val="%2)"/>
      <w:lvlJc w:val="left"/>
      <w:pPr>
        <w:ind w:left="180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47036A"/>
    <w:multiLevelType w:val="hybridMultilevel"/>
    <w:tmpl w:val="269C8D28"/>
    <w:lvl w:ilvl="0" w:tplc="9B069E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B277D"/>
    <w:multiLevelType w:val="hybridMultilevel"/>
    <w:tmpl w:val="5DCCD99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52932622"/>
    <w:multiLevelType w:val="hybridMultilevel"/>
    <w:tmpl w:val="9EAA6246"/>
    <w:lvl w:ilvl="0" w:tplc="78B4FBC4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DF80ADEE">
      <w:start w:val="1"/>
      <w:numFmt w:val="decimal"/>
      <w:lvlText w:val="%2."/>
      <w:lvlJc w:val="left"/>
      <w:pPr>
        <w:ind w:left="2070" w:hanging="360"/>
      </w:pPr>
      <w:rPr>
        <w:rFonts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68628446">
    <w:abstractNumId w:val="3"/>
  </w:num>
  <w:num w:numId="2" w16cid:durableId="689333810">
    <w:abstractNumId w:val="2"/>
  </w:num>
  <w:num w:numId="3" w16cid:durableId="1626545468">
    <w:abstractNumId w:val="6"/>
  </w:num>
  <w:num w:numId="4" w16cid:durableId="2022008692">
    <w:abstractNumId w:val="0"/>
  </w:num>
  <w:num w:numId="5" w16cid:durableId="67193585">
    <w:abstractNumId w:val="8"/>
  </w:num>
  <w:num w:numId="6" w16cid:durableId="1642347197">
    <w:abstractNumId w:val="4"/>
  </w:num>
  <w:num w:numId="7" w16cid:durableId="1852719722">
    <w:abstractNumId w:val="5"/>
  </w:num>
  <w:num w:numId="8" w16cid:durableId="1786073768">
    <w:abstractNumId w:val="1"/>
  </w:num>
  <w:num w:numId="9" w16cid:durableId="20080541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EA"/>
    <w:rsid w:val="000C6D12"/>
    <w:rsid w:val="00114CA5"/>
    <w:rsid w:val="00154948"/>
    <w:rsid w:val="001A2D73"/>
    <w:rsid w:val="001E2D60"/>
    <w:rsid w:val="00292EBD"/>
    <w:rsid w:val="003566FC"/>
    <w:rsid w:val="00364549"/>
    <w:rsid w:val="003A2893"/>
    <w:rsid w:val="003E0453"/>
    <w:rsid w:val="003F23EA"/>
    <w:rsid w:val="00441520"/>
    <w:rsid w:val="0045462C"/>
    <w:rsid w:val="00476AA4"/>
    <w:rsid w:val="004B4519"/>
    <w:rsid w:val="004D6CD1"/>
    <w:rsid w:val="004E0173"/>
    <w:rsid w:val="004F313C"/>
    <w:rsid w:val="0059248D"/>
    <w:rsid w:val="005C04A2"/>
    <w:rsid w:val="006070C3"/>
    <w:rsid w:val="006A233B"/>
    <w:rsid w:val="006E5AA1"/>
    <w:rsid w:val="006E6AC1"/>
    <w:rsid w:val="0075545C"/>
    <w:rsid w:val="00875746"/>
    <w:rsid w:val="00886147"/>
    <w:rsid w:val="009D36CC"/>
    <w:rsid w:val="00AE5D48"/>
    <w:rsid w:val="00AF30A1"/>
    <w:rsid w:val="00B15987"/>
    <w:rsid w:val="00BB2A5A"/>
    <w:rsid w:val="00C203A1"/>
    <w:rsid w:val="00D3259D"/>
    <w:rsid w:val="00D41AFC"/>
    <w:rsid w:val="00E65981"/>
    <w:rsid w:val="00E924A7"/>
    <w:rsid w:val="00F84F43"/>
    <w:rsid w:val="00F8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9A631"/>
  <w14:defaultImageDpi w14:val="32767"/>
  <w15:chartTrackingRefBased/>
  <w15:docId w15:val="{9EB96D00-76DE-BE4F-965C-2BF9E20E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E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2EBD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292E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2EBD"/>
    <w:rPr>
      <w:sz w:val="22"/>
    </w:rPr>
  </w:style>
  <w:style w:type="character" w:customStyle="1" w:styleId="sssh">
    <w:name w:val="ss_sh"/>
    <w:basedOn w:val="DefaultParagraphFont"/>
    <w:rsid w:val="00BB2A5A"/>
  </w:style>
  <w:style w:type="character" w:customStyle="1" w:styleId="ssparalabel">
    <w:name w:val="ss_paralabel"/>
    <w:basedOn w:val="DefaultParagraphFont"/>
    <w:rsid w:val="00476AA4"/>
  </w:style>
  <w:style w:type="character" w:customStyle="1" w:styleId="ssbf">
    <w:name w:val="ss_bf"/>
    <w:basedOn w:val="DefaultParagraphFont"/>
    <w:rsid w:val="00476AA4"/>
  </w:style>
  <w:style w:type="character" w:customStyle="1" w:styleId="ssparacontent">
    <w:name w:val="ss_paracontent"/>
    <w:basedOn w:val="DefaultParagraphFont"/>
    <w:rsid w:val="00476AA4"/>
  </w:style>
  <w:style w:type="paragraph" w:styleId="ListParagraph">
    <w:name w:val="List Paragraph"/>
    <w:basedOn w:val="Normal"/>
    <w:uiPriority w:val="34"/>
    <w:qFormat/>
    <w:rsid w:val="00476A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1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7785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35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14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265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089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86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002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834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29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774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westdyk</dc:creator>
  <cp:keywords/>
  <dc:description/>
  <cp:lastModifiedBy>Mark Lime</cp:lastModifiedBy>
  <cp:revision>5</cp:revision>
  <cp:lastPrinted>2019-08-25T19:56:00Z</cp:lastPrinted>
  <dcterms:created xsi:type="dcterms:W3CDTF">2023-02-24T18:58:00Z</dcterms:created>
  <dcterms:modified xsi:type="dcterms:W3CDTF">2023-03-20T13:23:00Z</dcterms:modified>
</cp:coreProperties>
</file>