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9D4F45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9D4F45">
        <w:rPr>
          <w:rFonts w:ascii="Arial" w:hAnsi="Arial" w:cs="Arial"/>
          <w:b/>
          <w:sz w:val="22"/>
          <w:szCs w:val="22"/>
        </w:rPr>
        <w:t>RESOLUTION</w:t>
      </w:r>
      <w:r w:rsidR="009D4F45" w:rsidRPr="009D4F45">
        <w:rPr>
          <w:rFonts w:ascii="Arial" w:hAnsi="Arial" w:cs="Arial"/>
          <w:b/>
          <w:sz w:val="22"/>
          <w:szCs w:val="22"/>
        </w:rPr>
        <w:t xml:space="preserve"> NO. 2017-7.8</w:t>
      </w:r>
    </w:p>
    <w:p w:rsidR="009D4F45" w:rsidRPr="009D4F45" w:rsidRDefault="009D4F45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9D4F45">
        <w:rPr>
          <w:rFonts w:ascii="Arial" w:hAnsi="Arial" w:cs="Arial"/>
          <w:b/>
          <w:sz w:val="22"/>
          <w:szCs w:val="22"/>
        </w:rPr>
        <w:t>OF THE GOVERNING BODY</w:t>
      </w:r>
    </w:p>
    <w:p w:rsidR="009D4F45" w:rsidRPr="009D4F45" w:rsidRDefault="009D4F45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D4F45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9D4F45" w:rsidRPr="009D4F45" w:rsidRDefault="009D4F45" w:rsidP="005C5CC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9D4F45" w:rsidRPr="00364414" w:rsidRDefault="009D4F45" w:rsidP="005C5CC7">
      <w:pPr>
        <w:jc w:val="center"/>
        <w:rPr>
          <w:rFonts w:ascii="Arial" w:hAnsi="Arial" w:cs="Arial"/>
          <w:sz w:val="22"/>
          <w:szCs w:val="22"/>
        </w:rPr>
      </w:pP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0528F8" w:rsidRDefault="005C5CC7" w:rsidP="00CA7DBF">
      <w:pPr>
        <w:ind w:left="720" w:right="720"/>
        <w:jc w:val="both"/>
        <w:rPr>
          <w:rFonts w:ascii="Arial" w:hAnsi="Arial" w:cs="Arial"/>
          <w:b/>
          <w:sz w:val="22"/>
          <w:szCs w:val="20"/>
        </w:rPr>
      </w:pPr>
      <w:r w:rsidRPr="000528F8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0528F8">
        <w:rPr>
          <w:rFonts w:ascii="Arial" w:hAnsi="Arial" w:cs="Arial"/>
          <w:b/>
          <w:sz w:val="22"/>
          <w:szCs w:val="22"/>
        </w:rPr>
        <w:t xml:space="preserve"> </w:t>
      </w:r>
      <w:r w:rsidR="00364414" w:rsidRPr="000528F8">
        <w:rPr>
          <w:rFonts w:ascii="Arial" w:hAnsi="Arial" w:cs="Arial"/>
          <w:b/>
          <w:sz w:val="22"/>
          <w:szCs w:val="20"/>
        </w:rPr>
        <w:t xml:space="preserve">AUTHORIZING THE SETTLEMENT OF </w:t>
      </w:r>
      <w:r w:rsidR="009B7A33" w:rsidRPr="000528F8">
        <w:rPr>
          <w:rFonts w:ascii="Arial" w:hAnsi="Arial" w:cs="Arial"/>
          <w:b/>
          <w:sz w:val="22"/>
          <w:szCs w:val="20"/>
        </w:rPr>
        <w:t xml:space="preserve">A TAX APPEAL INVOLVING </w:t>
      </w:r>
      <w:r w:rsidR="00A77236" w:rsidRPr="000528F8">
        <w:rPr>
          <w:rFonts w:ascii="Arial" w:hAnsi="Arial" w:cs="Arial"/>
          <w:b/>
          <w:sz w:val="22"/>
          <w:szCs w:val="20"/>
          <w:u w:val="single"/>
        </w:rPr>
        <w:t>BLOOMINGDALE PLAZA ASSOCIATES, LLC</w:t>
      </w:r>
      <w:r w:rsidR="00A77236" w:rsidRPr="000528F8">
        <w:rPr>
          <w:rFonts w:ascii="Arial" w:hAnsi="Arial" w:cs="Arial"/>
          <w:b/>
          <w:sz w:val="22"/>
          <w:szCs w:val="20"/>
        </w:rPr>
        <w:t xml:space="preserve"> </w:t>
      </w:r>
      <w:r w:rsidR="009B7A33" w:rsidRPr="000528F8">
        <w:rPr>
          <w:rFonts w:ascii="Arial" w:hAnsi="Arial" w:cs="Arial"/>
          <w:b/>
          <w:sz w:val="22"/>
          <w:szCs w:val="20"/>
        </w:rPr>
        <w:t>(</w:t>
      </w:r>
      <w:r w:rsidR="00705FF7" w:rsidRPr="000528F8">
        <w:rPr>
          <w:rFonts w:ascii="Arial" w:hAnsi="Arial" w:cs="Arial"/>
          <w:b/>
          <w:sz w:val="22"/>
          <w:szCs w:val="20"/>
        </w:rPr>
        <w:t xml:space="preserve">BLOCK 5060, LOT 15 FORMERLY KNOWN AS </w:t>
      </w:r>
      <w:r w:rsidR="009B7A33" w:rsidRPr="000528F8">
        <w:rPr>
          <w:rFonts w:ascii="Arial" w:hAnsi="Arial" w:cs="Arial"/>
          <w:b/>
          <w:sz w:val="22"/>
          <w:szCs w:val="20"/>
        </w:rPr>
        <w:t xml:space="preserve">BLOCK </w:t>
      </w:r>
      <w:r w:rsidR="00A77236" w:rsidRPr="000528F8">
        <w:rPr>
          <w:rFonts w:ascii="Arial" w:hAnsi="Arial" w:cs="Arial"/>
          <w:b/>
          <w:sz w:val="22"/>
          <w:szCs w:val="20"/>
        </w:rPr>
        <w:t>60</w:t>
      </w:r>
      <w:r w:rsidR="00785395" w:rsidRPr="000528F8">
        <w:rPr>
          <w:rFonts w:ascii="Arial" w:hAnsi="Arial" w:cs="Arial"/>
          <w:b/>
          <w:sz w:val="22"/>
          <w:szCs w:val="20"/>
        </w:rPr>
        <w:t xml:space="preserve">.01, LOT </w:t>
      </w:r>
      <w:r w:rsidR="00A77236" w:rsidRPr="000528F8">
        <w:rPr>
          <w:rFonts w:ascii="Arial" w:hAnsi="Arial" w:cs="Arial"/>
          <w:b/>
          <w:sz w:val="22"/>
          <w:szCs w:val="20"/>
        </w:rPr>
        <w:t>15</w:t>
      </w:r>
      <w:r w:rsidR="00785395" w:rsidRPr="000528F8">
        <w:rPr>
          <w:rFonts w:ascii="Arial" w:hAnsi="Arial" w:cs="Arial"/>
          <w:b/>
          <w:sz w:val="22"/>
          <w:szCs w:val="20"/>
        </w:rPr>
        <w:t xml:space="preserve"> </w:t>
      </w:r>
      <w:r w:rsidR="00A77236" w:rsidRPr="000528F8">
        <w:rPr>
          <w:rFonts w:ascii="Arial" w:hAnsi="Arial" w:cs="Arial"/>
          <w:b/>
          <w:sz w:val="22"/>
          <w:szCs w:val="20"/>
        </w:rPr>
        <w:t>–</w:t>
      </w:r>
      <w:r w:rsidR="00785395" w:rsidRPr="000528F8">
        <w:rPr>
          <w:rFonts w:ascii="Arial" w:hAnsi="Arial" w:cs="Arial"/>
          <w:b/>
          <w:sz w:val="22"/>
          <w:szCs w:val="20"/>
        </w:rPr>
        <w:t xml:space="preserve"> </w:t>
      </w:r>
      <w:r w:rsidR="00A77236" w:rsidRPr="000528F8">
        <w:rPr>
          <w:rFonts w:ascii="Arial" w:hAnsi="Arial" w:cs="Arial"/>
          <w:b/>
          <w:sz w:val="22"/>
          <w:szCs w:val="20"/>
        </w:rPr>
        <w:t>45-4</w:t>
      </w:r>
      <w:r w:rsidR="00785395" w:rsidRPr="000528F8">
        <w:rPr>
          <w:rFonts w:ascii="Arial" w:hAnsi="Arial" w:cs="Arial"/>
          <w:b/>
          <w:sz w:val="22"/>
          <w:szCs w:val="20"/>
        </w:rPr>
        <w:t xml:space="preserve">7 </w:t>
      </w:r>
      <w:r w:rsidR="00A77236" w:rsidRPr="000528F8">
        <w:rPr>
          <w:rFonts w:ascii="Arial" w:hAnsi="Arial" w:cs="Arial"/>
          <w:b/>
          <w:sz w:val="22"/>
          <w:szCs w:val="20"/>
        </w:rPr>
        <w:t>MAIN STREET</w:t>
      </w:r>
      <w:r w:rsidR="009B7A33" w:rsidRPr="000528F8">
        <w:rPr>
          <w:rFonts w:ascii="Arial" w:hAnsi="Arial" w:cs="Arial"/>
          <w:b/>
          <w:sz w:val="22"/>
          <w:szCs w:val="20"/>
        </w:rPr>
        <w:t>)</w:t>
      </w:r>
    </w:p>
    <w:p w:rsidR="005C5CC7" w:rsidRPr="000528F8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 xml:space="preserve"> </w:t>
      </w:r>
      <w:r w:rsidR="008B08F6" w:rsidRPr="000528F8">
        <w:rPr>
          <w:rFonts w:ascii="Arial" w:hAnsi="Arial" w:cs="Arial"/>
          <w:sz w:val="22"/>
          <w:szCs w:val="22"/>
        </w:rPr>
        <w:tab/>
      </w:r>
    </w:p>
    <w:p w:rsidR="00364414" w:rsidRPr="000528F8" w:rsidRDefault="006436D2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 xml:space="preserve">WHEREAS, </w:t>
      </w:r>
      <w:r w:rsidR="00A52A7C" w:rsidRPr="000528F8">
        <w:rPr>
          <w:rFonts w:ascii="Arial" w:hAnsi="Arial" w:cs="Arial"/>
          <w:sz w:val="22"/>
          <w:szCs w:val="20"/>
        </w:rPr>
        <w:t xml:space="preserve">an </w:t>
      </w:r>
      <w:r w:rsidR="00C62324" w:rsidRPr="000528F8">
        <w:rPr>
          <w:rFonts w:ascii="Arial" w:hAnsi="Arial" w:cs="Arial"/>
          <w:sz w:val="22"/>
          <w:szCs w:val="20"/>
        </w:rPr>
        <w:t xml:space="preserve">appeal </w:t>
      </w:r>
      <w:r w:rsidR="00FC00A3" w:rsidRPr="000528F8">
        <w:rPr>
          <w:rFonts w:ascii="Arial" w:hAnsi="Arial" w:cs="Arial"/>
          <w:sz w:val="22"/>
          <w:szCs w:val="20"/>
        </w:rPr>
        <w:t xml:space="preserve">of the </w:t>
      </w:r>
      <w:r w:rsidR="008C7353" w:rsidRPr="000528F8">
        <w:rPr>
          <w:rFonts w:ascii="Arial" w:hAnsi="Arial" w:cs="Arial"/>
          <w:sz w:val="22"/>
          <w:szCs w:val="20"/>
        </w:rPr>
        <w:t>201</w:t>
      </w:r>
      <w:r w:rsidR="00A77236" w:rsidRPr="000528F8">
        <w:rPr>
          <w:rFonts w:ascii="Arial" w:hAnsi="Arial" w:cs="Arial"/>
          <w:sz w:val="22"/>
          <w:szCs w:val="20"/>
        </w:rPr>
        <w:t>3</w:t>
      </w:r>
      <w:r w:rsidR="008C7353" w:rsidRPr="000528F8">
        <w:rPr>
          <w:rFonts w:ascii="Arial" w:hAnsi="Arial" w:cs="Arial"/>
          <w:sz w:val="22"/>
          <w:szCs w:val="20"/>
        </w:rPr>
        <w:t xml:space="preserve"> </w:t>
      </w:r>
      <w:r w:rsidR="00A52A7C" w:rsidRPr="000528F8">
        <w:rPr>
          <w:rFonts w:ascii="Arial" w:hAnsi="Arial" w:cs="Arial"/>
          <w:sz w:val="22"/>
          <w:szCs w:val="20"/>
        </w:rPr>
        <w:t>real property tax assessment</w:t>
      </w:r>
      <w:r w:rsidR="00FC00A3" w:rsidRPr="000528F8">
        <w:rPr>
          <w:rFonts w:ascii="Arial" w:hAnsi="Arial" w:cs="Arial"/>
          <w:sz w:val="22"/>
          <w:szCs w:val="20"/>
        </w:rPr>
        <w:t xml:space="preserve"> of </w:t>
      </w:r>
      <w:r w:rsidR="009B7A33" w:rsidRPr="000528F8">
        <w:rPr>
          <w:rFonts w:ascii="Arial" w:hAnsi="Arial" w:cs="Arial"/>
          <w:sz w:val="22"/>
          <w:szCs w:val="20"/>
        </w:rPr>
        <w:t xml:space="preserve">property known as Block </w:t>
      </w:r>
      <w:r w:rsidR="00A77236" w:rsidRPr="000528F8">
        <w:rPr>
          <w:rFonts w:ascii="Arial" w:hAnsi="Arial" w:cs="Arial"/>
          <w:sz w:val="22"/>
          <w:szCs w:val="20"/>
        </w:rPr>
        <w:t>60</w:t>
      </w:r>
      <w:r w:rsidR="009B7A33" w:rsidRPr="000528F8">
        <w:rPr>
          <w:rFonts w:ascii="Arial" w:hAnsi="Arial" w:cs="Arial"/>
          <w:sz w:val="22"/>
          <w:szCs w:val="20"/>
        </w:rPr>
        <w:t xml:space="preserve">.01, Lot </w:t>
      </w:r>
      <w:r w:rsidR="00A77236" w:rsidRPr="000528F8">
        <w:rPr>
          <w:rFonts w:ascii="Arial" w:hAnsi="Arial" w:cs="Arial"/>
          <w:sz w:val="22"/>
          <w:szCs w:val="20"/>
        </w:rPr>
        <w:t>15</w:t>
      </w:r>
      <w:r w:rsidR="009B7A33" w:rsidRPr="000528F8">
        <w:rPr>
          <w:rFonts w:ascii="Arial" w:hAnsi="Arial" w:cs="Arial"/>
          <w:sz w:val="22"/>
          <w:szCs w:val="20"/>
        </w:rPr>
        <w:t xml:space="preserve"> and more commonly known as </w:t>
      </w:r>
      <w:r w:rsidR="00A77236" w:rsidRPr="000528F8">
        <w:rPr>
          <w:rFonts w:ascii="Arial" w:hAnsi="Arial" w:cs="Arial"/>
          <w:sz w:val="22"/>
          <w:szCs w:val="20"/>
        </w:rPr>
        <w:t>45-47 Main Street</w:t>
      </w:r>
      <w:r w:rsidR="00A52A7C" w:rsidRPr="000528F8">
        <w:rPr>
          <w:rFonts w:ascii="Arial" w:hAnsi="Arial" w:cs="Arial"/>
          <w:sz w:val="22"/>
          <w:szCs w:val="20"/>
        </w:rPr>
        <w:t xml:space="preserve"> </w:t>
      </w:r>
      <w:r w:rsidR="009B7A33" w:rsidRPr="000528F8">
        <w:rPr>
          <w:rFonts w:ascii="Arial" w:hAnsi="Arial" w:cs="Arial"/>
          <w:sz w:val="22"/>
          <w:szCs w:val="20"/>
        </w:rPr>
        <w:t xml:space="preserve"> </w:t>
      </w:r>
      <w:r w:rsidR="00364414" w:rsidRPr="000528F8">
        <w:rPr>
          <w:rFonts w:ascii="Arial" w:hAnsi="Arial" w:cs="Arial"/>
          <w:sz w:val="22"/>
          <w:szCs w:val="20"/>
        </w:rPr>
        <w:t>in the Borough of Bloomingdale</w:t>
      </w:r>
      <w:r w:rsidR="009B7A33" w:rsidRPr="000528F8">
        <w:rPr>
          <w:rFonts w:ascii="Arial" w:hAnsi="Arial" w:cs="Arial"/>
          <w:sz w:val="22"/>
          <w:szCs w:val="20"/>
        </w:rPr>
        <w:t xml:space="preserve">, owned by </w:t>
      </w:r>
      <w:r w:rsidR="00A77236" w:rsidRPr="000528F8">
        <w:rPr>
          <w:rFonts w:ascii="Arial" w:hAnsi="Arial" w:cs="Arial"/>
          <w:sz w:val="22"/>
          <w:szCs w:val="20"/>
        </w:rPr>
        <w:t>Bloomingdale Plaza Associates</w:t>
      </w:r>
      <w:r w:rsidR="009B7A33" w:rsidRPr="000528F8">
        <w:rPr>
          <w:rFonts w:ascii="Arial" w:hAnsi="Arial" w:cs="Arial"/>
          <w:sz w:val="22"/>
          <w:szCs w:val="20"/>
        </w:rPr>
        <w:t xml:space="preserve">, </w:t>
      </w:r>
      <w:r w:rsidR="00364414" w:rsidRPr="000528F8">
        <w:rPr>
          <w:rFonts w:ascii="Arial" w:hAnsi="Arial" w:cs="Arial"/>
          <w:sz w:val="22"/>
          <w:szCs w:val="20"/>
        </w:rPr>
        <w:t>ha</w:t>
      </w:r>
      <w:r w:rsidR="00A52A7C" w:rsidRPr="000528F8">
        <w:rPr>
          <w:rFonts w:ascii="Arial" w:hAnsi="Arial" w:cs="Arial"/>
          <w:sz w:val="22"/>
          <w:szCs w:val="20"/>
        </w:rPr>
        <w:t>s</w:t>
      </w:r>
      <w:r w:rsidR="00364414" w:rsidRPr="000528F8">
        <w:rPr>
          <w:rFonts w:ascii="Arial" w:hAnsi="Arial" w:cs="Arial"/>
          <w:sz w:val="22"/>
          <w:szCs w:val="20"/>
        </w:rPr>
        <w:t xml:space="preserve"> been filed; and </w:t>
      </w:r>
    </w:p>
    <w:p w:rsidR="00364414" w:rsidRPr="000528F8" w:rsidRDefault="009B7A33" w:rsidP="00364414">
      <w:pPr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ab/>
        <w:t xml:space="preserve">WHEREAS, the </w:t>
      </w:r>
      <w:r w:rsidR="00785395" w:rsidRPr="000528F8">
        <w:rPr>
          <w:rFonts w:ascii="Arial" w:hAnsi="Arial" w:cs="Arial"/>
          <w:sz w:val="22"/>
          <w:szCs w:val="20"/>
        </w:rPr>
        <w:t>A</w:t>
      </w:r>
      <w:r w:rsidRPr="000528F8">
        <w:rPr>
          <w:rFonts w:ascii="Arial" w:hAnsi="Arial" w:cs="Arial"/>
          <w:sz w:val="22"/>
          <w:szCs w:val="20"/>
        </w:rPr>
        <w:t xml:space="preserve">ttorney, </w:t>
      </w:r>
      <w:r w:rsidR="00364414" w:rsidRPr="000528F8">
        <w:rPr>
          <w:rFonts w:ascii="Arial" w:hAnsi="Arial" w:cs="Arial"/>
          <w:sz w:val="22"/>
          <w:szCs w:val="20"/>
        </w:rPr>
        <w:t xml:space="preserve">Tax Assessor </w:t>
      </w:r>
      <w:r w:rsidRPr="000528F8">
        <w:rPr>
          <w:rFonts w:ascii="Arial" w:hAnsi="Arial" w:cs="Arial"/>
          <w:sz w:val="22"/>
          <w:szCs w:val="20"/>
        </w:rPr>
        <w:t xml:space="preserve">and Borough’s </w:t>
      </w:r>
      <w:r w:rsidR="00785395" w:rsidRPr="000528F8">
        <w:rPr>
          <w:rFonts w:ascii="Arial" w:hAnsi="Arial" w:cs="Arial"/>
          <w:sz w:val="22"/>
          <w:szCs w:val="20"/>
        </w:rPr>
        <w:t>E</w:t>
      </w:r>
      <w:r w:rsidRPr="000528F8">
        <w:rPr>
          <w:rFonts w:ascii="Arial" w:hAnsi="Arial" w:cs="Arial"/>
          <w:sz w:val="22"/>
          <w:szCs w:val="20"/>
        </w:rPr>
        <w:t xml:space="preserve">xpert </w:t>
      </w:r>
      <w:r w:rsidR="00785395" w:rsidRPr="000528F8">
        <w:rPr>
          <w:rFonts w:ascii="Arial" w:hAnsi="Arial" w:cs="Arial"/>
          <w:sz w:val="22"/>
          <w:szCs w:val="20"/>
        </w:rPr>
        <w:t>A</w:t>
      </w:r>
      <w:r w:rsidRPr="000528F8">
        <w:rPr>
          <w:rFonts w:ascii="Arial" w:hAnsi="Arial" w:cs="Arial"/>
          <w:sz w:val="22"/>
          <w:szCs w:val="20"/>
        </w:rPr>
        <w:t>ppraiser</w:t>
      </w:r>
      <w:r w:rsidR="00785395" w:rsidRPr="000528F8">
        <w:rPr>
          <w:rFonts w:ascii="Arial" w:hAnsi="Arial" w:cs="Arial"/>
          <w:sz w:val="22"/>
          <w:szCs w:val="20"/>
        </w:rPr>
        <w:t xml:space="preserve">, </w:t>
      </w:r>
      <w:r w:rsidR="00364414" w:rsidRPr="000528F8">
        <w:rPr>
          <w:rFonts w:ascii="Arial" w:hAnsi="Arial" w:cs="Arial"/>
          <w:sz w:val="22"/>
          <w:szCs w:val="20"/>
        </w:rPr>
        <w:t xml:space="preserve">have negotiated </w:t>
      </w:r>
      <w:r w:rsidRPr="000528F8">
        <w:rPr>
          <w:rFonts w:ascii="Arial" w:hAnsi="Arial" w:cs="Arial"/>
          <w:sz w:val="22"/>
          <w:szCs w:val="20"/>
        </w:rPr>
        <w:t xml:space="preserve">a </w:t>
      </w:r>
      <w:r w:rsidR="00364414" w:rsidRPr="000528F8">
        <w:rPr>
          <w:rFonts w:ascii="Arial" w:hAnsi="Arial" w:cs="Arial"/>
          <w:sz w:val="22"/>
          <w:szCs w:val="20"/>
        </w:rPr>
        <w:t>settlement; and</w:t>
      </w:r>
    </w:p>
    <w:p w:rsidR="00364414" w:rsidRPr="000528F8" w:rsidRDefault="00364414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 xml:space="preserve">WHEREAS, the </w:t>
      </w:r>
      <w:r w:rsidR="00785395" w:rsidRPr="000528F8">
        <w:rPr>
          <w:rFonts w:ascii="Arial" w:hAnsi="Arial" w:cs="Arial"/>
          <w:sz w:val="22"/>
          <w:szCs w:val="20"/>
        </w:rPr>
        <w:t>A</w:t>
      </w:r>
      <w:r w:rsidR="009B7A33" w:rsidRPr="000528F8">
        <w:rPr>
          <w:rFonts w:ascii="Arial" w:hAnsi="Arial" w:cs="Arial"/>
          <w:sz w:val="22"/>
          <w:szCs w:val="20"/>
        </w:rPr>
        <w:t xml:space="preserve">ttorney, </w:t>
      </w:r>
      <w:r w:rsidR="00FC00A3" w:rsidRPr="000528F8">
        <w:rPr>
          <w:rFonts w:ascii="Arial" w:hAnsi="Arial" w:cs="Arial"/>
          <w:sz w:val="22"/>
          <w:szCs w:val="20"/>
        </w:rPr>
        <w:t>Tax</w:t>
      </w:r>
      <w:r w:rsidRPr="000528F8">
        <w:rPr>
          <w:rFonts w:ascii="Arial" w:hAnsi="Arial" w:cs="Arial"/>
          <w:sz w:val="22"/>
          <w:szCs w:val="20"/>
        </w:rPr>
        <w:t xml:space="preserve"> Assessor </w:t>
      </w:r>
      <w:r w:rsidR="009B7A33" w:rsidRPr="000528F8">
        <w:rPr>
          <w:rFonts w:ascii="Arial" w:hAnsi="Arial" w:cs="Arial"/>
          <w:sz w:val="22"/>
          <w:szCs w:val="20"/>
        </w:rPr>
        <w:t xml:space="preserve">and </w:t>
      </w:r>
      <w:r w:rsidR="00785395" w:rsidRPr="000528F8">
        <w:rPr>
          <w:rFonts w:ascii="Arial" w:hAnsi="Arial" w:cs="Arial"/>
          <w:sz w:val="22"/>
          <w:szCs w:val="20"/>
        </w:rPr>
        <w:t>E</w:t>
      </w:r>
      <w:r w:rsidR="009B7A33" w:rsidRPr="000528F8">
        <w:rPr>
          <w:rFonts w:ascii="Arial" w:hAnsi="Arial" w:cs="Arial"/>
          <w:sz w:val="22"/>
          <w:szCs w:val="20"/>
        </w:rPr>
        <w:t xml:space="preserve">xpert </w:t>
      </w:r>
      <w:r w:rsidR="00785395" w:rsidRPr="000528F8">
        <w:rPr>
          <w:rFonts w:ascii="Arial" w:hAnsi="Arial" w:cs="Arial"/>
          <w:sz w:val="22"/>
          <w:szCs w:val="20"/>
        </w:rPr>
        <w:t>A</w:t>
      </w:r>
      <w:r w:rsidR="009B7A33" w:rsidRPr="000528F8">
        <w:rPr>
          <w:rFonts w:ascii="Arial" w:hAnsi="Arial" w:cs="Arial"/>
          <w:sz w:val="22"/>
          <w:szCs w:val="20"/>
        </w:rPr>
        <w:t xml:space="preserve">ppraiser </w:t>
      </w:r>
      <w:r w:rsidRPr="000528F8">
        <w:rPr>
          <w:rFonts w:ascii="Arial" w:hAnsi="Arial" w:cs="Arial"/>
          <w:sz w:val="22"/>
          <w:szCs w:val="20"/>
        </w:rPr>
        <w:t>are of the opinion that settlement of the appeal</w:t>
      </w:r>
      <w:r w:rsidR="00FC00A3" w:rsidRPr="000528F8">
        <w:rPr>
          <w:rFonts w:ascii="Arial" w:hAnsi="Arial" w:cs="Arial"/>
          <w:sz w:val="22"/>
          <w:szCs w:val="20"/>
        </w:rPr>
        <w:t>s</w:t>
      </w:r>
      <w:r w:rsidRPr="000528F8">
        <w:rPr>
          <w:rFonts w:ascii="Arial" w:hAnsi="Arial" w:cs="Arial"/>
          <w:sz w:val="22"/>
          <w:szCs w:val="20"/>
        </w:rPr>
        <w:t xml:space="preserve"> is in the best interest of the</w:t>
      </w:r>
      <w:r w:rsidR="00CA7DBF" w:rsidRPr="000528F8">
        <w:rPr>
          <w:rFonts w:ascii="Arial" w:hAnsi="Arial" w:cs="Arial"/>
          <w:sz w:val="22"/>
          <w:szCs w:val="20"/>
        </w:rPr>
        <w:t xml:space="preserve"> Borough</w:t>
      </w:r>
      <w:r w:rsidR="008C7353" w:rsidRPr="000528F8">
        <w:rPr>
          <w:rFonts w:ascii="Arial" w:hAnsi="Arial" w:cs="Arial"/>
          <w:sz w:val="22"/>
          <w:szCs w:val="20"/>
        </w:rPr>
        <w:t>.</w:t>
      </w:r>
    </w:p>
    <w:p w:rsidR="005A4919" w:rsidRPr="000528F8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528F8">
        <w:rPr>
          <w:rFonts w:ascii="Arial" w:hAnsi="Arial" w:cs="Arial"/>
          <w:sz w:val="22"/>
          <w:szCs w:val="22"/>
        </w:rPr>
        <w:tab/>
      </w:r>
      <w:r w:rsidRPr="000528F8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0528F8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0528F8">
        <w:rPr>
          <w:rFonts w:ascii="Arial" w:hAnsi="Arial" w:cs="Arial"/>
          <w:sz w:val="22"/>
          <w:szCs w:val="22"/>
        </w:rPr>
        <w:t xml:space="preserve">in the </w:t>
      </w:r>
      <w:r w:rsidRPr="000528F8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0528F8" w:rsidRDefault="00364414" w:rsidP="00364414">
      <w:pPr>
        <w:spacing w:line="480" w:lineRule="auto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ab/>
        <w:t>1.</w:t>
      </w:r>
      <w:r w:rsidRPr="000528F8">
        <w:rPr>
          <w:rFonts w:ascii="Arial" w:hAnsi="Arial" w:cs="Arial"/>
          <w:sz w:val="22"/>
          <w:szCs w:val="20"/>
        </w:rPr>
        <w:tab/>
        <w:t>Settlement of the</w:t>
      </w:r>
      <w:r w:rsidR="00A52A7C" w:rsidRPr="000528F8">
        <w:rPr>
          <w:rFonts w:ascii="Arial" w:hAnsi="Arial" w:cs="Arial"/>
          <w:sz w:val="22"/>
          <w:szCs w:val="20"/>
        </w:rPr>
        <w:t xml:space="preserve"> </w:t>
      </w:r>
      <w:r w:rsidR="008C7353" w:rsidRPr="000528F8">
        <w:rPr>
          <w:rFonts w:ascii="Arial" w:hAnsi="Arial" w:cs="Arial"/>
          <w:sz w:val="22"/>
          <w:szCs w:val="20"/>
        </w:rPr>
        <w:t>201</w:t>
      </w:r>
      <w:r w:rsidR="00A77236" w:rsidRPr="000528F8">
        <w:rPr>
          <w:rFonts w:ascii="Arial" w:hAnsi="Arial" w:cs="Arial"/>
          <w:sz w:val="22"/>
          <w:szCs w:val="20"/>
        </w:rPr>
        <w:t>3</w:t>
      </w:r>
      <w:r w:rsidR="008C7353" w:rsidRPr="000528F8">
        <w:rPr>
          <w:rFonts w:ascii="Arial" w:hAnsi="Arial" w:cs="Arial"/>
          <w:sz w:val="22"/>
          <w:szCs w:val="20"/>
        </w:rPr>
        <w:t xml:space="preserve"> </w:t>
      </w:r>
      <w:r w:rsidRPr="000528F8">
        <w:rPr>
          <w:rFonts w:ascii="Arial" w:hAnsi="Arial" w:cs="Arial"/>
          <w:sz w:val="22"/>
          <w:szCs w:val="20"/>
        </w:rPr>
        <w:t>tax appeal</w:t>
      </w:r>
      <w:r w:rsidR="00A52A7C" w:rsidRPr="000528F8">
        <w:rPr>
          <w:rFonts w:ascii="Arial" w:hAnsi="Arial" w:cs="Arial"/>
          <w:sz w:val="22"/>
          <w:szCs w:val="20"/>
        </w:rPr>
        <w:t xml:space="preserve"> </w:t>
      </w:r>
      <w:r w:rsidRPr="000528F8">
        <w:rPr>
          <w:rFonts w:ascii="Arial" w:hAnsi="Arial" w:cs="Arial"/>
          <w:sz w:val="22"/>
          <w:szCs w:val="20"/>
        </w:rPr>
        <w:t>filed at the Tax Court of New Jersey</w:t>
      </w:r>
      <w:r w:rsidR="00E2256A" w:rsidRPr="000528F8">
        <w:rPr>
          <w:rFonts w:ascii="Arial" w:hAnsi="Arial" w:cs="Arial"/>
          <w:sz w:val="22"/>
          <w:szCs w:val="20"/>
        </w:rPr>
        <w:t xml:space="preserve"> is</w:t>
      </w:r>
      <w:r w:rsidRPr="000528F8">
        <w:rPr>
          <w:rFonts w:ascii="Arial" w:hAnsi="Arial" w:cs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790"/>
        <w:gridCol w:w="1959"/>
        <w:gridCol w:w="2176"/>
      </w:tblGrid>
      <w:tr w:rsidR="00A77236" w:rsidRPr="000528F8" w:rsidTr="00A77236">
        <w:trPr>
          <w:trHeight w:val="863"/>
        </w:trPr>
        <w:tc>
          <w:tcPr>
            <w:tcW w:w="1057" w:type="dxa"/>
            <w:shd w:val="clear" w:color="auto" w:fill="auto"/>
          </w:tcPr>
          <w:p w:rsidR="00A77236" w:rsidRPr="000528F8" w:rsidRDefault="00A77236" w:rsidP="00991F6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A77236" w:rsidRPr="000528F8" w:rsidRDefault="00A77236" w:rsidP="00991F6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ORIGINAL</w:t>
            </w:r>
          </w:p>
          <w:p w:rsidR="00A77236" w:rsidRPr="000528F8" w:rsidRDefault="00A77236" w:rsidP="00991F6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ASSESSMENT</w:t>
            </w:r>
          </w:p>
        </w:tc>
        <w:tc>
          <w:tcPr>
            <w:tcW w:w="2070" w:type="dxa"/>
          </w:tcPr>
          <w:p w:rsidR="00A77236" w:rsidRPr="000528F8" w:rsidRDefault="00A77236" w:rsidP="00742C7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COUNTY BOARD OF TAXATION</w:t>
            </w:r>
          </w:p>
        </w:tc>
        <w:tc>
          <w:tcPr>
            <w:tcW w:w="2255" w:type="dxa"/>
          </w:tcPr>
          <w:p w:rsidR="00A77236" w:rsidRPr="000528F8" w:rsidRDefault="00A77236" w:rsidP="00742C7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PROPOSED</w:t>
            </w:r>
          </w:p>
          <w:p w:rsidR="00A77236" w:rsidRPr="000528F8" w:rsidRDefault="00A77236" w:rsidP="00742C7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b/>
                <w:sz w:val="22"/>
                <w:szCs w:val="22"/>
              </w:rPr>
              <w:t>ASSESSMENT</w:t>
            </w:r>
          </w:p>
        </w:tc>
      </w:tr>
      <w:tr w:rsidR="00A77236" w:rsidRPr="000528F8" w:rsidTr="00A77236">
        <w:trPr>
          <w:trHeight w:val="269"/>
        </w:trPr>
        <w:tc>
          <w:tcPr>
            <w:tcW w:w="1057" w:type="dxa"/>
            <w:shd w:val="clear" w:color="auto" w:fill="auto"/>
          </w:tcPr>
          <w:p w:rsidR="00A77236" w:rsidRPr="000528F8" w:rsidRDefault="00A77236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00" w:type="dxa"/>
            <w:shd w:val="clear" w:color="auto" w:fill="auto"/>
          </w:tcPr>
          <w:p w:rsidR="00A77236" w:rsidRPr="000528F8" w:rsidRDefault="00A77236" w:rsidP="00A77236">
            <w:pPr>
              <w:rPr>
                <w:rFonts w:ascii="Arial" w:hAnsi="Arial" w:cs="Arial"/>
                <w:sz w:val="22"/>
                <w:szCs w:val="22"/>
              </w:rPr>
            </w:pPr>
            <w:r w:rsidRPr="000528F8">
              <w:rPr>
                <w:rFonts w:ascii="Arial" w:hAnsi="Arial" w:cs="Arial"/>
                <w:sz w:val="22"/>
                <w:szCs w:val="22"/>
              </w:rPr>
              <w:t>$1,476,500</w:t>
            </w:r>
          </w:p>
        </w:tc>
        <w:tc>
          <w:tcPr>
            <w:tcW w:w="2070" w:type="dxa"/>
          </w:tcPr>
          <w:p w:rsidR="00A77236" w:rsidRPr="000528F8" w:rsidRDefault="00A77236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sz w:val="22"/>
                <w:szCs w:val="22"/>
              </w:rPr>
              <w:t>$</w:t>
            </w:r>
            <w:r w:rsidRPr="000528F8">
              <w:rPr>
                <w:rFonts w:ascii="Arial" w:hAnsi="Arial" w:cs="Arial"/>
                <w:sz w:val="22"/>
                <w:szCs w:val="22"/>
              </w:rPr>
              <w:t>1,376,500</w:t>
            </w:r>
          </w:p>
        </w:tc>
        <w:tc>
          <w:tcPr>
            <w:tcW w:w="2255" w:type="dxa"/>
          </w:tcPr>
          <w:p w:rsidR="00A77236" w:rsidRPr="000528F8" w:rsidRDefault="00A77236" w:rsidP="00742C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8F8">
              <w:rPr>
                <w:rFonts w:ascii="Arial" w:eastAsia="Calibri" w:hAnsi="Arial" w:cs="Arial"/>
                <w:sz w:val="22"/>
                <w:szCs w:val="22"/>
              </w:rPr>
              <w:t>$</w:t>
            </w:r>
            <w:r w:rsidRPr="000528F8">
              <w:rPr>
                <w:rFonts w:ascii="Arial" w:hAnsi="Arial" w:cs="Arial"/>
                <w:sz w:val="22"/>
                <w:szCs w:val="22"/>
              </w:rPr>
              <w:t>1,306,500</w:t>
            </w:r>
          </w:p>
        </w:tc>
      </w:tr>
      <w:tr w:rsidR="000528F8" w:rsidRPr="000528F8" w:rsidTr="00A77236">
        <w:trPr>
          <w:trHeight w:val="269"/>
        </w:trPr>
        <w:tc>
          <w:tcPr>
            <w:tcW w:w="1057" w:type="dxa"/>
            <w:shd w:val="clear" w:color="auto" w:fill="auto"/>
          </w:tcPr>
          <w:p w:rsidR="000528F8" w:rsidRPr="000528F8" w:rsidRDefault="000528F8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0528F8" w:rsidRPr="000528F8" w:rsidRDefault="000528F8" w:rsidP="00A772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$1,376,500</w:t>
            </w:r>
          </w:p>
        </w:tc>
        <w:tc>
          <w:tcPr>
            <w:tcW w:w="2070" w:type="dxa"/>
          </w:tcPr>
          <w:p w:rsidR="000528F8" w:rsidRPr="000528F8" w:rsidRDefault="000528F8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:rsidR="000528F8" w:rsidRPr="000528F8" w:rsidRDefault="000528F8" w:rsidP="00742C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$1,306,500</w:t>
            </w:r>
          </w:p>
        </w:tc>
      </w:tr>
      <w:tr w:rsidR="000528F8" w:rsidRPr="000528F8" w:rsidTr="00A77236">
        <w:trPr>
          <w:trHeight w:val="269"/>
        </w:trPr>
        <w:tc>
          <w:tcPr>
            <w:tcW w:w="1057" w:type="dxa"/>
            <w:shd w:val="clear" w:color="auto" w:fill="auto"/>
          </w:tcPr>
          <w:p w:rsidR="000528F8" w:rsidRDefault="000528F8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  <w:tc>
          <w:tcPr>
            <w:tcW w:w="1800" w:type="dxa"/>
            <w:shd w:val="clear" w:color="auto" w:fill="auto"/>
          </w:tcPr>
          <w:p w:rsidR="000528F8" w:rsidRDefault="000528F8" w:rsidP="00A772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$1,376,500</w:t>
            </w:r>
          </w:p>
        </w:tc>
        <w:tc>
          <w:tcPr>
            <w:tcW w:w="2070" w:type="dxa"/>
          </w:tcPr>
          <w:p w:rsidR="000528F8" w:rsidRPr="000528F8" w:rsidRDefault="000528F8" w:rsidP="00A7723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:rsidR="000528F8" w:rsidRDefault="000528F8" w:rsidP="00742C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$1,306,500</w:t>
            </w:r>
          </w:p>
        </w:tc>
      </w:tr>
    </w:tbl>
    <w:p w:rsidR="00FC00A3" w:rsidRPr="000528F8" w:rsidRDefault="00FC00A3" w:rsidP="00364414">
      <w:pPr>
        <w:jc w:val="both"/>
        <w:rPr>
          <w:rFonts w:ascii="Arial" w:hAnsi="Arial" w:cs="Arial"/>
          <w:sz w:val="22"/>
          <w:szCs w:val="20"/>
        </w:rPr>
      </w:pPr>
    </w:p>
    <w:p w:rsidR="00FC00A3" w:rsidRPr="000528F8" w:rsidRDefault="00FC00A3" w:rsidP="00364414">
      <w:pPr>
        <w:jc w:val="both"/>
        <w:rPr>
          <w:rFonts w:ascii="Arial" w:hAnsi="Arial" w:cs="Arial"/>
          <w:sz w:val="22"/>
          <w:szCs w:val="20"/>
        </w:rPr>
      </w:pPr>
    </w:p>
    <w:p w:rsidR="0057453B" w:rsidRPr="000528F8" w:rsidRDefault="006436D2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t>2</w:t>
      </w:r>
      <w:r w:rsidR="00364414" w:rsidRPr="000528F8">
        <w:rPr>
          <w:rFonts w:ascii="Arial" w:hAnsi="Arial" w:cs="Arial"/>
          <w:sz w:val="22"/>
          <w:szCs w:val="20"/>
        </w:rPr>
        <w:t>.</w:t>
      </w:r>
      <w:r w:rsidR="00364414" w:rsidRPr="000528F8">
        <w:rPr>
          <w:rFonts w:ascii="Arial" w:hAnsi="Arial" w:cs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0528F8" w:rsidRDefault="0057453B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0528F8">
        <w:rPr>
          <w:rFonts w:ascii="Arial" w:hAnsi="Arial" w:cs="Arial"/>
          <w:sz w:val="22"/>
          <w:szCs w:val="20"/>
        </w:rPr>
        <w:lastRenderedPageBreak/>
        <w:t>3</w:t>
      </w:r>
      <w:r w:rsidR="00364414" w:rsidRPr="000528F8">
        <w:rPr>
          <w:rFonts w:ascii="Arial" w:hAnsi="Arial" w:cs="Arial"/>
          <w:sz w:val="22"/>
          <w:szCs w:val="20"/>
        </w:rPr>
        <w:t>.</w:t>
      </w:r>
      <w:r w:rsidR="00364414" w:rsidRPr="000528F8">
        <w:rPr>
          <w:rFonts w:ascii="Arial" w:hAnsi="Arial" w:cs="Arial"/>
          <w:sz w:val="22"/>
          <w:szCs w:val="20"/>
        </w:rPr>
        <w:tab/>
        <w:t>This Resolution shall take effect immediately.</w:t>
      </w:r>
    </w:p>
    <w:p w:rsidR="009D4F45" w:rsidRDefault="009D4F45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</w:p>
    <w:p w:rsidR="009D4F45" w:rsidRDefault="009D4F45" w:rsidP="009D4F45">
      <w:pPr>
        <w:rPr>
          <w:szCs w:val="20"/>
        </w:rPr>
      </w:pPr>
    </w:p>
    <w:p w:rsidR="009D4F45" w:rsidRDefault="009D4F45" w:rsidP="009D4F45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9D4F45" w:rsidTr="009D4F4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9D4F45" w:rsidTr="009D4F4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</w:tr>
      <w:tr w:rsidR="009D4F45" w:rsidTr="009D4F4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</w:tr>
      <w:tr w:rsidR="009D4F45" w:rsidTr="009D4F4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45" w:rsidRDefault="009D4F45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F45" w:rsidRDefault="009D4F45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9D4F45" w:rsidRDefault="009D4F45" w:rsidP="009D4F45">
      <w:pPr>
        <w:rPr>
          <w:sz w:val="18"/>
          <w:szCs w:val="20"/>
        </w:rPr>
      </w:pPr>
    </w:p>
    <w:p w:rsidR="009D4F45" w:rsidRDefault="009D4F45" w:rsidP="009D4F45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9D4F45" w:rsidRDefault="009D4F45" w:rsidP="009D4F45">
      <w:pPr>
        <w:rPr>
          <w:sz w:val="18"/>
        </w:rPr>
      </w:pPr>
      <w:r>
        <w:rPr>
          <w:sz w:val="18"/>
        </w:rPr>
        <w:t>Borough of Bloomingdale at an Official Meeting held on Tuesday, July 18, 2017.</w:t>
      </w:r>
    </w:p>
    <w:p w:rsidR="009D4F45" w:rsidRDefault="009D4F45" w:rsidP="009D4F45">
      <w:pPr>
        <w:rPr>
          <w:sz w:val="18"/>
        </w:rPr>
      </w:pPr>
    </w:p>
    <w:p w:rsidR="009D4F45" w:rsidRDefault="009D4F45" w:rsidP="009D4F45">
      <w:pPr>
        <w:rPr>
          <w:sz w:val="18"/>
        </w:rPr>
      </w:pPr>
      <w:r>
        <w:rPr>
          <w:sz w:val="18"/>
        </w:rPr>
        <w:t>___________________________________</w:t>
      </w:r>
    </w:p>
    <w:p w:rsidR="009D4F45" w:rsidRDefault="009D4F45" w:rsidP="009D4F45">
      <w:pPr>
        <w:rPr>
          <w:sz w:val="18"/>
        </w:rPr>
      </w:pPr>
      <w:r>
        <w:rPr>
          <w:sz w:val="18"/>
        </w:rPr>
        <w:t>Jane McCarthy, R.M.C.</w:t>
      </w:r>
    </w:p>
    <w:p w:rsidR="009D4F45" w:rsidRDefault="009D4F45" w:rsidP="009D4F45">
      <w:r>
        <w:rPr>
          <w:sz w:val="18"/>
        </w:rPr>
        <w:t>Municipal Clerk, Borough of Bloomingdale</w:t>
      </w:r>
    </w:p>
    <w:p w:rsidR="009D4F45" w:rsidRDefault="009D4F45" w:rsidP="009D4F45"/>
    <w:p w:rsidR="009D4F45" w:rsidRPr="000528F8" w:rsidRDefault="009D4F45" w:rsidP="00364414">
      <w:pPr>
        <w:spacing w:line="480" w:lineRule="auto"/>
        <w:ind w:firstLine="720"/>
        <w:jc w:val="both"/>
        <w:rPr>
          <w:rFonts w:ascii="Arial" w:hAnsi="Arial" w:cs="Arial"/>
          <w:sz w:val="22"/>
          <w:szCs w:val="20"/>
        </w:rPr>
      </w:pPr>
      <w:bookmarkStart w:id="0" w:name="_GoBack"/>
      <w:bookmarkEnd w:id="0"/>
    </w:p>
    <w:sectPr w:rsidR="009D4F45" w:rsidRPr="000528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24C2415-1F4E-49EF-B269-61D04147C519}"/>
    <w:docVar w:name="dgnword-eventsink" w:val="88331624"/>
  </w:docVars>
  <w:rsids>
    <w:rsidRoot w:val="005C5CC7"/>
    <w:rsid w:val="000528F8"/>
    <w:rsid w:val="000F71BC"/>
    <w:rsid w:val="00260782"/>
    <w:rsid w:val="00277410"/>
    <w:rsid w:val="002916BD"/>
    <w:rsid w:val="002D6381"/>
    <w:rsid w:val="003428E5"/>
    <w:rsid w:val="00354A35"/>
    <w:rsid w:val="00364414"/>
    <w:rsid w:val="003B37D3"/>
    <w:rsid w:val="004628B6"/>
    <w:rsid w:val="004B1C5C"/>
    <w:rsid w:val="0057453B"/>
    <w:rsid w:val="005A4919"/>
    <w:rsid w:val="005C5CC7"/>
    <w:rsid w:val="006436D2"/>
    <w:rsid w:val="006568EE"/>
    <w:rsid w:val="006D1770"/>
    <w:rsid w:val="00705FF7"/>
    <w:rsid w:val="00727669"/>
    <w:rsid w:val="00763FE2"/>
    <w:rsid w:val="00764569"/>
    <w:rsid w:val="00774AD3"/>
    <w:rsid w:val="00785395"/>
    <w:rsid w:val="0078686E"/>
    <w:rsid w:val="007C7D73"/>
    <w:rsid w:val="008A1BFE"/>
    <w:rsid w:val="008B08F6"/>
    <w:rsid w:val="008C7353"/>
    <w:rsid w:val="00941DCB"/>
    <w:rsid w:val="00991F6F"/>
    <w:rsid w:val="009B3A98"/>
    <w:rsid w:val="009B7A33"/>
    <w:rsid w:val="009D4F45"/>
    <w:rsid w:val="009E5D55"/>
    <w:rsid w:val="009E7AF0"/>
    <w:rsid w:val="009F53C8"/>
    <w:rsid w:val="00A43EFB"/>
    <w:rsid w:val="00A52A7C"/>
    <w:rsid w:val="00A61EE4"/>
    <w:rsid w:val="00A740EE"/>
    <w:rsid w:val="00A76F6F"/>
    <w:rsid w:val="00A77236"/>
    <w:rsid w:val="00B1609E"/>
    <w:rsid w:val="00B931AC"/>
    <w:rsid w:val="00BA38D9"/>
    <w:rsid w:val="00BB51B5"/>
    <w:rsid w:val="00BE567E"/>
    <w:rsid w:val="00C41F5A"/>
    <w:rsid w:val="00C61CB4"/>
    <w:rsid w:val="00C62324"/>
    <w:rsid w:val="00CA7DBF"/>
    <w:rsid w:val="00CC6437"/>
    <w:rsid w:val="00CE5BDC"/>
    <w:rsid w:val="00D035C3"/>
    <w:rsid w:val="00D43F7D"/>
    <w:rsid w:val="00D776A5"/>
    <w:rsid w:val="00E2256A"/>
    <w:rsid w:val="00E45BC1"/>
    <w:rsid w:val="00E70E32"/>
    <w:rsid w:val="00E9636E"/>
    <w:rsid w:val="00EC1F1B"/>
    <w:rsid w:val="00F26590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EA867F-17B5-46AE-902B-AC94BF94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4F45"/>
    <w:pPr>
      <w:keepNext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9D4F45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3</cp:revision>
  <cp:lastPrinted>2017-07-19T16:16:00Z</cp:lastPrinted>
  <dcterms:created xsi:type="dcterms:W3CDTF">2017-07-14T18:27:00Z</dcterms:created>
  <dcterms:modified xsi:type="dcterms:W3CDTF">2017-07-19T16:16:00Z</dcterms:modified>
</cp:coreProperties>
</file>