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FD7" w:rsidRDefault="009F47A2" w:rsidP="009F47A2">
      <w:pPr>
        <w:jc w:val="center"/>
        <w:rPr>
          <w:b/>
          <w:sz w:val="24"/>
        </w:rPr>
      </w:pPr>
      <w:r>
        <w:rPr>
          <w:b/>
          <w:sz w:val="24"/>
        </w:rPr>
        <w:t>RESOLUTION #20</w:t>
      </w:r>
      <w:r w:rsidR="00450BED">
        <w:rPr>
          <w:b/>
          <w:sz w:val="24"/>
        </w:rPr>
        <w:t>1</w:t>
      </w:r>
      <w:r w:rsidR="009A58CB">
        <w:rPr>
          <w:b/>
          <w:sz w:val="24"/>
        </w:rPr>
        <w:t>6</w:t>
      </w:r>
      <w:r>
        <w:rPr>
          <w:b/>
          <w:sz w:val="24"/>
        </w:rPr>
        <w:t xml:space="preserve"> </w:t>
      </w:r>
      <w:r w:rsidR="00076785">
        <w:rPr>
          <w:b/>
          <w:sz w:val="24"/>
        </w:rPr>
        <w:t>–</w:t>
      </w:r>
      <w:r w:rsidR="00481C95">
        <w:rPr>
          <w:b/>
          <w:sz w:val="24"/>
        </w:rPr>
        <w:t>6.11</w:t>
      </w:r>
    </w:p>
    <w:p w:rsidR="009F47A2" w:rsidRDefault="009F47A2" w:rsidP="009F47A2">
      <w:pPr>
        <w:jc w:val="center"/>
        <w:rPr>
          <w:b/>
          <w:sz w:val="24"/>
        </w:rPr>
      </w:pPr>
      <w:r>
        <w:rPr>
          <w:b/>
          <w:sz w:val="24"/>
        </w:rPr>
        <w:t>OF THE GOVERNING BODY</w:t>
      </w:r>
    </w:p>
    <w:p w:rsidR="009F47A2" w:rsidRDefault="009F47A2" w:rsidP="009F47A2">
      <w:pPr>
        <w:jc w:val="center"/>
        <w:rPr>
          <w:b/>
          <w:sz w:val="24"/>
          <w:u w:val="single"/>
        </w:rPr>
      </w:pPr>
      <w:r>
        <w:rPr>
          <w:b/>
          <w:sz w:val="24"/>
          <w:u w:val="single"/>
        </w:rPr>
        <w:t>OF THE BOROUGH OF BLOOMINGDALE</w:t>
      </w:r>
    </w:p>
    <w:p w:rsidR="009F47A2" w:rsidRDefault="009F47A2" w:rsidP="009F47A2">
      <w:pPr>
        <w:jc w:val="center"/>
        <w:rPr>
          <w:b/>
          <w:sz w:val="24"/>
          <w:u w:val="single"/>
        </w:rPr>
      </w:pPr>
    </w:p>
    <w:p w:rsidR="003E4D7E" w:rsidRPr="003E4D7E" w:rsidRDefault="003E4D7E" w:rsidP="009F47A2">
      <w:pPr>
        <w:jc w:val="both"/>
        <w:rPr>
          <w:b/>
          <w:i/>
          <w:sz w:val="24"/>
        </w:rPr>
      </w:pPr>
      <w:r w:rsidRPr="003E4D7E">
        <w:rPr>
          <w:b/>
          <w:i/>
          <w:sz w:val="24"/>
        </w:rPr>
        <w:t xml:space="preserve">RESOLUTION AUTHORIZING THE PLANNING BOARD TO CONDUCT AN INVESTIGATION TO DETERMINE WHETHER PORTIONS OF THE BOROUGH CAN BE DESIGNATED AS “AREAS IN NEED OF REHABILITATION” PURSUANT TO N.J.S.A. §40A:12A-1 et seq. </w:t>
      </w:r>
    </w:p>
    <w:p w:rsidR="009F47A2" w:rsidRDefault="003E4D7E" w:rsidP="009F47A2">
      <w:pPr>
        <w:jc w:val="both"/>
        <w:rPr>
          <w:b/>
          <w:sz w:val="24"/>
        </w:rPr>
      </w:pPr>
      <w:r>
        <w:rPr>
          <w:b/>
          <w:sz w:val="24"/>
        </w:rPr>
        <w:t xml:space="preserve"> </w:t>
      </w:r>
    </w:p>
    <w:p w:rsidR="00DB5681" w:rsidRPr="00CC6C7E" w:rsidRDefault="009F47A2" w:rsidP="00DE0365">
      <w:pPr>
        <w:jc w:val="both"/>
        <w:rPr>
          <w:sz w:val="22"/>
          <w:szCs w:val="22"/>
        </w:rPr>
      </w:pPr>
      <w:r w:rsidRPr="00CC6C7E">
        <w:rPr>
          <w:b/>
          <w:sz w:val="22"/>
          <w:szCs w:val="22"/>
        </w:rPr>
        <w:t>WHEREAS,</w:t>
      </w:r>
      <w:r w:rsidRPr="00CC6C7E">
        <w:rPr>
          <w:sz w:val="22"/>
          <w:szCs w:val="22"/>
        </w:rPr>
        <w:t xml:space="preserve"> the </w:t>
      </w:r>
      <w:r w:rsidR="00AA58F2" w:rsidRPr="00CC6C7E">
        <w:rPr>
          <w:sz w:val="22"/>
          <w:szCs w:val="22"/>
        </w:rPr>
        <w:t xml:space="preserve">Local Redevelopment and Housing Law, N.J.S.A. § 40A:12A-1, as amended and supplemented (the “Redevelopment Law”) authorizes municipalities to determine whether certain parcels of land within the municipality, or all of the parcels of land within the municipality, constitute “areas in need of </w:t>
      </w:r>
      <w:r w:rsidR="00014E3B">
        <w:rPr>
          <w:sz w:val="22"/>
          <w:szCs w:val="22"/>
        </w:rPr>
        <w:t>rehabilitation</w:t>
      </w:r>
      <w:r w:rsidR="00AA58F2" w:rsidRPr="00CC6C7E">
        <w:rPr>
          <w:sz w:val="22"/>
          <w:szCs w:val="22"/>
        </w:rPr>
        <w:t xml:space="preserve">;” and </w:t>
      </w:r>
    </w:p>
    <w:p w:rsidR="00DE0365" w:rsidRPr="00DE0365" w:rsidRDefault="00DE0365" w:rsidP="00DE0365">
      <w:pPr>
        <w:jc w:val="both"/>
        <w:rPr>
          <w:sz w:val="22"/>
          <w:szCs w:val="22"/>
        </w:rPr>
      </w:pPr>
    </w:p>
    <w:p w:rsidR="00DB5681" w:rsidRPr="003E4D7E" w:rsidRDefault="00DB5681" w:rsidP="00DB5681">
      <w:pPr>
        <w:jc w:val="both"/>
        <w:rPr>
          <w:color w:val="000000"/>
          <w:sz w:val="22"/>
          <w:szCs w:val="22"/>
        </w:rPr>
      </w:pPr>
      <w:r w:rsidRPr="003E4D7E">
        <w:rPr>
          <w:b/>
          <w:color w:val="000000"/>
          <w:sz w:val="22"/>
          <w:szCs w:val="22"/>
        </w:rPr>
        <w:t>WHEREAS</w:t>
      </w:r>
      <w:r w:rsidRPr="003E4D7E">
        <w:rPr>
          <w:color w:val="000000"/>
          <w:sz w:val="22"/>
          <w:szCs w:val="22"/>
        </w:rPr>
        <w:t>, the Borough has determined that the desig</w:t>
      </w:r>
      <w:r w:rsidR="00CC6C7E">
        <w:rPr>
          <w:color w:val="000000"/>
          <w:sz w:val="22"/>
          <w:szCs w:val="22"/>
        </w:rPr>
        <w:t xml:space="preserve">nation of one or more areas </w:t>
      </w:r>
      <w:r w:rsidR="00014E3B">
        <w:rPr>
          <w:color w:val="000000"/>
          <w:sz w:val="22"/>
          <w:szCs w:val="22"/>
        </w:rPr>
        <w:t xml:space="preserve">in need of rehabilitation </w:t>
      </w:r>
      <w:r w:rsidRPr="003E4D7E">
        <w:rPr>
          <w:color w:val="000000"/>
          <w:sz w:val="22"/>
          <w:szCs w:val="22"/>
        </w:rPr>
        <w:t>will provide investment opportunities including the construction of new projects and the rehabilitation of housing and businesses that will benefit the Borough, its residents, and property owners; and</w:t>
      </w:r>
    </w:p>
    <w:p w:rsidR="00DB5681" w:rsidRPr="003E4D7E" w:rsidRDefault="00DB5681" w:rsidP="00DB5681">
      <w:pPr>
        <w:jc w:val="both"/>
        <w:rPr>
          <w:color w:val="000000"/>
          <w:sz w:val="22"/>
          <w:szCs w:val="22"/>
        </w:rPr>
      </w:pPr>
    </w:p>
    <w:p w:rsidR="00DB5681" w:rsidRPr="003E4D7E" w:rsidRDefault="000B7A44" w:rsidP="00DB5681">
      <w:pPr>
        <w:jc w:val="both"/>
        <w:rPr>
          <w:color w:val="000000"/>
          <w:sz w:val="22"/>
          <w:szCs w:val="22"/>
        </w:rPr>
      </w:pPr>
      <w:r w:rsidRPr="003E4D7E">
        <w:rPr>
          <w:b/>
          <w:color w:val="000000"/>
          <w:sz w:val="22"/>
          <w:szCs w:val="22"/>
        </w:rPr>
        <w:t>WHEREAS,</w:t>
      </w:r>
      <w:r w:rsidRPr="003E4D7E">
        <w:rPr>
          <w:color w:val="000000"/>
          <w:sz w:val="22"/>
          <w:szCs w:val="22"/>
        </w:rPr>
        <w:t xml:space="preserve"> the Redevelopment</w:t>
      </w:r>
      <w:r w:rsidR="00EF47DF">
        <w:rPr>
          <w:color w:val="000000"/>
          <w:sz w:val="22"/>
          <w:szCs w:val="22"/>
        </w:rPr>
        <w:t xml:space="preserve"> Law</w:t>
      </w:r>
      <w:bookmarkStart w:id="0" w:name="_GoBack"/>
      <w:bookmarkEnd w:id="0"/>
      <w:r w:rsidRPr="003E4D7E">
        <w:rPr>
          <w:color w:val="000000"/>
          <w:sz w:val="22"/>
          <w:szCs w:val="22"/>
        </w:rPr>
        <w:t xml:space="preserve"> establishes a specific procedure for establishing an “area in need of </w:t>
      </w:r>
      <w:r w:rsidR="00014E3B">
        <w:rPr>
          <w:color w:val="000000"/>
          <w:sz w:val="22"/>
          <w:szCs w:val="22"/>
        </w:rPr>
        <w:t>rehabilitation</w:t>
      </w:r>
      <w:r w:rsidRPr="003E4D7E">
        <w:rPr>
          <w:color w:val="000000"/>
          <w:sz w:val="22"/>
          <w:szCs w:val="22"/>
        </w:rPr>
        <w:t>,” and</w:t>
      </w:r>
    </w:p>
    <w:p w:rsidR="000B7A44" w:rsidRPr="003E4D7E" w:rsidRDefault="000B7A44" w:rsidP="00DB5681">
      <w:pPr>
        <w:jc w:val="both"/>
        <w:rPr>
          <w:color w:val="000000"/>
          <w:sz w:val="22"/>
          <w:szCs w:val="22"/>
        </w:rPr>
      </w:pPr>
    </w:p>
    <w:p w:rsidR="00ED257F" w:rsidRPr="003E4D7E" w:rsidRDefault="000B7A44" w:rsidP="00DB5681">
      <w:pPr>
        <w:jc w:val="both"/>
        <w:rPr>
          <w:sz w:val="22"/>
          <w:szCs w:val="22"/>
        </w:rPr>
      </w:pPr>
      <w:r w:rsidRPr="003E4D7E">
        <w:rPr>
          <w:b/>
          <w:color w:val="000000"/>
          <w:sz w:val="22"/>
          <w:szCs w:val="22"/>
        </w:rPr>
        <w:t>WHEREAS,</w:t>
      </w:r>
      <w:r w:rsidRPr="003E4D7E">
        <w:rPr>
          <w:color w:val="000000"/>
          <w:sz w:val="22"/>
          <w:szCs w:val="22"/>
        </w:rPr>
        <w:t xml:space="preserve"> should the Planning Board determine that portions of the Borough or the entire Borough constitute an “area in need of </w:t>
      </w:r>
      <w:r w:rsidR="00014E3B">
        <w:rPr>
          <w:color w:val="000000"/>
          <w:sz w:val="22"/>
          <w:szCs w:val="22"/>
        </w:rPr>
        <w:t>rehabilitation</w:t>
      </w:r>
      <w:r w:rsidRPr="003E4D7E">
        <w:rPr>
          <w:color w:val="000000"/>
          <w:sz w:val="22"/>
          <w:szCs w:val="22"/>
        </w:rPr>
        <w:t xml:space="preserve">,” </w:t>
      </w:r>
      <w:r w:rsidR="00A67852" w:rsidRPr="003E4D7E">
        <w:rPr>
          <w:color w:val="000000"/>
          <w:sz w:val="22"/>
          <w:szCs w:val="22"/>
        </w:rPr>
        <w:t xml:space="preserve">the Borough could pursue various </w:t>
      </w:r>
      <w:r w:rsidR="00887BC1">
        <w:rPr>
          <w:color w:val="000000"/>
          <w:sz w:val="22"/>
          <w:szCs w:val="22"/>
        </w:rPr>
        <w:t>opportunities</w:t>
      </w:r>
      <w:r w:rsidR="00A67852" w:rsidRPr="003E4D7E">
        <w:rPr>
          <w:color w:val="000000"/>
          <w:sz w:val="22"/>
          <w:szCs w:val="22"/>
        </w:rPr>
        <w:t xml:space="preserve"> to aid development and </w:t>
      </w:r>
      <w:r w:rsidR="00014E3B">
        <w:rPr>
          <w:color w:val="000000"/>
          <w:sz w:val="22"/>
          <w:szCs w:val="22"/>
        </w:rPr>
        <w:t>rehabilitation</w:t>
      </w:r>
      <w:r w:rsidR="00A67852" w:rsidRPr="003E4D7E">
        <w:rPr>
          <w:color w:val="000000"/>
          <w:sz w:val="22"/>
          <w:szCs w:val="22"/>
        </w:rPr>
        <w:t xml:space="preserve">, including, but not limited to N.J.S.A. </w:t>
      </w:r>
      <w:r w:rsidR="00A67852" w:rsidRPr="003E4D7E">
        <w:rPr>
          <w:sz w:val="22"/>
          <w:szCs w:val="22"/>
        </w:rPr>
        <w:t>§ 40A:21-1, the “</w:t>
      </w:r>
      <w:r w:rsidR="00ED257F" w:rsidRPr="003E4D7E">
        <w:rPr>
          <w:sz w:val="22"/>
          <w:szCs w:val="22"/>
        </w:rPr>
        <w:t>Five Year Abatement Law;</w:t>
      </w:r>
      <w:r w:rsidR="00A67852" w:rsidRPr="003E4D7E">
        <w:rPr>
          <w:sz w:val="22"/>
          <w:szCs w:val="22"/>
        </w:rPr>
        <w:t>”</w:t>
      </w:r>
      <w:r w:rsidR="00ED257F" w:rsidRPr="003E4D7E">
        <w:rPr>
          <w:sz w:val="22"/>
          <w:szCs w:val="22"/>
        </w:rPr>
        <w:t xml:space="preserve"> and</w:t>
      </w:r>
    </w:p>
    <w:p w:rsidR="00ED257F" w:rsidRPr="003E4D7E" w:rsidRDefault="00ED257F" w:rsidP="00DB5681">
      <w:pPr>
        <w:jc w:val="both"/>
        <w:rPr>
          <w:sz w:val="22"/>
          <w:szCs w:val="22"/>
        </w:rPr>
      </w:pPr>
    </w:p>
    <w:p w:rsidR="000B7A44" w:rsidRPr="003E4D7E" w:rsidRDefault="00ED257F" w:rsidP="00DB5681">
      <w:pPr>
        <w:jc w:val="both"/>
        <w:rPr>
          <w:color w:val="000000"/>
          <w:sz w:val="22"/>
          <w:szCs w:val="22"/>
        </w:rPr>
      </w:pPr>
      <w:r w:rsidRPr="003E4D7E">
        <w:rPr>
          <w:b/>
          <w:sz w:val="22"/>
          <w:szCs w:val="22"/>
        </w:rPr>
        <w:t>WHEREAS,</w:t>
      </w:r>
      <w:r w:rsidRPr="003E4D7E">
        <w:rPr>
          <w:sz w:val="22"/>
          <w:szCs w:val="22"/>
        </w:rPr>
        <w:t xml:space="preserve"> the Borough desires to direct the Planning Board to perform a preliminary investigation of the Borough to determine whether the entire Borough or portions of the borough would constitute an “area in need of </w:t>
      </w:r>
      <w:r w:rsidR="00014E3B">
        <w:rPr>
          <w:sz w:val="22"/>
          <w:szCs w:val="22"/>
        </w:rPr>
        <w:t>rehabilitation</w:t>
      </w:r>
      <w:r w:rsidRPr="003E4D7E">
        <w:rPr>
          <w:sz w:val="22"/>
          <w:szCs w:val="22"/>
        </w:rPr>
        <w:t>” under the Redevelopment Law</w:t>
      </w:r>
      <w:r w:rsidR="00B309B1" w:rsidRPr="003E4D7E">
        <w:rPr>
          <w:sz w:val="22"/>
          <w:szCs w:val="22"/>
        </w:rPr>
        <w:t xml:space="preserve">; </w:t>
      </w:r>
      <w:r w:rsidR="00887BC1">
        <w:rPr>
          <w:sz w:val="22"/>
          <w:szCs w:val="22"/>
        </w:rPr>
        <w:t>and</w:t>
      </w:r>
    </w:p>
    <w:p w:rsidR="00F95B84" w:rsidRPr="003E4D7E" w:rsidRDefault="00F95B84" w:rsidP="009F47A2">
      <w:pPr>
        <w:jc w:val="both"/>
        <w:rPr>
          <w:sz w:val="22"/>
          <w:szCs w:val="22"/>
        </w:rPr>
      </w:pPr>
    </w:p>
    <w:p w:rsidR="009F47A2" w:rsidRPr="003E4D7E" w:rsidRDefault="00F95B84" w:rsidP="009F47A2">
      <w:pPr>
        <w:jc w:val="both"/>
        <w:rPr>
          <w:sz w:val="22"/>
          <w:szCs w:val="22"/>
        </w:rPr>
      </w:pPr>
      <w:r w:rsidRPr="003E4D7E">
        <w:rPr>
          <w:b/>
          <w:sz w:val="22"/>
          <w:szCs w:val="22"/>
        </w:rPr>
        <w:t>THEREFORE, BE IT RESOLVED</w:t>
      </w:r>
      <w:r w:rsidRPr="003E4D7E">
        <w:rPr>
          <w:sz w:val="22"/>
          <w:szCs w:val="22"/>
        </w:rPr>
        <w:t xml:space="preserve"> that </w:t>
      </w:r>
      <w:r w:rsidR="00B309B1" w:rsidRPr="003E4D7E">
        <w:rPr>
          <w:sz w:val="22"/>
          <w:szCs w:val="22"/>
        </w:rPr>
        <w:t>the Planning Board is hereby authorized and directed to conduct an investigation pursuant to N.J.S.A</w:t>
      </w:r>
      <w:r w:rsidR="00DE0365">
        <w:rPr>
          <w:sz w:val="22"/>
          <w:szCs w:val="22"/>
        </w:rPr>
        <w:t>.</w:t>
      </w:r>
      <w:r w:rsidR="00B309B1" w:rsidRPr="003E4D7E">
        <w:rPr>
          <w:sz w:val="22"/>
          <w:szCs w:val="22"/>
        </w:rPr>
        <w:t xml:space="preserve"> §40A:12A-1 </w:t>
      </w:r>
      <w:r w:rsidR="00377916" w:rsidRPr="00377916">
        <w:rPr>
          <w:i/>
          <w:sz w:val="22"/>
          <w:szCs w:val="22"/>
        </w:rPr>
        <w:t>et seq.</w:t>
      </w:r>
      <w:r w:rsidR="00B309B1" w:rsidRPr="003E4D7E">
        <w:rPr>
          <w:sz w:val="22"/>
          <w:szCs w:val="22"/>
        </w:rPr>
        <w:t xml:space="preserve"> to deter</w:t>
      </w:r>
      <w:r w:rsidR="00CC6C7E">
        <w:rPr>
          <w:sz w:val="22"/>
          <w:szCs w:val="22"/>
        </w:rPr>
        <w:t>mine whe</w:t>
      </w:r>
      <w:r w:rsidR="00B309B1" w:rsidRPr="003E4D7E">
        <w:rPr>
          <w:sz w:val="22"/>
          <w:szCs w:val="22"/>
        </w:rPr>
        <w:t xml:space="preserve">ther all or a portion of the </w:t>
      </w:r>
      <w:r w:rsidR="00CC6C7E">
        <w:rPr>
          <w:sz w:val="22"/>
          <w:szCs w:val="22"/>
        </w:rPr>
        <w:t>parcels within the Borough satisfy</w:t>
      </w:r>
      <w:r w:rsidR="00B309B1" w:rsidRPr="003E4D7E">
        <w:rPr>
          <w:sz w:val="22"/>
          <w:szCs w:val="22"/>
        </w:rPr>
        <w:t xml:space="preserve"> the criteria set forth in </w:t>
      </w:r>
      <w:r w:rsidR="00DE0365" w:rsidRPr="003E4D7E">
        <w:rPr>
          <w:sz w:val="22"/>
          <w:szCs w:val="22"/>
        </w:rPr>
        <w:t>N.J.S.A</w:t>
      </w:r>
      <w:r w:rsidR="00DE0365">
        <w:rPr>
          <w:sz w:val="22"/>
          <w:szCs w:val="22"/>
        </w:rPr>
        <w:t>.</w:t>
      </w:r>
      <w:r w:rsidR="00DE0365" w:rsidRPr="003E4D7E">
        <w:rPr>
          <w:sz w:val="22"/>
          <w:szCs w:val="22"/>
        </w:rPr>
        <w:t xml:space="preserve"> </w:t>
      </w:r>
      <w:r w:rsidR="00B309B1" w:rsidRPr="003E4D7E">
        <w:rPr>
          <w:sz w:val="22"/>
          <w:szCs w:val="22"/>
        </w:rPr>
        <w:t>§ 40A:12</w:t>
      </w:r>
      <w:r w:rsidR="00377916">
        <w:rPr>
          <w:sz w:val="22"/>
          <w:szCs w:val="22"/>
        </w:rPr>
        <w:t>A</w:t>
      </w:r>
      <w:r w:rsidR="00B309B1" w:rsidRPr="003E4D7E">
        <w:rPr>
          <w:sz w:val="22"/>
          <w:szCs w:val="22"/>
        </w:rPr>
        <w:t xml:space="preserve">-1 </w:t>
      </w:r>
      <w:r w:rsidR="00377916" w:rsidRPr="00377916">
        <w:rPr>
          <w:i/>
          <w:sz w:val="22"/>
          <w:szCs w:val="22"/>
        </w:rPr>
        <w:t>et seq.</w:t>
      </w:r>
      <w:r w:rsidR="00B309B1" w:rsidRPr="003E4D7E">
        <w:rPr>
          <w:sz w:val="22"/>
          <w:szCs w:val="22"/>
        </w:rPr>
        <w:t xml:space="preserve">, to be designated as an “area in need of </w:t>
      </w:r>
      <w:r w:rsidR="00014E3B">
        <w:rPr>
          <w:sz w:val="22"/>
          <w:szCs w:val="22"/>
        </w:rPr>
        <w:t>rehabilitation</w:t>
      </w:r>
      <w:r w:rsidR="00B309B1" w:rsidRPr="003E4D7E">
        <w:rPr>
          <w:sz w:val="22"/>
          <w:szCs w:val="22"/>
        </w:rPr>
        <w:t>;” and</w:t>
      </w:r>
      <w:r w:rsidR="00AA58F2" w:rsidRPr="003E4D7E">
        <w:rPr>
          <w:sz w:val="22"/>
          <w:szCs w:val="22"/>
        </w:rPr>
        <w:t xml:space="preserve"> </w:t>
      </w:r>
    </w:p>
    <w:p w:rsidR="009F47A2" w:rsidRPr="003E4D7E" w:rsidRDefault="009F47A2" w:rsidP="009F47A2">
      <w:pPr>
        <w:jc w:val="both"/>
        <w:rPr>
          <w:sz w:val="22"/>
          <w:szCs w:val="22"/>
        </w:rPr>
      </w:pPr>
    </w:p>
    <w:p w:rsidR="009F47A2" w:rsidRPr="003E4D7E" w:rsidRDefault="009F47A2" w:rsidP="009F47A2">
      <w:pPr>
        <w:jc w:val="both"/>
        <w:rPr>
          <w:sz w:val="22"/>
          <w:szCs w:val="22"/>
        </w:rPr>
      </w:pPr>
      <w:r w:rsidRPr="003E4D7E">
        <w:rPr>
          <w:sz w:val="22"/>
          <w:szCs w:val="22"/>
        </w:rPr>
        <w:t xml:space="preserve"> </w:t>
      </w:r>
      <w:r w:rsidRPr="003E4D7E">
        <w:rPr>
          <w:b/>
          <w:sz w:val="22"/>
          <w:szCs w:val="22"/>
        </w:rPr>
        <w:t xml:space="preserve">NOW, THEREFORE, BE IT RESOLVED, </w:t>
      </w:r>
      <w:r w:rsidRPr="003E4D7E">
        <w:rPr>
          <w:sz w:val="22"/>
          <w:szCs w:val="22"/>
        </w:rPr>
        <w:t xml:space="preserve">that </w:t>
      </w:r>
      <w:r w:rsidR="00B309B1" w:rsidRPr="003E4D7E">
        <w:rPr>
          <w:sz w:val="22"/>
          <w:szCs w:val="22"/>
        </w:rPr>
        <w:t xml:space="preserve">the Borough states that, pursuant to N.J.S.A. § 40A:12A-6(a), the </w:t>
      </w:r>
      <w:r w:rsidR="00014E3B">
        <w:rPr>
          <w:sz w:val="22"/>
          <w:szCs w:val="22"/>
        </w:rPr>
        <w:t>area in need of rehabilitation</w:t>
      </w:r>
      <w:r w:rsidR="00B309B1" w:rsidRPr="003E4D7E">
        <w:rPr>
          <w:sz w:val="22"/>
          <w:szCs w:val="22"/>
        </w:rPr>
        <w:t xml:space="preserve"> determination shall authorize the Borough to use all of the powers provided by the Legislature of the State of New Jersey for use in an area designed a</w:t>
      </w:r>
      <w:r w:rsidR="00014E3B">
        <w:rPr>
          <w:sz w:val="22"/>
          <w:szCs w:val="22"/>
        </w:rPr>
        <w:t>s an “area in need of rehabilitation</w:t>
      </w:r>
      <w:r w:rsidR="00B309B1" w:rsidRPr="003E4D7E">
        <w:rPr>
          <w:sz w:val="22"/>
          <w:szCs w:val="22"/>
        </w:rPr>
        <w:t>;” and</w:t>
      </w:r>
    </w:p>
    <w:p w:rsidR="00797D4A" w:rsidRPr="003E4D7E" w:rsidRDefault="00797D4A" w:rsidP="009F47A2">
      <w:pPr>
        <w:jc w:val="both"/>
        <w:rPr>
          <w:sz w:val="22"/>
          <w:szCs w:val="22"/>
        </w:rPr>
      </w:pPr>
    </w:p>
    <w:p w:rsidR="00797D4A" w:rsidRPr="003E4D7E" w:rsidRDefault="00797D4A" w:rsidP="00797D4A">
      <w:pPr>
        <w:jc w:val="both"/>
        <w:rPr>
          <w:sz w:val="22"/>
          <w:szCs w:val="22"/>
        </w:rPr>
      </w:pPr>
      <w:r w:rsidRPr="003E4D7E">
        <w:rPr>
          <w:b/>
          <w:sz w:val="22"/>
          <w:szCs w:val="22"/>
        </w:rPr>
        <w:t xml:space="preserve">NOW, THEREFORE, BE IT RESOLVED, </w:t>
      </w:r>
      <w:r w:rsidRPr="003E4D7E">
        <w:rPr>
          <w:sz w:val="22"/>
          <w:szCs w:val="22"/>
        </w:rPr>
        <w:t>that, if necessary, the Pla</w:t>
      </w:r>
      <w:r w:rsidR="00887BC1">
        <w:rPr>
          <w:sz w:val="22"/>
          <w:szCs w:val="22"/>
        </w:rPr>
        <w:t>n</w:t>
      </w:r>
      <w:r w:rsidRPr="003E4D7E">
        <w:rPr>
          <w:sz w:val="22"/>
          <w:szCs w:val="22"/>
        </w:rPr>
        <w:t xml:space="preserve">ning Board shall retain a professional planner to </w:t>
      </w:r>
      <w:r w:rsidR="00F81C6E">
        <w:rPr>
          <w:sz w:val="22"/>
          <w:szCs w:val="22"/>
        </w:rPr>
        <w:t>assist with its study, however the Tax Assessor has records that may assist in the determination of such</w:t>
      </w:r>
      <w:r w:rsidR="00014E3B">
        <w:rPr>
          <w:sz w:val="22"/>
          <w:szCs w:val="22"/>
        </w:rPr>
        <w:t xml:space="preserve"> area in need of</w:t>
      </w:r>
      <w:r w:rsidR="00F81C6E">
        <w:rPr>
          <w:sz w:val="22"/>
          <w:szCs w:val="22"/>
        </w:rPr>
        <w:t xml:space="preserve"> </w:t>
      </w:r>
      <w:r w:rsidR="00014E3B">
        <w:rPr>
          <w:sz w:val="22"/>
          <w:szCs w:val="22"/>
        </w:rPr>
        <w:t>rehabilitation</w:t>
      </w:r>
      <w:r w:rsidR="00F81C6E">
        <w:rPr>
          <w:sz w:val="22"/>
          <w:szCs w:val="22"/>
        </w:rPr>
        <w:t xml:space="preserve"> determination.</w:t>
      </w:r>
    </w:p>
    <w:p w:rsidR="00014E3B" w:rsidRDefault="00014E3B">
      <w:pPr>
        <w:rPr>
          <w:sz w:val="22"/>
          <w:szCs w:val="22"/>
        </w:rPr>
      </w:pPr>
      <w:r>
        <w:rPr>
          <w:sz w:val="22"/>
          <w:szCs w:val="22"/>
        </w:rPr>
        <w:br w:type="page"/>
      </w:r>
    </w:p>
    <w:p w:rsidR="00B309B1" w:rsidRPr="003E4D7E" w:rsidRDefault="00B309B1" w:rsidP="009F47A2">
      <w:pPr>
        <w:jc w:val="both"/>
        <w:rPr>
          <w:sz w:val="22"/>
          <w:szCs w:val="22"/>
        </w:rPr>
      </w:pPr>
    </w:p>
    <w:p w:rsidR="00797D4A" w:rsidRDefault="00B309B1" w:rsidP="00887BC1">
      <w:pPr>
        <w:jc w:val="both"/>
      </w:pPr>
      <w:r w:rsidRPr="003E4D7E">
        <w:rPr>
          <w:b/>
          <w:sz w:val="22"/>
          <w:szCs w:val="22"/>
        </w:rPr>
        <w:t xml:space="preserve">NOW, THEREFORE, BE IT RESOLVED, </w:t>
      </w:r>
      <w:r w:rsidRPr="003E4D7E">
        <w:rPr>
          <w:sz w:val="22"/>
          <w:szCs w:val="22"/>
        </w:rPr>
        <w:t>that</w:t>
      </w:r>
      <w:r w:rsidR="00797D4A" w:rsidRPr="003E4D7E">
        <w:rPr>
          <w:sz w:val="22"/>
          <w:szCs w:val="22"/>
        </w:rPr>
        <w:t xml:space="preserve"> </w:t>
      </w:r>
      <w:r w:rsidRPr="003E4D7E">
        <w:rPr>
          <w:sz w:val="22"/>
          <w:szCs w:val="22"/>
        </w:rPr>
        <w:t xml:space="preserve">the Planning Board shall </w:t>
      </w:r>
      <w:r w:rsidR="00887BC1">
        <w:rPr>
          <w:sz w:val="22"/>
          <w:szCs w:val="22"/>
        </w:rPr>
        <w:t xml:space="preserve">take all action pursuant to </w:t>
      </w:r>
      <w:r w:rsidR="00887BC1" w:rsidRPr="00887BC1">
        <w:rPr>
          <w:sz w:val="22"/>
          <w:szCs w:val="22"/>
        </w:rPr>
        <w:t xml:space="preserve">N.J.S.A. § 40A:12A-14 in connection with its review and recommendation to the Borough Council; and </w:t>
      </w:r>
    </w:p>
    <w:p w:rsidR="009F47A2" w:rsidRPr="003E4D7E" w:rsidRDefault="009F47A2" w:rsidP="009F47A2">
      <w:pPr>
        <w:jc w:val="both"/>
        <w:rPr>
          <w:sz w:val="22"/>
          <w:szCs w:val="22"/>
        </w:rPr>
      </w:pPr>
    </w:p>
    <w:p w:rsidR="00014E3B" w:rsidRDefault="009F47A2" w:rsidP="00014E3B">
      <w:pPr>
        <w:jc w:val="both"/>
        <w:rPr>
          <w:sz w:val="22"/>
          <w:szCs w:val="22"/>
        </w:rPr>
      </w:pPr>
      <w:r w:rsidRPr="003E4D7E">
        <w:rPr>
          <w:sz w:val="22"/>
          <w:szCs w:val="22"/>
        </w:rPr>
        <w:t xml:space="preserve"> </w:t>
      </w:r>
      <w:r w:rsidR="00540582" w:rsidRPr="003E4D7E">
        <w:rPr>
          <w:b/>
          <w:sz w:val="22"/>
          <w:szCs w:val="22"/>
        </w:rPr>
        <w:t xml:space="preserve">NOW, THEREFORE, BE IT RESOLVED, </w:t>
      </w:r>
      <w:r w:rsidR="00540582" w:rsidRPr="003E4D7E">
        <w:rPr>
          <w:sz w:val="22"/>
          <w:szCs w:val="22"/>
        </w:rPr>
        <w:t>that if any portion of this Resolution shall be deemed invalid, such parts shall be severed and the invalidity thereby shall not affect the remaining portions of this Resolution; and</w:t>
      </w:r>
    </w:p>
    <w:p w:rsidR="009F47A2" w:rsidRPr="003E4D7E" w:rsidRDefault="00AA58F2" w:rsidP="00014E3B">
      <w:pPr>
        <w:jc w:val="both"/>
        <w:rPr>
          <w:sz w:val="22"/>
          <w:szCs w:val="22"/>
        </w:rPr>
      </w:pPr>
      <w:r w:rsidRPr="003E4D7E">
        <w:rPr>
          <w:sz w:val="22"/>
          <w:szCs w:val="22"/>
        </w:rPr>
        <w:t xml:space="preserve"> </w:t>
      </w:r>
    </w:p>
    <w:p w:rsidR="009F47A2" w:rsidRPr="00ED257F" w:rsidRDefault="00540582" w:rsidP="009F47A2">
      <w:pPr>
        <w:jc w:val="both"/>
        <w:rPr>
          <w:sz w:val="24"/>
        </w:rPr>
      </w:pPr>
      <w:r w:rsidRPr="003E4D7E">
        <w:rPr>
          <w:b/>
          <w:sz w:val="22"/>
          <w:szCs w:val="22"/>
        </w:rPr>
        <w:t xml:space="preserve">NOW, THEREFORE, BE IT RESOLVED, </w:t>
      </w:r>
      <w:r w:rsidRPr="003E4D7E">
        <w:rPr>
          <w:sz w:val="22"/>
          <w:szCs w:val="22"/>
        </w:rPr>
        <w:t xml:space="preserve">that </w:t>
      </w:r>
      <w:r w:rsidR="003E4D7E" w:rsidRPr="003E4D7E">
        <w:rPr>
          <w:sz w:val="22"/>
          <w:szCs w:val="22"/>
        </w:rPr>
        <w:t>a copy of this Resolution shall be available for public inspection at the offices of the Borough Clerk.</w:t>
      </w:r>
    </w:p>
    <w:p w:rsidR="009F47A2" w:rsidRDefault="009F47A2" w:rsidP="009F47A2"/>
    <w:p w:rsidR="009F47A2" w:rsidRDefault="009F47A2" w:rsidP="009F47A2">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9F47A2">
        <w:tc>
          <w:tcPr>
            <w:tcW w:w="1530" w:type="dxa"/>
            <w:tcBorders>
              <w:top w:val="single" w:sz="6" w:space="0" w:color="auto"/>
              <w:left w:val="single" w:sz="6" w:space="0" w:color="auto"/>
              <w:bottom w:val="single" w:sz="6" w:space="0" w:color="auto"/>
              <w:right w:val="single" w:sz="6" w:space="0" w:color="auto"/>
            </w:tcBorders>
          </w:tcPr>
          <w:p w:rsidR="009F47A2" w:rsidRDefault="009F47A2" w:rsidP="009F47A2">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9F47A2" w:rsidRDefault="009F47A2" w:rsidP="009F47A2">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rsidR="009F47A2" w:rsidRDefault="009F47A2" w:rsidP="009F47A2">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9F47A2" w:rsidRDefault="009F47A2" w:rsidP="009F47A2">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rsidR="009F47A2" w:rsidRDefault="009F47A2" w:rsidP="009F47A2">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r>
              <w:rPr>
                <w:sz w:val="18"/>
              </w:rPr>
              <w:t>Absent</w:t>
            </w:r>
          </w:p>
        </w:tc>
      </w:tr>
      <w:tr w:rsidR="009F47A2">
        <w:tc>
          <w:tcPr>
            <w:tcW w:w="1530" w:type="dxa"/>
            <w:tcBorders>
              <w:top w:val="single" w:sz="6" w:space="0" w:color="auto"/>
              <w:left w:val="single" w:sz="6" w:space="0" w:color="auto"/>
              <w:bottom w:val="single" w:sz="6" w:space="0" w:color="auto"/>
              <w:right w:val="single" w:sz="6" w:space="0" w:color="auto"/>
            </w:tcBorders>
          </w:tcPr>
          <w:p w:rsidR="009F47A2" w:rsidRDefault="00571FF3" w:rsidP="009F47A2">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9F47A2" w:rsidRDefault="00481C95" w:rsidP="009F47A2">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90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1530" w:type="dxa"/>
            <w:tcBorders>
              <w:top w:val="single" w:sz="6" w:space="0" w:color="auto"/>
              <w:left w:val="single" w:sz="6" w:space="0" w:color="auto"/>
              <w:bottom w:val="single" w:sz="6" w:space="0" w:color="auto"/>
              <w:right w:val="single" w:sz="6" w:space="0" w:color="auto"/>
            </w:tcBorders>
          </w:tcPr>
          <w:p w:rsidR="009F47A2" w:rsidRDefault="00571FF3" w:rsidP="009F47A2">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9F47A2" w:rsidRDefault="00481C95" w:rsidP="009F47A2">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r>
      <w:tr w:rsidR="009F47A2">
        <w:tc>
          <w:tcPr>
            <w:tcW w:w="1530" w:type="dxa"/>
            <w:tcBorders>
              <w:top w:val="single" w:sz="6" w:space="0" w:color="auto"/>
              <w:left w:val="single" w:sz="6" w:space="0" w:color="auto"/>
              <w:bottom w:val="single" w:sz="6" w:space="0" w:color="auto"/>
              <w:right w:val="single" w:sz="6" w:space="0" w:color="auto"/>
            </w:tcBorders>
          </w:tcPr>
          <w:p w:rsidR="009F47A2" w:rsidRDefault="00F77C01" w:rsidP="009F47A2">
            <w:pPr>
              <w:rPr>
                <w:sz w:val="18"/>
              </w:rPr>
            </w:pPr>
            <w:r>
              <w:rPr>
                <w:sz w:val="18"/>
              </w:rPr>
              <w:t>D’Amato</w:t>
            </w:r>
          </w:p>
        </w:tc>
        <w:tc>
          <w:tcPr>
            <w:tcW w:w="72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63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900" w:type="dxa"/>
            <w:tcBorders>
              <w:top w:val="single" w:sz="6" w:space="0" w:color="auto"/>
              <w:left w:val="single" w:sz="6" w:space="0" w:color="auto"/>
              <w:bottom w:val="single" w:sz="6" w:space="0" w:color="auto"/>
              <w:right w:val="single" w:sz="6" w:space="0" w:color="auto"/>
            </w:tcBorders>
          </w:tcPr>
          <w:p w:rsidR="009F47A2" w:rsidRDefault="00481C95" w:rsidP="009F47A2">
            <w:pPr>
              <w:rPr>
                <w:sz w:val="18"/>
              </w:rPr>
            </w:pPr>
            <w:r>
              <w:rPr>
                <w:sz w:val="18"/>
              </w:rPr>
              <w:t>X</w:t>
            </w:r>
          </w:p>
        </w:tc>
        <w:tc>
          <w:tcPr>
            <w:tcW w:w="1530" w:type="dxa"/>
            <w:tcBorders>
              <w:top w:val="single" w:sz="6" w:space="0" w:color="auto"/>
              <w:left w:val="single" w:sz="6" w:space="0" w:color="auto"/>
              <w:bottom w:val="single" w:sz="6" w:space="0" w:color="auto"/>
              <w:right w:val="single" w:sz="6" w:space="0" w:color="auto"/>
            </w:tcBorders>
          </w:tcPr>
          <w:p w:rsidR="009F47A2" w:rsidRDefault="002377DC" w:rsidP="009F47A2">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rsidR="009F47A2" w:rsidRDefault="00481C95" w:rsidP="009F47A2">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r>
      <w:tr w:rsidR="009F47A2">
        <w:tc>
          <w:tcPr>
            <w:tcW w:w="1530" w:type="dxa"/>
            <w:tcBorders>
              <w:top w:val="single" w:sz="6" w:space="0" w:color="auto"/>
              <w:left w:val="single" w:sz="6" w:space="0" w:color="auto"/>
              <w:bottom w:val="single" w:sz="6" w:space="0" w:color="auto"/>
              <w:right w:val="single" w:sz="6" w:space="0" w:color="auto"/>
            </w:tcBorders>
          </w:tcPr>
          <w:p w:rsidR="009F47A2" w:rsidRDefault="002377DC" w:rsidP="009F47A2">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rsidR="009F47A2" w:rsidRDefault="00481C95" w:rsidP="009F47A2">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90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1530" w:type="dxa"/>
            <w:tcBorders>
              <w:top w:val="single" w:sz="6" w:space="0" w:color="auto"/>
              <w:left w:val="single" w:sz="6" w:space="0" w:color="auto"/>
              <w:bottom w:val="single" w:sz="6" w:space="0" w:color="auto"/>
              <w:right w:val="single" w:sz="6" w:space="0" w:color="auto"/>
            </w:tcBorders>
          </w:tcPr>
          <w:p w:rsidR="009F47A2" w:rsidRDefault="00F77C01" w:rsidP="009F47A2">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rsidR="009F47A2" w:rsidRDefault="00481C95" w:rsidP="009F47A2">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r>
    </w:tbl>
    <w:p w:rsidR="009F47A2" w:rsidRDefault="009F47A2" w:rsidP="009F47A2">
      <w:pPr>
        <w:rPr>
          <w:sz w:val="18"/>
        </w:rPr>
      </w:pPr>
    </w:p>
    <w:p w:rsidR="009F47A2" w:rsidRDefault="009F47A2" w:rsidP="009F47A2">
      <w:pPr>
        <w:rPr>
          <w:sz w:val="18"/>
        </w:rPr>
      </w:pPr>
    </w:p>
    <w:p w:rsidR="009F47A2" w:rsidRDefault="009F47A2" w:rsidP="009F47A2">
      <w:pPr>
        <w:rPr>
          <w:sz w:val="18"/>
        </w:rPr>
      </w:pPr>
      <w:r>
        <w:rPr>
          <w:sz w:val="18"/>
        </w:rPr>
        <w:t>I hereby certify that the foregoing is a true copy of a Resolution adopted by the Governing Body of the</w:t>
      </w:r>
    </w:p>
    <w:p w:rsidR="009F47A2" w:rsidRDefault="009F47A2" w:rsidP="009F47A2">
      <w:pPr>
        <w:rPr>
          <w:sz w:val="18"/>
        </w:rPr>
      </w:pPr>
      <w:r>
        <w:rPr>
          <w:sz w:val="18"/>
        </w:rPr>
        <w:t xml:space="preserve">Borough of Bloomingdale at an Official Meeting held on </w:t>
      </w:r>
      <w:r w:rsidR="00481C95">
        <w:rPr>
          <w:sz w:val="18"/>
        </w:rPr>
        <w:t>June 28</w:t>
      </w:r>
      <w:r w:rsidR="00AA58F2">
        <w:rPr>
          <w:sz w:val="18"/>
        </w:rPr>
        <w:t>, 2016</w:t>
      </w:r>
    </w:p>
    <w:p w:rsidR="009F47A2" w:rsidRDefault="009F47A2" w:rsidP="009F47A2">
      <w:pPr>
        <w:rPr>
          <w:sz w:val="18"/>
        </w:rPr>
      </w:pPr>
    </w:p>
    <w:p w:rsidR="00481C95" w:rsidRDefault="00481C95" w:rsidP="009F47A2">
      <w:pPr>
        <w:rPr>
          <w:sz w:val="18"/>
        </w:rPr>
      </w:pPr>
    </w:p>
    <w:p w:rsidR="00481C95" w:rsidRDefault="00481C95" w:rsidP="009F47A2">
      <w:pPr>
        <w:rPr>
          <w:sz w:val="18"/>
        </w:rPr>
      </w:pPr>
    </w:p>
    <w:p w:rsidR="009F47A2" w:rsidRDefault="009F47A2" w:rsidP="009F47A2">
      <w:pPr>
        <w:rPr>
          <w:sz w:val="18"/>
        </w:rPr>
      </w:pPr>
      <w:r>
        <w:rPr>
          <w:sz w:val="18"/>
        </w:rPr>
        <w:t>___________________________________</w:t>
      </w:r>
    </w:p>
    <w:p w:rsidR="009F47A2" w:rsidRDefault="009F47A2" w:rsidP="009F47A2">
      <w:pPr>
        <w:rPr>
          <w:sz w:val="18"/>
        </w:rPr>
      </w:pPr>
      <w:r>
        <w:rPr>
          <w:sz w:val="18"/>
        </w:rPr>
        <w:t>Jane McCarthy, R.M.C.</w:t>
      </w:r>
    </w:p>
    <w:p w:rsidR="009F47A2" w:rsidRDefault="009F47A2" w:rsidP="009F47A2">
      <w:pPr>
        <w:rPr>
          <w:sz w:val="24"/>
        </w:rPr>
      </w:pPr>
      <w:r>
        <w:rPr>
          <w:sz w:val="18"/>
        </w:rPr>
        <w:t>Municipal Clerk, Borough of Bloomingdale</w:t>
      </w:r>
    </w:p>
    <w:p w:rsidR="009F47A2" w:rsidRDefault="009F47A2" w:rsidP="009F47A2"/>
    <w:p w:rsidR="009F47A2" w:rsidRDefault="009F47A2" w:rsidP="009F47A2"/>
    <w:p w:rsidR="00F02286" w:rsidRDefault="003E4D7E">
      <w:r>
        <w:rPr>
          <w:rStyle w:val="Strong"/>
          <w:rFonts w:ascii="Arial" w:hAnsi="Arial" w:cs="Arial"/>
          <w:sz w:val="18"/>
          <w:szCs w:val="18"/>
        </w:rPr>
        <w:t xml:space="preserve"> </w:t>
      </w:r>
    </w:p>
    <w:sectPr w:rsidR="00F02286" w:rsidSect="00014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7A2"/>
    <w:rsid w:val="00014E3B"/>
    <w:rsid w:val="0002134B"/>
    <w:rsid w:val="00036CDB"/>
    <w:rsid w:val="00076785"/>
    <w:rsid w:val="000B7A44"/>
    <w:rsid w:val="001360E6"/>
    <w:rsid w:val="002377DC"/>
    <w:rsid w:val="0028066A"/>
    <w:rsid w:val="00377916"/>
    <w:rsid w:val="00391058"/>
    <w:rsid w:val="003E4D7E"/>
    <w:rsid w:val="00450BED"/>
    <w:rsid w:val="00481C95"/>
    <w:rsid w:val="00504E3A"/>
    <w:rsid w:val="00513EF6"/>
    <w:rsid w:val="00532892"/>
    <w:rsid w:val="00540582"/>
    <w:rsid w:val="00571FF3"/>
    <w:rsid w:val="00594FD7"/>
    <w:rsid w:val="00646D88"/>
    <w:rsid w:val="00745A1A"/>
    <w:rsid w:val="00797D4A"/>
    <w:rsid w:val="007B111E"/>
    <w:rsid w:val="00887BC1"/>
    <w:rsid w:val="0093635C"/>
    <w:rsid w:val="00982FF7"/>
    <w:rsid w:val="009A58CB"/>
    <w:rsid w:val="009F47A2"/>
    <w:rsid w:val="00A519F1"/>
    <w:rsid w:val="00A67852"/>
    <w:rsid w:val="00AA58F2"/>
    <w:rsid w:val="00B22CC4"/>
    <w:rsid w:val="00B309B1"/>
    <w:rsid w:val="00BF6727"/>
    <w:rsid w:val="00C9051C"/>
    <w:rsid w:val="00CC6C7E"/>
    <w:rsid w:val="00D62E3C"/>
    <w:rsid w:val="00DB5681"/>
    <w:rsid w:val="00DD510F"/>
    <w:rsid w:val="00DE0365"/>
    <w:rsid w:val="00E40F76"/>
    <w:rsid w:val="00E47397"/>
    <w:rsid w:val="00E53196"/>
    <w:rsid w:val="00ED257F"/>
    <w:rsid w:val="00EF47DF"/>
    <w:rsid w:val="00F02286"/>
    <w:rsid w:val="00F227E7"/>
    <w:rsid w:val="00F77C01"/>
    <w:rsid w:val="00F81C6E"/>
    <w:rsid w:val="00F95B84"/>
    <w:rsid w:val="00F9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360D5D-AD69-45D1-A783-EE56E7B1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7A2"/>
  </w:style>
  <w:style w:type="paragraph" w:styleId="Heading2">
    <w:name w:val="heading 2"/>
    <w:basedOn w:val="Normal"/>
    <w:next w:val="Normal"/>
    <w:qFormat/>
    <w:rsid w:val="009F47A2"/>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E4D7E"/>
    <w:rPr>
      <w:b/>
      <w:bCs/>
    </w:rPr>
  </w:style>
  <w:style w:type="paragraph" w:styleId="BalloonText">
    <w:name w:val="Balloon Text"/>
    <w:basedOn w:val="Normal"/>
    <w:link w:val="BalloonTextChar"/>
    <w:rsid w:val="00C9051C"/>
    <w:rPr>
      <w:rFonts w:ascii="Tahoma" w:hAnsi="Tahoma" w:cs="Tahoma"/>
      <w:sz w:val="16"/>
      <w:szCs w:val="16"/>
    </w:rPr>
  </w:style>
  <w:style w:type="character" w:customStyle="1" w:styleId="BalloonTextChar">
    <w:name w:val="Balloon Text Char"/>
    <w:basedOn w:val="DefaultParagraphFont"/>
    <w:link w:val="BalloonText"/>
    <w:rsid w:val="00C905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RESOLUTION #2009 -</vt:lpstr>
    </vt:vector>
  </TitlesOfParts>
  <Company>Microsoft</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#2009 -</dc:title>
  <dc:creator>Borough of Bloomingdale</dc:creator>
  <cp:lastModifiedBy>Jane McCarthy</cp:lastModifiedBy>
  <cp:revision>2</cp:revision>
  <cp:lastPrinted>2016-06-29T14:50:00Z</cp:lastPrinted>
  <dcterms:created xsi:type="dcterms:W3CDTF">2016-06-30T11:53:00Z</dcterms:created>
  <dcterms:modified xsi:type="dcterms:W3CDTF">2016-06-30T11:53:00Z</dcterms:modified>
</cp:coreProperties>
</file>