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2B36EE" w:rsidRDefault="002B36EE" w:rsidP="005C5CC7">
      <w:pPr>
        <w:jc w:val="center"/>
        <w:rPr>
          <w:b/>
        </w:rPr>
      </w:pPr>
      <w:r w:rsidRPr="002B36EE">
        <w:rPr>
          <w:b/>
        </w:rPr>
        <w:t>RESOLUTION NO. 2016-10.5</w:t>
      </w:r>
    </w:p>
    <w:p w:rsidR="002B36EE" w:rsidRPr="002B36EE" w:rsidRDefault="002B36EE" w:rsidP="005C5CC7">
      <w:pPr>
        <w:jc w:val="center"/>
        <w:rPr>
          <w:b/>
        </w:rPr>
      </w:pPr>
      <w:r w:rsidRPr="002B36EE">
        <w:rPr>
          <w:b/>
        </w:rPr>
        <w:t>OF THE GOVERNING BODY</w:t>
      </w:r>
    </w:p>
    <w:p w:rsidR="002B36EE" w:rsidRPr="002B36EE" w:rsidRDefault="002B36EE" w:rsidP="005C5CC7">
      <w:pPr>
        <w:jc w:val="center"/>
        <w:rPr>
          <w:b/>
          <w:u w:val="single"/>
        </w:rPr>
      </w:pPr>
      <w:r w:rsidRPr="002B36EE">
        <w:rPr>
          <w:b/>
          <w:u w:val="single"/>
        </w:rPr>
        <w:t>OF THE BOROUGH OF BLOOMINGDALE</w:t>
      </w:r>
    </w:p>
    <w:p w:rsidR="002B36EE" w:rsidRPr="002B36EE" w:rsidRDefault="002B36EE" w:rsidP="005C5CC7">
      <w:pPr>
        <w:jc w:val="center"/>
        <w:rPr>
          <w:u w:val="single"/>
        </w:rPr>
      </w:pPr>
    </w:p>
    <w:p w:rsidR="002B36EE" w:rsidRPr="002B36EE" w:rsidRDefault="002B36EE" w:rsidP="005C5CC7">
      <w:pPr>
        <w:jc w:val="center"/>
      </w:pPr>
    </w:p>
    <w:p w:rsidR="005C5CC7" w:rsidRPr="002B36EE" w:rsidRDefault="005C5CC7" w:rsidP="005C5CC7">
      <w:pPr>
        <w:jc w:val="center"/>
        <w:rPr>
          <w:i/>
        </w:rPr>
      </w:pPr>
    </w:p>
    <w:p w:rsidR="00364414" w:rsidRPr="002B36EE" w:rsidRDefault="005C5CC7" w:rsidP="00CA7DBF">
      <w:pPr>
        <w:ind w:left="720" w:right="720"/>
        <w:jc w:val="both"/>
        <w:rPr>
          <w:b/>
          <w:i/>
        </w:rPr>
      </w:pPr>
      <w:r w:rsidRPr="002B36EE">
        <w:rPr>
          <w:b/>
          <w:i/>
        </w:rPr>
        <w:t>RESOLUTION OF THE BOROUGH OF BLOOMINGDALE</w:t>
      </w:r>
      <w:r w:rsidR="00364414" w:rsidRPr="002B36EE">
        <w:rPr>
          <w:b/>
          <w:i/>
        </w:rPr>
        <w:t xml:space="preserve"> AUTHORIZING THE SETTLEMENT OF </w:t>
      </w:r>
      <w:r w:rsidR="009B7A33" w:rsidRPr="002B36EE">
        <w:rPr>
          <w:b/>
          <w:i/>
        </w:rPr>
        <w:t xml:space="preserve">A TAX APPEAL INVOLVING </w:t>
      </w:r>
      <w:r w:rsidR="001A6B8D" w:rsidRPr="002B36EE">
        <w:rPr>
          <w:b/>
          <w:i/>
        </w:rPr>
        <w:t>DENISE DINOIA CICCARELLI</w:t>
      </w:r>
      <w:r w:rsidR="009B7A33" w:rsidRPr="002B36EE">
        <w:rPr>
          <w:b/>
          <w:i/>
        </w:rPr>
        <w:t xml:space="preserve"> (BLOCK </w:t>
      </w:r>
      <w:r w:rsidR="001A6B8D" w:rsidRPr="002B36EE">
        <w:rPr>
          <w:b/>
          <w:i/>
        </w:rPr>
        <w:t>2004</w:t>
      </w:r>
      <w:r w:rsidR="00415227" w:rsidRPr="002B36EE">
        <w:rPr>
          <w:b/>
          <w:i/>
        </w:rPr>
        <w:t xml:space="preserve">, LOT </w:t>
      </w:r>
      <w:r w:rsidR="001A6B8D" w:rsidRPr="002B36EE">
        <w:rPr>
          <w:b/>
          <w:i/>
        </w:rPr>
        <w:t>37.1</w:t>
      </w:r>
      <w:r w:rsidR="00415227" w:rsidRPr="002B36EE">
        <w:rPr>
          <w:b/>
          <w:i/>
        </w:rPr>
        <w:t xml:space="preserve"> – </w:t>
      </w:r>
      <w:r w:rsidR="001A6B8D" w:rsidRPr="002B36EE">
        <w:rPr>
          <w:b/>
          <w:i/>
        </w:rPr>
        <w:t>20 W. SHORE RD.)</w:t>
      </w:r>
    </w:p>
    <w:p w:rsidR="005C5CC7" w:rsidRPr="002B36EE" w:rsidRDefault="005C5CC7" w:rsidP="008B08F6">
      <w:pPr>
        <w:tabs>
          <w:tab w:val="left" w:pos="4915"/>
        </w:tabs>
        <w:ind w:left="720" w:right="1080"/>
        <w:jc w:val="both"/>
      </w:pPr>
      <w:r w:rsidRPr="002B36EE">
        <w:t xml:space="preserve"> </w:t>
      </w:r>
      <w:r w:rsidR="008B08F6" w:rsidRPr="002B36EE">
        <w:tab/>
      </w:r>
    </w:p>
    <w:p w:rsidR="00364414" w:rsidRPr="002B36EE" w:rsidRDefault="006436D2" w:rsidP="00364414">
      <w:pPr>
        <w:spacing w:line="480" w:lineRule="auto"/>
        <w:ind w:firstLine="720"/>
        <w:jc w:val="both"/>
      </w:pPr>
      <w:r w:rsidRPr="002B36EE">
        <w:t xml:space="preserve">WHEREAS, </w:t>
      </w:r>
      <w:r w:rsidR="00FC00A3" w:rsidRPr="002B36EE">
        <w:t xml:space="preserve">appeals </w:t>
      </w:r>
      <w:r w:rsidR="00415227" w:rsidRPr="002B36EE">
        <w:t>2015</w:t>
      </w:r>
      <w:r w:rsidR="00FC00A3" w:rsidRPr="002B36EE">
        <w:t xml:space="preserve"> real property tax assessments of </w:t>
      </w:r>
      <w:r w:rsidR="009B7A33" w:rsidRPr="002B36EE">
        <w:t xml:space="preserve">property known as Block </w:t>
      </w:r>
      <w:r w:rsidR="001A6B8D" w:rsidRPr="002B36EE">
        <w:t>2004</w:t>
      </w:r>
      <w:r w:rsidR="009B7A33" w:rsidRPr="002B36EE">
        <w:t xml:space="preserve">, Lot </w:t>
      </w:r>
      <w:r w:rsidR="001A6B8D" w:rsidRPr="002B36EE">
        <w:t xml:space="preserve"> 37.1</w:t>
      </w:r>
      <w:r w:rsidR="009B7A33" w:rsidRPr="002B36EE">
        <w:t xml:space="preserve"> and more commonly known as </w:t>
      </w:r>
      <w:r w:rsidR="001A6B8D" w:rsidRPr="002B36EE">
        <w:t>20 West Shore Rd.</w:t>
      </w:r>
      <w:r w:rsidR="009B7A33" w:rsidRPr="002B36EE">
        <w:t xml:space="preserve"> </w:t>
      </w:r>
      <w:r w:rsidR="00364414" w:rsidRPr="002B36EE">
        <w:t>in the Borough of Bloomingdale</w:t>
      </w:r>
      <w:r w:rsidR="009B7A33" w:rsidRPr="002B36EE">
        <w:t xml:space="preserve">, owned </w:t>
      </w:r>
      <w:r w:rsidR="001A6B8D" w:rsidRPr="002B36EE">
        <w:t xml:space="preserve">by Denise </w:t>
      </w:r>
      <w:proofErr w:type="spellStart"/>
      <w:r w:rsidR="001A6B8D" w:rsidRPr="002B36EE">
        <w:t>DiNoia</w:t>
      </w:r>
      <w:proofErr w:type="spellEnd"/>
      <w:r w:rsidR="001A6B8D" w:rsidRPr="002B36EE">
        <w:t xml:space="preserve"> </w:t>
      </w:r>
      <w:proofErr w:type="spellStart"/>
      <w:r w:rsidR="001A6B8D" w:rsidRPr="002B36EE">
        <w:t>Ciccarelli</w:t>
      </w:r>
      <w:proofErr w:type="spellEnd"/>
      <w:r w:rsidR="001A6B8D" w:rsidRPr="002B36EE">
        <w:t xml:space="preserve">, has </w:t>
      </w:r>
      <w:r w:rsidR="00364414" w:rsidRPr="002B36EE">
        <w:t xml:space="preserve">been filed; and </w:t>
      </w:r>
    </w:p>
    <w:p w:rsidR="00364414" w:rsidRPr="002B36EE" w:rsidRDefault="009B7A33" w:rsidP="00364414">
      <w:pPr>
        <w:spacing w:line="480" w:lineRule="auto"/>
        <w:jc w:val="both"/>
      </w:pPr>
      <w:r w:rsidRPr="002B36EE">
        <w:tab/>
        <w:t xml:space="preserve">WHEREAS, the </w:t>
      </w:r>
      <w:r w:rsidR="00785395" w:rsidRPr="002B36EE">
        <w:t>A</w:t>
      </w:r>
      <w:r w:rsidRPr="002B36EE">
        <w:t>ttorney</w:t>
      </w:r>
      <w:r w:rsidR="00525704" w:rsidRPr="002B36EE">
        <w:t xml:space="preserve"> the</w:t>
      </w:r>
      <w:r w:rsidR="00364414" w:rsidRPr="002B36EE">
        <w:t xml:space="preserve"> </w:t>
      </w:r>
      <w:r w:rsidRPr="002B36EE">
        <w:t xml:space="preserve">and Borough’s </w:t>
      </w:r>
      <w:r w:rsidR="00525704" w:rsidRPr="002B36EE">
        <w:t>Tax Assessor</w:t>
      </w:r>
      <w:r w:rsidR="00785395" w:rsidRPr="002B36EE">
        <w:t xml:space="preserve">, </w:t>
      </w:r>
      <w:r w:rsidR="00364414" w:rsidRPr="002B36EE">
        <w:t xml:space="preserve">have negotiated </w:t>
      </w:r>
      <w:r w:rsidRPr="002B36EE">
        <w:t xml:space="preserve">a </w:t>
      </w:r>
      <w:r w:rsidR="00364414" w:rsidRPr="002B36EE">
        <w:t>settlement; and</w:t>
      </w:r>
    </w:p>
    <w:p w:rsidR="00364414" w:rsidRPr="002B36EE" w:rsidRDefault="00364414" w:rsidP="00364414">
      <w:pPr>
        <w:spacing w:line="480" w:lineRule="auto"/>
        <w:ind w:firstLine="720"/>
        <w:jc w:val="both"/>
      </w:pPr>
      <w:r w:rsidRPr="002B36EE">
        <w:t xml:space="preserve">WHEREAS, the </w:t>
      </w:r>
      <w:r w:rsidR="00785395" w:rsidRPr="002B36EE">
        <w:t>A</w:t>
      </w:r>
      <w:r w:rsidR="009B7A33" w:rsidRPr="002B36EE">
        <w:t>ttorney</w:t>
      </w:r>
      <w:r w:rsidR="00525704" w:rsidRPr="002B36EE">
        <w:t xml:space="preserve"> and the Tax Assessor</w:t>
      </w:r>
      <w:r w:rsidR="009B7A33" w:rsidRPr="002B36EE">
        <w:t xml:space="preserve"> </w:t>
      </w:r>
      <w:r w:rsidRPr="002B36EE">
        <w:t>are of the opinion that settlement of the appeal</w:t>
      </w:r>
      <w:r w:rsidR="00FC00A3" w:rsidRPr="002B36EE">
        <w:t>s</w:t>
      </w:r>
      <w:r w:rsidRPr="002B36EE">
        <w:t xml:space="preserve"> is in the best interest of the</w:t>
      </w:r>
      <w:r w:rsidR="00CA7DBF" w:rsidRPr="002B36EE">
        <w:t xml:space="preserve"> Borough</w:t>
      </w:r>
      <w:r w:rsidR="008C7353" w:rsidRPr="002B36EE">
        <w:t>.</w:t>
      </w:r>
    </w:p>
    <w:p w:rsidR="005A4919" w:rsidRPr="002B36EE" w:rsidRDefault="005A4919" w:rsidP="00364414">
      <w:pPr>
        <w:spacing w:line="480" w:lineRule="auto"/>
        <w:jc w:val="both"/>
      </w:pPr>
      <w:r w:rsidRPr="002B36EE">
        <w:tab/>
      </w:r>
      <w:r w:rsidRPr="002B36EE">
        <w:rPr>
          <w:b/>
        </w:rPr>
        <w:t xml:space="preserve">NOW, THEREFORE, BE IT RESOLVED </w:t>
      </w:r>
      <w:r w:rsidRPr="002B36EE">
        <w:t xml:space="preserve">by the Borough Council of the Borough of Bloomingdale, </w:t>
      </w:r>
      <w:r w:rsidR="004B1C5C" w:rsidRPr="002B36EE">
        <w:t xml:space="preserve">in the </w:t>
      </w:r>
      <w:r w:rsidRPr="002B36EE">
        <w:t>County of Passaic and State of New Jersey, as follows:</w:t>
      </w:r>
    </w:p>
    <w:p w:rsidR="00364414" w:rsidRPr="002B36EE" w:rsidRDefault="00364414" w:rsidP="00364414">
      <w:pPr>
        <w:spacing w:line="480" w:lineRule="auto"/>
        <w:jc w:val="both"/>
      </w:pPr>
      <w:r w:rsidRPr="002B36EE">
        <w:tab/>
        <w:t>1.</w:t>
      </w:r>
      <w:r w:rsidRPr="002B36EE">
        <w:tab/>
        <w:t>Settlement of the</w:t>
      </w:r>
      <w:r w:rsidR="002A7A44" w:rsidRPr="002B36EE">
        <w:t xml:space="preserve"> </w:t>
      </w:r>
      <w:r w:rsidR="00415227" w:rsidRPr="002B36EE">
        <w:t xml:space="preserve">2015 </w:t>
      </w:r>
      <w:r w:rsidRPr="002B36EE">
        <w:t>tax appeal filed at the Tax Court of New Jersey</w:t>
      </w:r>
      <w:r w:rsidR="00E2256A" w:rsidRPr="002B36EE">
        <w:t xml:space="preserve"> is</w:t>
      </w:r>
      <w:r w:rsidRPr="002B36EE">
        <w:t xml:space="preserve"> authorized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804"/>
        <w:gridCol w:w="2364"/>
        <w:gridCol w:w="1857"/>
      </w:tblGrid>
      <w:tr w:rsidR="002A7A44" w:rsidRPr="002B36EE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2B36EE" w:rsidRDefault="002A7A44" w:rsidP="00991F6F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2A7A44" w:rsidRPr="002B36EE" w:rsidRDefault="002A7A44" w:rsidP="00991F6F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>ORIGINAL</w:t>
            </w:r>
          </w:p>
          <w:p w:rsidR="002A7A44" w:rsidRPr="002B36EE" w:rsidRDefault="002A7A44" w:rsidP="00991F6F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>ASSESSMENT</w:t>
            </w:r>
          </w:p>
        </w:tc>
        <w:tc>
          <w:tcPr>
            <w:tcW w:w="2364" w:type="dxa"/>
            <w:shd w:val="clear" w:color="auto" w:fill="auto"/>
          </w:tcPr>
          <w:p w:rsidR="002A7A44" w:rsidRPr="002B36EE" w:rsidRDefault="002A7A44" w:rsidP="00991F6F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2B36EE" w:rsidRDefault="002A7A44" w:rsidP="0085600B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>PROPOSED</w:t>
            </w:r>
          </w:p>
          <w:p w:rsidR="002A7A44" w:rsidRPr="002B36EE" w:rsidRDefault="002A7A44" w:rsidP="0085600B">
            <w:pPr>
              <w:jc w:val="both"/>
              <w:rPr>
                <w:rFonts w:eastAsia="Calibri"/>
                <w:b/>
              </w:rPr>
            </w:pPr>
            <w:r w:rsidRPr="002B36EE">
              <w:rPr>
                <w:rFonts w:eastAsia="Calibri"/>
                <w:b/>
              </w:rPr>
              <w:t>ASSESSMENT</w:t>
            </w:r>
          </w:p>
        </w:tc>
      </w:tr>
      <w:tr w:rsidR="004B56B7" w:rsidRPr="002B36EE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4B56B7" w:rsidRPr="002B36EE" w:rsidRDefault="004B56B7" w:rsidP="00991F6F">
            <w:pPr>
              <w:jc w:val="both"/>
              <w:rPr>
                <w:rFonts w:eastAsia="Calibri"/>
              </w:rPr>
            </w:pPr>
            <w:r w:rsidRPr="002B36EE">
              <w:rPr>
                <w:rFonts w:eastAsia="Calibri"/>
              </w:rPr>
              <w:t>2015</w:t>
            </w:r>
          </w:p>
        </w:tc>
        <w:tc>
          <w:tcPr>
            <w:tcW w:w="1800" w:type="dxa"/>
            <w:shd w:val="clear" w:color="auto" w:fill="auto"/>
          </w:tcPr>
          <w:p w:rsidR="004B56B7" w:rsidRPr="002B36EE" w:rsidRDefault="004B56B7" w:rsidP="001A6B8D">
            <w:r w:rsidRPr="002B36EE">
              <w:rPr>
                <w:rFonts w:eastAsia="Calibri"/>
              </w:rPr>
              <w:t>$</w:t>
            </w:r>
            <w:r w:rsidR="001A6B8D" w:rsidRPr="002B36EE">
              <w:rPr>
                <w:rFonts w:eastAsia="Calibri"/>
              </w:rPr>
              <w:t>418</w:t>
            </w:r>
            <w:r w:rsidRPr="002B36EE">
              <w:rPr>
                <w:rFonts w:eastAsia="Calibri"/>
              </w:rPr>
              <w:t>,</w:t>
            </w:r>
            <w:r w:rsidR="001A6B8D" w:rsidRPr="002B36EE">
              <w:rPr>
                <w:rFonts w:eastAsia="Calibri"/>
              </w:rPr>
              <w:t>0</w:t>
            </w:r>
            <w:r w:rsidRPr="002B36EE">
              <w:rPr>
                <w:rFonts w:eastAsia="Calibri"/>
              </w:rPr>
              <w:t>00</w:t>
            </w:r>
          </w:p>
        </w:tc>
        <w:tc>
          <w:tcPr>
            <w:tcW w:w="2364" w:type="dxa"/>
            <w:shd w:val="clear" w:color="auto" w:fill="auto"/>
          </w:tcPr>
          <w:p w:rsidR="004B56B7" w:rsidRPr="002B36EE" w:rsidRDefault="004B56B7">
            <w:r w:rsidRPr="002B36EE">
              <w:rPr>
                <w:rFonts w:eastAsia="Calibri"/>
              </w:rPr>
              <w:t>$</w:t>
            </w:r>
            <w:r w:rsidR="001A6B8D" w:rsidRPr="002B36EE">
              <w:rPr>
                <w:rFonts w:eastAsia="Calibri"/>
              </w:rPr>
              <w:t>418,000</w:t>
            </w:r>
          </w:p>
        </w:tc>
        <w:tc>
          <w:tcPr>
            <w:tcW w:w="1857" w:type="dxa"/>
          </w:tcPr>
          <w:p w:rsidR="004B56B7" w:rsidRPr="002B36EE" w:rsidRDefault="004B56B7" w:rsidP="001A6B8D">
            <w:pPr>
              <w:jc w:val="both"/>
              <w:rPr>
                <w:rFonts w:eastAsia="Calibri"/>
              </w:rPr>
            </w:pPr>
            <w:r w:rsidRPr="002B36EE">
              <w:rPr>
                <w:rFonts w:eastAsia="Calibri"/>
              </w:rPr>
              <w:t>$</w:t>
            </w:r>
            <w:r w:rsidR="001A6B8D" w:rsidRPr="002B36EE">
              <w:rPr>
                <w:rFonts w:eastAsia="Calibri"/>
              </w:rPr>
              <w:t>407,100</w:t>
            </w:r>
          </w:p>
        </w:tc>
      </w:tr>
    </w:tbl>
    <w:p w:rsidR="00FC00A3" w:rsidRPr="002B36EE" w:rsidRDefault="00FC00A3" w:rsidP="00364414">
      <w:pPr>
        <w:jc w:val="both"/>
      </w:pPr>
    </w:p>
    <w:p w:rsidR="00FC00A3" w:rsidRPr="002B36EE" w:rsidRDefault="00FC00A3" w:rsidP="00364414">
      <w:pPr>
        <w:jc w:val="both"/>
      </w:pPr>
    </w:p>
    <w:p w:rsidR="0057453B" w:rsidRPr="002B36EE" w:rsidRDefault="006436D2" w:rsidP="00364414">
      <w:pPr>
        <w:spacing w:line="480" w:lineRule="auto"/>
        <w:ind w:firstLine="720"/>
        <w:jc w:val="both"/>
      </w:pPr>
      <w:r w:rsidRPr="002B36EE">
        <w:t>2</w:t>
      </w:r>
      <w:r w:rsidR="00364414" w:rsidRPr="002B36EE">
        <w:t>.</w:t>
      </w:r>
      <w:r w:rsidR="00364414" w:rsidRPr="002B36EE">
        <w:tab/>
        <w:t>All municipal officials are hereby authorized to take whatever actions may be necessary to implement the terms of this Resolution.</w:t>
      </w:r>
    </w:p>
    <w:p w:rsidR="00364414" w:rsidRPr="002B36EE" w:rsidRDefault="0057453B" w:rsidP="00364414">
      <w:pPr>
        <w:spacing w:line="480" w:lineRule="auto"/>
        <w:ind w:firstLine="720"/>
        <w:jc w:val="both"/>
      </w:pPr>
      <w:r w:rsidRPr="002B36EE">
        <w:br w:type="page"/>
      </w:r>
    </w:p>
    <w:p w:rsidR="00364414" w:rsidRDefault="006436D2" w:rsidP="00364414">
      <w:pPr>
        <w:spacing w:line="480" w:lineRule="auto"/>
        <w:ind w:firstLine="720"/>
        <w:jc w:val="both"/>
      </w:pPr>
      <w:bookmarkStart w:id="0" w:name="_GoBack"/>
      <w:bookmarkEnd w:id="0"/>
      <w:r w:rsidRPr="002B36EE">
        <w:lastRenderedPageBreak/>
        <w:t>3</w:t>
      </w:r>
      <w:r w:rsidR="00364414" w:rsidRPr="002B36EE">
        <w:t>.</w:t>
      </w:r>
      <w:r w:rsidR="00364414" w:rsidRPr="002B36EE">
        <w:tab/>
        <w:t>This Resolution shall take effect immediately.</w:t>
      </w:r>
    </w:p>
    <w:p w:rsidR="002B36EE" w:rsidRDefault="002B36EE" w:rsidP="002B36EE">
      <w:pPr>
        <w:spacing w:line="480" w:lineRule="auto"/>
        <w:jc w:val="both"/>
      </w:pPr>
    </w:p>
    <w:p w:rsidR="002B36EE" w:rsidRDefault="002B36EE" w:rsidP="002B36EE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2B36EE" w:rsidRDefault="002B36EE" w:rsidP="002B36EE">
      <w:pPr>
        <w:keepNext/>
        <w:jc w:val="center"/>
        <w:outlineLvl w:val="1"/>
        <w:rPr>
          <w:b/>
          <w:i/>
        </w:rPr>
      </w:pPr>
      <w:r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36EE" w:rsidTr="00727A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2B36EE" w:rsidTr="00727A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</w:tr>
      <w:tr w:rsidR="002B36EE" w:rsidTr="00727A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</w:tr>
      <w:tr w:rsidR="002B36EE" w:rsidTr="00727A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</w:tr>
      <w:tr w:rsidR="002B36EE" w:rsidTr="00727A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6EE" w:rsidRDefault="002B36EE" w:rsidP="00727A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EE" w:rsidRDefault="002B36EE" w:rsidP="00727A7C">
            <w:pPr>
              <w:rPr>
                <w:sz w:val="18"/>
                <w:szCs w:val="18"/>
              </w:rPr>
            </w:pPr>
          </w:p>
        </w:tc>
      </w:tr>
    </w:tbl>
    <w:p w:rsidR="002B36EE" w:rsidRDefault="002B36EE" w:rsidP="002B36EE">
      <w:pPr>
        <w:rPr>
          <w:sz w:val="18"/>
          <w:szCs w:val="18"/>
        </w:rPr>
      </w:pPr>
    </w:p>
    <w:p w:rsidR="002B36EE" w:rsidRDefault="002B36EE" w:rsidP="002B36EE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October 4, 2016.</w:t>
      </w:r>
    </w:p>
    <w:p w:rsidR="002B36EE" w:rsidRDefault="002B36EE" w:rsidP="002B36EE">
      <w:pPr>
        <w:rPr>
          <w:sz w:val="18"/>
          <w:szCs w:val="18"/>
        </w:rPr>
      </w:pPr>
    </w:p>
    <w:p w:rsidR="002B36EE" w:rsidRDefault="002B36EE" w:rsidP="002B36EE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2B36EE" w:rsidRDefault="002B36EE" w:rsidP="002B36EE">
      <w:pPr>
        <w:rPr>
          <w:sz w:val="18"/>
          <w:szCs w:val="18"/>
        </w:rPr>
      </w:pPr>
      <w:r>
        <w:rPr>
          <w:sz w:val="18"/>
          <w:szCs w:val="18"/>
        </w:rPr>
        <w:t>Jane McCarthy</w:t>
      </w:r>
    </w:p>
    <w:p w:rsidR="002B36EE" w:rsidRDefault="002B36EE" w:rsidP="002B36EE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2B36EE" w:rsidRPr="002B36EE" w:rsidRDefault="002B36EE" w:rsidP="00364414">
      <w:pPr>
        <w:spacing w:line="480" w:lineRule="auto"/>
        <w:ind w:firstLine="720"/>
        <w:jc w:val="both"/>
      </w:pPr>
    </w:p>
    <w:sectPr w:rsidR="002B36EE" w:rsidRPr="002B36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1A6B8D"/>
    <w:rsid w:val="00277410"/>
    <w:rsid w:val="002A7A44"/>
    <w:rsid w:val="002B36EE"/>
    <w:rsid w:val="002D6381"/>
    <w:rsid w:val="00352977"/>
    <w:rsid w:val="00354A35"/>
    <w:rsid w:val="00364414"/>
    <w:rsid w:val="003B37D3"/>
    <w:rsid w:val="00415227"/>
    <w:rsid w:val="0045083D"/>
    <w:rsid w:val="004628B6"/>
    <w:rsid w:val="004B1C5C"/>
    <w:rsid w:val="004B56B7"/>
    <w:rsid w:val="00525704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41DCB"/>
    <w:rsid w:val="00991F6F"/>
    <w:rsid w:val="009B3A98"/>
    <w:rsid w:val="009B7A33"/>
    <w:rsid w:val="009D0FFC"/>
    <w:rsid w:val="009E5D55"/>
    <w:rsid w:val="009E7AF0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43F7D"/>
    <w:rsid w:val="00D776A5"/>
    <w:rsid w:val="00E2256A"/>
    <w:rsid w:val="00E45BC1"/>
    <w:rsid w:val="00E9636E"/>
    <w:rsid w:val="00EC1F1B"/>
    <w:rsid w:val="00F26590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F11142-F72B-4E8F-BDC9-DE41B73B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2016-10-05T14:37:00Z</cp:lastPrinted>
  <dcterms:created xsi:type="dcterms:W3CDTF">2016-10-05T14:38:00Z</dcterms:created>
  <dcterms:modified xsi:type="dcterms:W3CDTF">2016-10-05T14:38:00Z</dcterms:modified>
</cp:coreProperties>
</file>