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73" w:rsidRDefault="002C3316" w:rsidP="00160373">
      <w:pPr>
        <w:pStyle w:val="Title"/>
        <w:rPr>
          <w:u w:val="none"/>
        </w:rPr>
      </w:pPr>
      <w:r>
        <w:rPr>
          <w:u w:val="none"/>
        </w:rPr>
        <w:t>RESOLUTION #2016-1.94</w:t>
      </w:r>
    </w:p>
    <w:p w:rsidR="00160373" w:rsidRDefault="00160373" w:rsidP="00160373">
      <w:pPr>
        <w:pStyle w:val="Title"/>
        <w:rPr>
          <w:u w:val="none"/>
        </w:rPr>
      </w:pPr>
      <w:r>
        <w:rPr>
          <w:u w:val="none"/>
        </w:rPr>
        <w:t>OF THE GOVERNING BODY</w:t>
      </w:r>
    </w:p>
    <w:p w:rsidR="00160373" w:rsidRPr="001B444D" w:rsidRDefault="00160373" w:rsidP="00160373">
      <w:pPr>
        <w:pStyle w:val="Title"/>
      </w:pPr>
      <w:r w:rsidRPr="001B444D">
        <w:t>OF THE BOROUGH OF BLOOMINGDALE,</w:t>
      </w:r>
    </w:p>
    <w:p w:rsidR="00160373" w:rsidRDefault="00160373" w:rsidP="00160373">
      <w:pPr>
        <w:jc w:val="center"/>
        <w:rPr>
          <w:b/>
          <w:sz w:val="24"/>
        </w:rPr>
      </w:pPr>
    </w:p>
    <w:p w:rsidR="00160373" w:rsidRDefault="00160373" w:rsidP="00160373">
      <w:pPr>
        <w:pStyle w:val="Heading2"/>
      </w:pPr>
      <w:r>
        <w:t xml:space="preserve">Authorizing Execution of an </w:t>
      </w:r>
      <w:proofErr w:type="spellStart"/>
      <w:r>
        <w:t>Interlocal</w:t>
      </w:r>
      <w:proofErr w:type="spellEnd"/>
      <w:r>
        <w:t xml:space="preserve"> Agre</w:t>
      </w:r>
      <w:r w:rsidR="006A0C5D">
        <w:t>e</w:t>
      </w:r>
      <w:bookmarkStart w:id="0" w:name="_GoBack"/>
      <w:bookmarkEnd w:id="0"/>
      <w:r>
        <w:t>ment with the Township of West Milford for Registrar Services</w:t>
      </w:r>
    </w:p>
    <w:p w:rsidR="00160373" w:rsidRDefault="00160373" w:rsidP="00160373">
      <w:pPr>
        <w:jc w:val="center"/>
        <w:rPr>
          <w:b/>
          <w:sz w:val="24"/>
        </w:rPr>
      </w:pPr>
    </w:p>
    <w:p w:rsidR="00160373" w:rsidRDefault="00160373" w:rsidP="00160373">
      <w:pPr>
        <w:jc w:val="both"/>
        <w:rPr>
          <w:sz w:val="24"/>
        </w:rPr>
      </w:pPr>
      <w:r>
        <w:rPr>
          <w:sz w:val="24"/>
        </w:rPr>
        <w:tab/>
      </w:r>
    </w:p>
    <w:p w:rsidR="00160373" w:rsidRDefault="00160373" w:rsidP="00160373">
      <w:pPr>
        <w:jc w:val="both"/>
        <w:rPr>
          <w:sz w:val="24"/>
        </w:rPr>
      </w:pPr>
    </w:p>
    <w:p w:rsidR="00160373" w:rsidRDefault="00160373" w:rsidP="00160373">
      <w:pPr>
        <w:jc w:val="both"/>
        <w:rPr>
          <w:sz w:val="24"/>
        </w:rPr>
      </w:pPr>
    </w:p>
    <w:p w:rsidR="00160373" w:rsidRDefault="00160373" w:rsidP="00160373">
      <w:pPr>
        <w:jc w:val="both"/>
        <w:rPr>
          <w:sz w:val="24"/>
        </w:rPr>
      </w:pPr>
      <w:r>
        <w:rPr>
          <w:sz w:val="24"/>
        </w:rPr>
        <w:t xml:space="preserve">WHEREAS, the Borough of Bloomingdale employees a Registrar of Vital Statistics and has agreed to enter into an agreement with the </w:t>
      </w:r>
      <w:smartTag w:uri="urn:schemas-microsoft-com:office:smarttags" w:element="PlaceType">
        <w:r>
          <w:rPr>
            <w:sz w:val="24"/>
          </w:rPr>
          <w:t>Township</w:t>
        </w:r>
      </w:smartTag>
      <w:r>
        <w:rPr>
          <w:sz w:val="24"/>
        </w:rPr>
        <w:t xml:space="preserve"> of </w:t>
      </w:r>
      <w:smartTag w:uri="urn:schemas-microsoft-com:office:smarttags" w:element="PlaceName">
        <w:r>
          <w:rPr>
            <w:sz w:val="24"/>
          </w:rPr>
          <w:t>West Milford</w:t>
        </w:r>
      </w:smartTag>
      <w:r>
        <w:rPr>
          <w:sz w:val="24"/>
        </w:rPr>
        <w:t xml:space="preserve"> for their Registrar to provide services to the </w:t>
      </w:r>
      <w:smartTag w:uri="urn:schemas-microsoft-com:office:smarttags" w:element="State">
        <w:smartTag w:uri="urn:schemas-microsoft-com:office:smarttags" w:element="PlaceType">
          <w:r>
            <w:rPr>
              <w:sz w:val="24"/>
            </w:rPr>
            <w:t>Township</w:t>
          </w:r>
        </w:smartTag>
        <w:r>
          <w:rPr>
            <w:sz w:val="24"/>
          </w:rPr>
          <w:t xml:space="preserve"> of </w:t>
        </w:r>
        <w:smartTag w:uri="urn:schemas-microsoft-com:office:smarttags" w:element="PlaceName">
          <w:r>
            <w:rPr>
              <w:sz w:val="24"/>
            </w:rPr>
            <w:t>West Milford</w:t>
          </w:r>
        </w:smartTag>
      </w:smartTag>
      <w:r>
        <w:rPr>
          <w:sz w:val="24"/>
        </w:rPr>
        <w:t xml:space="preserve"> on a part-time basis; and</w:t>
      </w:r>
    </w:p>
    <w:p w:rsidR="00160373" w:rsidRDefault="00160373" w:rsidP="00160373">
      <w:pPr>
        <w:jc w:val="both"/>
        <w:rPr>
          <w:sz w:val="24"/>
        </w:rPr>
      </w:pPr>
    </w:p>
    <w:p w:rsidR="00160373" w:rsidRDefault="00160373" w:rsidP="00160373">
      <w:pPr>
        <w:jc w:val="both"/>
        <w:rPr>
          <w:sz w:val="24"/>
        </w:rPr>
      </w:pPr>
      <w:r>
        <w:rPr>
          <w:sz w:val="24"/>
        </w:rPr>
        <w:t>WHEREAS, said agreement outlines the terms and conditions of the services to be provided; and</w:t>
      </w:r>
    </w:p>
    <w:p w:rsidR="00160373" w:rsidRDefault="00160373" w:rsidP="00160373">
      <w:pPr>
        <w:jc w:val="both"/>
        <w:rPr>
          <w:sz w:val="24"/>
        </w:rPr>
      </w:pPr>
    </w:p>
    <w:p w:rsidR="00160373" w:rsidRDefault="00160373" w:rsidP="00160373">
      <w:pPr>
        <w:jc w:val="both"/>
        <w:rPr>
          <w:sz w:val="24"/>
        </w:rPr>
      </w:pPr>
      <w:r>
        <w:rPr>
          <w:sz w:val="24"/>
        </w:rPr>
        <w:t>WHEREAS, the cost for these services is not to</w:t>
      </w:r>
      <w:r w:rsidR="00A5208B">
        <w:rPr>
          <w:sz w:val="24"/>
        </w:rPr>
        <w:t xml:space="preserve"> </w:t>
      </w:r>
      <w:proofErr w:type="gramStart"/>
      <w:r w:rsidR="00A5208B">
        <w:rPr>
          <w:sz w:val="24"/>
        </w:rPr>
        <w:t>exceed  $</w:t>
      </w:r>
      <w:proofErr w:type="gramEnd"/>
      <w:r w:rsidR="00A5208B">
        <w:rPr>
          <w:sz w:val="24"/>
        </w:rPr>
        <w:t>18,623</w:t>
      </w:r>
      <w:r w:rsidR="00603293">
        <w:rPr>
          <w:sz w:val="24"/>
        </w:rPr>
        <w:t>.00 for the 2016</w:t>
      </w:r>
      <w:r>
        <w:rPr>
          <w:sz w:val="24"/>
        </w:rPr>
        <w:t xml:space="preserve"> calendar year;</w:t>
      </w:r>
    </w:p>
    <w:p w:rsidR="00160373" w:rsidRDefault="00160373" w:rsidP="00160373">
      <w:pPr>
        <w:jc w:val="both"/>
        <w:rPr>
          <w:sz w:val="24"/>
        </w:rPr>
      </w:pPr>
    </w:p>
    <w:p w:rsidR="00160373" w:rsidRDefault="00160373" w:rsidP="00160373">
      <w:pPr>
        <w:jc w:val="both"/>
        <w:rPr>
          <w:sz w:val="24"/>
        </w:rPr>
      </w:pPr>
      <w:r>
        <w:rPr>
          <w:sz w:val="24"/>
        </w:rPr>
        <w:t>NOW, THEREFORE, BE IT RESOLVED by the Mayor and Council of the Borough of Bloomingdale, County of Passaic, New Jersey, that the Mayor and Municipal Clerk be and are hereby authorized to execute an inter-local agreement with the Township of West Milford for Registrar of Vital Statistics services and that said agreement is available for public inspection in the office of the Municipal Clerk.</w:t>
      </w:r>
    </w:p>
    <w:p w:rsidR="002C3316" w:rsidRDefault="002C3316" w:rsidP="002C3316">
      <w:pPr>
        <w:tabs>
          <w:tab w:val="left" w:pos="1080"/>
        </w:tabs>
        <w:overflowPunct w:val="0"/>
        <w:textAlignment w:val="baseline"/>
        <w:rPr>
          <w:snapToGrid w:val="0"/>
        </w:rPr>
      </w:pPr>
    </w:p>
    <w:p w:rsidR="002C3316" w:rsidRDefault="002C3316" w:rsidP="002C3316">
      <w:pPr>
        <w:pStyle w:val="Heading2"/>
        <w:rPr>
          <w:sz w:val="20"/>
        </w:rPr>
      </w:pPr>
      <w:r>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2C3316" w:rsidTr="002C3316">
        <w:tc>
          <w:tcPr>
            <w:tcW w:w="1890" w:type="dxa"/>
            <w:tcBorders>
              <w:top w:val="single" w:sz="6" w:space="0" w:color="auto"/>
              <w:left w:val="single" w:sz="6" w:space="0" w:color="auto"/>
              <w:bottom w:val="single" w:sz="6" w:space="0" w:color="auto"/>
              <w:right w:val="single" w:sz="6" w:space="0" w:color="auto"/>
            </w:tcBorders>
            <w:hideMark/>
          </w:tcPr>
          <w:p w:rsidR="002C3316" w:rsidRDefault="002C3316">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2C3316" w:rsidRDefault="002C3316">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2C3316" w:rsidRDefault="002C3316">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2C3316" w:rsidRDefault="002C3316">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2C3316" w:rsidRDefault="002C3316">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Absent</w:t>
            </w:r>
          </w:p>
        </w:tc>
      </w:tr>
      <w:tr w:rsidR="002C3316" w:rsidTr="002C3316">
        <w:tc>
          <w:tcPr>
            <w:tcW w:w="189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r>
      <w:tr w:rsidR="002C3316" w:rsidTr="002C3316">
        <w:tc>
          <w:tcPr>
            <w:tcW w:w="189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r>
      <w:tr w:rsidR="002C3316" w:rsidTr="002C3316">
        <w:tc>
          <w:tcPr>
            <w:tcW w:w="189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X</w:t>
            </w:r>
          </w:p>
        </w:tc>
        <w:tc>
          <w:tcPr>
            <w:tcW w:w="72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X</w:t>
            </w:r>
          </w:p>
        </w:tc>
        <w:tc>
          <w:tcPr>
            <w:tcW w:w="685"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r>
      <w:tr w:rsidR="002C3316" w:rsidTr="002C3316">
        <w:tc>
          <w:tcPr>
            <w:tcW w:w="1890" w:type="dxa"/>
            <w:tcBorders>
              <w:top w:val="single" w:sz="6" w:space="0" w:color="auto"/>
              <w:left w:val="single" w:sz="6" w:space="0" w:color="auto"/>
              <w:bottom w:val="single" w:sz="6" w:space="0" w:color="auto"/>
              <w:right w:val="single" w:sz="6" w:space="0" w:color="auto"/>
            </w:tcBorders>
            <w:hideMark/>
          </w:tcPr>
          <w:p w:rsidR="002C3316" w:rsidRDefault="002C3316">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2C3316" w:rsidRDefault="002C3316">
            <w:pPr>
              <w:rPr>
                <w:sz w:val="18"/>
                <w:szCs w:val="18"/>
              </w:rPr>
            </w:pPr>
          </w:p>
        </w:tc>
      </w:tr>
    </w:tbl>
    <w:p w:rsidR="002C3316" w:rsidRDefault="002C3316" w:rsidP="002C3316">
      <w:pPr>
        <w:rPr>
          <w:sz w:val="18"/>
          <w:szCs w:val="18"/>
        </w:rPr>
      </w:pPr>
    </w:p>
    <w:p w:rsidR="002C3316" w:rsidRDefault="002C3316" w:rsidP="002C3316">
      <w:pPr>
        <w:rPr>
          <w:sz w:val="18"/>
          <w:szCs w:val="18"/>
        </w:rPr>
      </w:pPr>
      <w:r>
        <w:rPr>
          <w:sz w:val="18"/>
          <w:szCs w:val="18"/>
        </w:rPr>
        <w:t>I hereby certify that the foregoing is a true copy of a Resolution adopted by the Governing Body of the Borough of Bloomingdale at an Official Meeting held on January 5, 2016.</w:t>
      </w:r>
    </w:p>
    <w:p w:rsidR="002C3316" w:rsidRDefault="002C3316" w:rsidP="002C3316">
      <w:pPr>
        <w:rPr>
          <w:sz w:val="18"/>
          <w:szCs w:val="18"/>
        </w:rPr>
      </w:pPr>
    </w:p>
    <w:p w:rsidR="002C3316" w:rsidRDefault="002C3316" w:rsidP="002C3316">
      <w:pPr>
        <w:rPr>
          <w:sz w:val="18"/>
          <w:szCs w:val="18"/>
        </w:rPr>
      </w:pPr>
      <w:r>
        <w:rPr>
          <w:sz w:val="18"/>
          <w:szCs w:val="18"/>
        </w:rPr>
        <w:t>___________________________________</w:t>
      </w:r>
    </w:p>
    <w:p w:rsidR="002C3316" w:rsidRDefault="002C3316" w:rsidP="002C3316">
      <w:pPr>
        <w:rPr>
          <w:sz w:val="18"/>
          <w:szCs w:val="18"/>
        </w:rPr>
      </w:pPr>
      <w:r>
        <w:rPr>
          <w:sz w:val="18"/>
          <w:szCs w:val="18"/>
        </w:rPr>
        <w:t>Jane McCarthy, R.M.C.</w:t>
      </w:r>
    </w:p>
    <w:p w:rsidR="002C3316" w:rsidRDefault="002C3316" w:rsidP="002C3316">
      <w:pPr>
        <w:rPr>
          <w:rFonts w:ascii="Arial" w:hAnsi="Arial" w:cs="Arial"/>
          <w:sz w:val="18"/>
          <w:szCs w:val="18"/>
        </w:rPr>
      </w:pPr>
      <w:r>
        <w:rPr>
          <w:sz w:val="18"/>
          <w:szCs w:val="18"/>
        </w:rPr>
        <w:t>Municipal Clerk, Borough of Bloomingdale</w:t>
      </w:r>
    </w:p>
    <w:p w:rsidR="00160373" w:rsidRPr="001F448B" w:rsidRDefault="00160373" w:rsidP="00160373"/>
    <w:p w:rsidR="00160373" w:rsidRDefault="00160373" w:rsidP="00603293">
      <w:pPr>
        <w:rPr>
          <w:sz w:val="24"/>
        </w:rPr>
      </w:pPr>
      <w:r>
        <w:rPr>
          <w:b/>
        </w:rPr>
        <w:tab/>
      </w:r>
    </w:p>
    <w:p w:rsidR="00160373" w:rsidRDefault="00160373" w:rsidP="00160373"/>
    <w:p w:rsidR="00160373" w:rsidRDefault="00160373" w:rsidP="00160373"/>
    <w:p w:rsidR="00160373" w:rsidRDefault="00160373" w:rsidP="00160373"/>
    <w:p w:rsidR="00160373" w:rsidRDefault="00160373" w:rsidP="00160373"/>
    <w:p w:rsidR="00160373" w:rsidRDefault="00160373" w:rsidP="00160373"/>
    <w:p w:rsidR="00160373" w:rsidRDefault="00160373" w:rsidP="00160373">
      <w:pPr>
        <w:jc w:val="both"/>
        <w:rPr>
          <w:sz w:val="24"/>
        </w:rPr>
      </w:pPr>
    </w:p>
    <w:p w:rsidR="00160373" w:rsidRDefault="00160373" w:rsidP="00160373">
      <w:pPr>
        <w:jc w:val="both"/>
        <w:rPr>
          <w:sz w:val="24"/>
        </w:rPr>
      </w:pPr>
    </w:p>
    <w:p w:rsidR="00F94C51" w:rsidRDefault="00F94C51"/>
    <w:sectPr w:rsidR="00F9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73"/>
    <w:rsid w:val="000B0998"/>
    <w:rsid w:val="00160373"/>
    <w:rsid w:val="002C3316"/>
    <w:rsid w:val="005514C2"/>
    <w:rsid w:val="00603293"/>
    <w:rsid w:val="006A0C5D"/>
    <w:rsid w:val="00847B36"/>
    <w:rsid w:val="00A5208B"/>
    <w:rsid w:val="00DA15CA"/>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53980096-2841-4EAE-AEB1-0EF40CFC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373"/>
    <w:rPr>
      <w:rFonts w:ascii="Times New Roman" w:eastAsia="Times New Roman" w:hAnsi="Times New Roman" w:cs="Times New Roman"/>
      <w:sz w:val="20"/>
      <w:szCs w:val="20"/>
    </w:rPr>
  </w:style>
  <w:style w:type="paragraph" w:styleId="Heading2">
    <w:name w:val="heading 2"/>
    <w:basedOn w:val="Normal"/>
    <w:next w:val="Normal"/>
    <w:link w:val="Heading2Char"/>
    <w:qFormat/>
    <w:rsid w:val="00160373"/>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0373"/>
    <w:rPr>
      <w:rFonts w:ascii="Times New Roman" w:eastAsia="Times New Roman" w:hAnsi="Times New Roman" w:cs="Times New Roman"/>
      <w:b/>
      <w:i/>
      <w:sz w:val="24"/>
      <w:szCs w:val="20"/>
    </w:rPr>
  </w:style>
  <w:style w:type="paragraph" w:styleId="Title">
    <w:name w:val="Title"/>
    <w:basedOn w:val="Normal"/>
    <w:link w:val="TitleChar"/>
    <w:qFormat/>
    <w:rsid w:val="00160373"/>
    <w:pPr>
      <w:jc w:val="center"/>
    </w:pPr>
    <w:rPr>
      <w:b/>
      <w:sz w:val="24"/>
      <w:u w:val="single"/>
    </w:rPr>
  </w:style>
  <w:style w:type="character" w:customStyle="1" w:styleId="TitleChar">
    <w:name w:val="Title Char"/>
    <w:basedOn w:val="DefaultParagraphFont"/>
    <w:link w:val="Title"/>
    <w:rsid w:val="00160373"/>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414672">
      <w:bodyDiv w:val="1"/>
      <w:marLeft w:val="0"/>
      <w:marRight w:val="0"/>
      <w:marTop w:val="0"/>
      <w:marBottom w:val="0"/>
      <w:divBdr>
        <w:top w:val="none" w:sz="0" w:space="0" w:color="auto"/>
        <w:left w:val="none" w:sz="0" w:space="0" w:color="auto"/>
        <w:bottom w:val="none" w:sz="0" w:space="0" w:color="auto"/>
        <w:right w:val="none" w:sz="0" w:space="0" w:color="auto"/>
      </w:divBdr>
    </w:div>
    <w:div w:id="17492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2016-01-06T16:11:00Z</cp:lastPrinted>
  <dcterms:created xsi:type="dcterms:W3CDTF">2016-01-11T19:21:00Z</dcterms:created>
  <dcterms:modified xsi:type="dcterms:W3CDTF">2016-01-11T19:21:00Z</dcterms:modified>
</cp:coreProperties>
</file>