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5C" w:rsidRPr="006A5590" w:rsidRDefault="00602A5C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No. 2015-6.</w:t>
      </w:r>
      <w:r w:rsidR="00B80DD9">
        <w:rPr>
          <w:b/>
          <w:sz w:val="24"/>
          <w:szCs w:val="24"/>
        </w:rPr>
        <w:t>13</w:t>
      </w:r>
    </w:p>
    <w:p w:rsidR="00244D3F" w:rsidRPr="006A5590" w:rsidRDefault="00244D3F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</w:p>
    <w:p w:rsidR="00244D3F" w:rsidRPr="006A5590" w:rsidRDefault="00244D3F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OF THE BOROUGH OF BLOOMINGDALE</w:t>
      </w:r>
    </w:p>
    <w:p w:rsidR="00244D3F" w:rsidRPr="006A5590" w:rsidRDefault="00244D3F" w:rsidP="00244D3F">
      <w:pPr>
        <w:jc w:val="center"/>
        <w:rPr>
          <w:b/>
          <w:i/>
          <w:sz w:val="24"/>
          <w:szCs w:val="24"/>
        </w:rPr>
      </w:pPr>
    </w:p>
    <w:p w:rsidR="00244D3F" w:rsidRPr="006A5590" w:rsidRDefault="00244D3F" w:rsidP="00244D3F">
      <w:pPr>
        <w:jc w:val="center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County of Passaic and State of New Jersey, Authorizing the Award of a Non-Fair and Open Professional Service Contract to </w:t>
      </w:r>
      <w:proofErr w:type="gramStart"/>
      <w:r w:rsidR="005B2784">
        <w:rPr>
          <w:b/>
          <w:i/>
          <w:sz w:val="24"/>
          <w:szCs w:val="24"/>
        </w:rPr>
        <w:t>The</w:t>
      </w:r>
      <w:proofErr w:type="gramEnd"/>
      <w:r w:rsidR="005B2784">
        <w:rPr>
          <w:b/>
          <w:i/>
          <w:sz w:val="24"/>
          <w:szCs w:val="24"/>
        </w:rPr>
        <w:t xml:space="preserve"> Nelson Consulting Group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</w:p>
    <w:p w:rsidR="00244D3F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 xml:space="preserve">WHEREAS, the Borough of Bloomingdale has a need </w:t>
      </w:r>
      <w:r w:rsidR="005B2784">
        <w:rPr>
          <w:sz w:val="24"/>
          <w:szCs w:val="24"/>
        </w:rPr>
        <w:t>to prepare a planning report for the Borough’s intent to pursue court certification in connection with its anticipated affordable housing obligation; and</w:t>
      </w:r>
      <w:r w:rsidRPr="006A5590">
        <w:rPr>
          <w:sz w:val="24"/>
          <w:szCs w:val="24"/>
        </w:rPr>
        <w:t xml:space="preserve"> </w:t>
      </w:r>
    </w:p>
    <w:p w:rsidR="005B2784" w:rsidRPr="006A5590" w:rsidRDefault="005B2784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 xml:space="preserve">WHEREAS, the Local Public Contracts law (N.J.S.A. 40A:11-1, et. </w:t>
      </w:r>
      <w:proofErr w:type="spellStart"/>
      <w:r w:rsidRPr="006A5590">
        <w:rPr>
          <w:sz w:val="24"/>
          <w:szCs w:val="24"/>
        </w:rPr>
        <w:t>seq</w:t>
      </w:r>
      <w:proofErr w:type="spellEnd"/>
      <w:r w:rsidRPr="006A5590">
        <w:rPr>
          <w:sz w:val="24"/>
          <w:szCs w:val="24"/>
        </w:rPr>
        <w:t>) requires that the Resolution authorizing the award of contracts for Professional Services without competitive bids and the contract itself must be awarded for public inspection; and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 xml:space="preserve">WHEREAS, </w:t>
      </w:r>
      <w:r w:rsidR="005B2784">
        <w:rPr>
          <w:sz w:val="24"/>
          <w:szCs w:val="24"/>
        </w:rPr>
        <w:t xml:space="preserve">The Nelson Consulting Group of </w:t>
      </w:r>
      <w:proofErr w:type="spellStart"/>
      <w:r w:rsidR="005B2784">
        <w:rPr>
          <w:sz w:val="24"/>
          <w:szCs w:val="24"/>
        </w:rPr>
        <w:t>Wantage</w:t>
      </w:r>
      <w:proofErr w:type="spellEnd"/>
      <w:r w:rsidR="005B2784">
        <w:rPr>
          <w:sz w:val="24"/>
          <w:szCs w:val="24"/>
        </w:rPr>
        <w:t>, New Jersey,</w:t>
      </w:r>
      <w:r w:rsidRPr="006A5590">
        <w:rPr>
          <w:sz w:val="24"/>
          <w:szCs w:val="24"/>
        </w:rPr>
        <w:t xml:space="preserve"> will provide those services </w:t>
      </w:r>
      <w:proofErr w:type="spellStart"/>
      <w:r w:rsidRPr="006A5590">
        <w:rPr>
          <w:sz w:val="24"/>
          <w:szCs w:val="24"/>
        </w:rPr>
        <w:t>services</w:t>
      </w:r>
      <w:proofErr w:type="spellEnd"/>
      <w:r w:rsidRPr="006A5590">
        <w:rPr>
          <w:sz w:val="24"/>
          <w:szCs w:val="24"/>
        </w:rPr>
        <w:t xml:space="preserve"> as sought by the Borough of Bloomingdale </w:t>
      </w:r>
      <w:r w:rsidR="00E97AF7">
        <w:rPr>
          <w:sz w:val="24"/>
          <w:szCs w:val="24"/>
        </w:rPr>
        <w:t>as per</w:t>
      </w:r>
      <w:r w:rsidR="005B2784">
        <w:rPr>
          <w:sz w:val="24"/>
          <w:szCs w:val="24"/>
        </w:rPr>
        <w:t xml:space="preserve"> his proposal received May 20</w:t>
      </w:r>
      <w:r w:rsidR="00E97AF7">
        <w:rPr>
          <w:sz w:val="24"/>
          <w:szCs w:val="24"/>
        </w:rPr>
        <w:t>, 2015 on file in the Municipal Clerk’s Office; and</w:t>
      </w:r>
    </w:p>
    <w:p w:rsidR="00AF0FBE" w:rsidRDefault="00AF0FBE" w:rsidP="00244D3F">
      <w:pPr>
        <w:rPr>
          <w:sz w:val="24"/>
          <w:szCs w:val="24"/>
        </w:rPr>
      </w:pPr>
      <w:bookmarkStart w:id="0" w:name="_GoBack"/>
      <w:bookmarkEnd w:id="0"/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 xml:space="preserve">WHEREAS, </w:t>
      </w:r>
      <w:r w:rsidR="005B2784">
        <w:rPr>
          <w:sz w:val="24"/>
          <w:szCs w:val="24"/>
        </w:rPr>
        <w:t xml:space="preserve">the Treasurer has provided a Certification of funds; 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>NOW, THEREFORE, BE IT RESOLVED that the mayor and council of the Borough of Bloomingdale, County of Passaic, State of new Jersey authorizes the Mayor and Municipal Clerk to enter into a contra</w:t>
      </w:r>
      <w:r w:rsidR="005B2784">
        <w:rPr>
          <w:sz w:val="24"/>
          <w:szCs w:val="24"/>
        </w:rPr>
        <w:t>ct with The Nelson Consulting Group</w:t>
      </w:r>
      <w:r w:rsidRPr="006A5590">
        <w:rPr>
          <w:sz w:val="24"/>
          <w:szCs w:val="24"/>
        </w:rPr>
        <w:t xml:space="preserve"> as described herein to the satisfaction of the Mayor and Council; and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>BE IT FURTHER RESOLVED, that the contract, resolution and other pertinent documents shall remain on file in the office of the Municipal Clerk; and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>BE IT FURTHER RESOLVED that a notice of this action shall be printed once in the Borough’s legal newspaper.</w:t>
      </w:r>
    </w:p>
    <w:p w:rsidR="00F852A5" w:rsidRDefault="00F852A5" w:rsidP="00F852A5">
      <w:pPr>
        <w:rPr>
          <w:rFonts w:ascii="Arial" w:hAnsi="Arial" w:cs="Arial"/>
          <w:szCs w:val="22"/>
        </w:rPr>
      </w:pPr>
    </w:p>
    <w:p w:rsidR="00F852A5" w:rsidRDefault="00F852A5" w:rsidP="00F852A5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5B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69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69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69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69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69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</w:tr>
    </w:tbl>
    <w:p w:rsidR="00F852A5" w:rsidRDefault="00F852A5" w:rsidP="00F852A5">
      <w:pPr>
        <w:rPr>
          <w:rFonts w:ascii="Courier New" w:hAnsi="Courier New"/>
          <w:sz w:val="16"/>
          <w:szCs w:val="16"/>
        </w:rPr>
      </w:pPr>
    </w:p>
    <w:p w:rsidR="00F852A5" w:rsidRPr="005B2784" w:rsidRDefault="00F852A5" w:rsidP="00F852A5">
      <w:pPr>
        <w:rPr>
          <w:sz w:val="24"/>
          <w:szCs w:val="24"/>
        </w:rPr>
      </w:pPr>
      <w:r w:rsidRPr="005B2784">
        <w:rPr>
          <w:sz w:val="24"/>
          <w:szCs w:val="24"/>
        </w:rPr>
        <w:t>I hereby certify that the foregoing is a true copy of a Resolution adopted by the Governing Body of the Borough of Bloomingdale at an Of</w:t>
      </w:r>
      <w:r w:rsidR="005B2784">
        <w:rPr>
          <w:sz w:val="24"/>
          <w:szCs w:val="24"/>
        </w:rPr>
        <w:t>ficial Meeting held on June 23</w:t>
      </w:r>
      <w:r w:rsidRPr="005B2784">
        <w:rPr>
          <w:sz w:val="24"/>
          <w:szCs w:val="24"/>
        </w:rPr>
        <w:t>, 2015.</w:t>
      </w:r>
    </w:p>
    <w:p w:rsidR="00F852A5" w:rsidRPr="005B2784" w:rsidRDefault="00F852A5" w:rsidP="00F852A5">
      <w:pPr>
        <w:rPr>
          <w:sz w:val="24"/>
          <w:szCs w:val="24"/>
        </w:rPr>
      </w:pPr>
    </w:p>
    <w:p w:rsidR="00F852A5" w:rsidRDefault="00F852A5" w:rsidP="00F852A5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F852A5" w:rsidRDefault="00F852A5" w:rsidP="00F852A5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F852A5" w:rsidRDefault="00F852A5" w:rsidP="00F852A5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244D3F" w:rsidRDefault="00244D3F" w:rsidP="00244D3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sectPr w:rsidR="0024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3F"/>
    <w:rsid w:val="00244D3F"/>
    <w:rsid w:val="005B2784"/>
    <w:rsid w:val="00602A5C"/>
    <w:rsid w:val="00697F7E"/>
    <w:rsid w:val="00861AEB"/>
    <w:rsid w:val="00981275"/>
    <w:rsid w:val="00AF0FBE"/>
    <w:rsid w:val="00B80DD9"/>
    <w:rsid w:val="00E97AF7"/>
    <w:rsid w:val="00F852A5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24851-168B-43DC-A31D-127E0B1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852A5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2015-06-26T18:16:00Z</cp:lastPrinted>
  <dcterms:created xsi:type="dcterms:W3CDTF">2015-06-26T18:18:00Z</dcterms:created>
  <dcterms:modified xsi:type="dcterms:W3CDTF">2015-06-26T18:18:00Z</dcterms:modified>
</cp:coreProperties>
</file>