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CA" w:rsidRPr="0044471B" w:rsidRDefault="0044471B" w:rsidP="001745CA">
      <w:pPr>
        <w:jc w:val="center"/>
        <w:rPr>
          <w:b/>
          <w:bCs/>
          <w:spacing w:val="4"/>
        </w:rPr>
      </w:pPr>
      <w:r w:rsidRPr="0044471B">
        <w:rPr>
          <w:b/>
          <w:bCs/>
          <w:spacing w:val="4"/>
        </w:rPr>
        <w:t>RESOLUTION NO. 2017-4.</w:t>
      </w:r>
      <w:r w:rsidR="001D249F" w:rsidRPr="0044471B">
        <w:rPr>
          <w:b/>
          <w:bCs/>
          <w:spacing w:val="4"/>
        </w:rPr>
        <w:t xml:space="preserve"> </w:t>
      </w:r>
      <w:r w:rsidR="009F5A9B">
        <w:rPr>
          <w:b/>
          <w:bCs/>
          <w:spacing w:val="4"/>
        </w:rPr>
        <w:t>12</w:t>
      </w:r>
    </w:p>
    <w:p w:rsidR="001745CA" w:rsidRPr="0044471B" w:rsidRDefault="001745CA" w:rsidP="001745CA">
      <w:pPr>
        <w:jc w:val="center"/>
        <w:rPr>
          <w:b/>
          <w:bCs/>
          <w:spacing w:val="4"/>
        </w:rPr>
      </w:pPr>
      <w:r w:rsidRPr="0044471B">
        <w:rPr>
          <w:b/>
          <w:bCs/>
          <w:spacing w:val="4"/>
        </w:rPr>
        <w:t>OF THE GOVERNING BODY OF THE</w:t>
      </w:r>
    </w:p>
    <w:p w:rsidR="001745CA" w:rsidRDefault="001745CA" w:rsidP="001745CA">
      <w:pPr>
        <w:jc w:val="center"/>
        <w:rPr>
          <w:b/>
          <w:bCs/>
          <w:spacing w:val="4"/>
          <w:u w:val="single"/>
        </w:rPr>
      </w:pPr>
      <w:r w:rsidRPr="0044471B">
        <w:rPr>
          <w:b/>
          <w:bCs/>
          <w:spacing w:val="4"/>
          <w:u w:val="single"/>
        </w:rPr>
        <w:t>BOROUGH OF BLOOMINGDALE</w:t>
      </w:r>
    </w:p>
    <w:p w:rsidR="009F5A9B" w:rsidRDefault="009F5A9B" w:rsidP="001745CA">
      <w:pPr>
        <w:jc w:val="center"/>
        <w:rPr>
          <w:b/>
          <w:bCs/>
          <w:spacing w:val="4"/>
          <w:u w:val="single"/>
        </w:rPr>
      </w:pPr>
    </w:p>
    <w:p w:rsidR="009F5A9B" w:rsidRPr="009F5A9B" w:rsidRDefault="009F5A9B" w:rsidP="001745CA">
      <w:pPr>
        <w:jc w:val="center"/>
        <w:rPr>
          <w:b/>
          <w:bCs/>
          <w:i/>
          <w:spacing w:val="4"/>
        </w:rPr>
      </w:pPr>
      <w:r w:rsidRPr="009F5A9B">
        <w:rPr>
          <w:b/>
          <w:bCs/>
          <w:i/>
          <w:spacing w:val="4"/>
        </w:rPr>
        <w:t>RESOLUTION TO READ BUDGET BY TITLE</w:t>
      </w:r>
    </w:p>
    <w:p w:rsidR="001D249F" w:rsidRPr="009F5A9B" w:rsidRDefault="001D249F" w:rsidP="001745CA">
      <w:pPr>
        <w:jc w:val="center"/>
        <w:rPr>
          <w:b/>
          <w:bCs/>
          <w:i/>
          <w:spacing w:val="4"/>
        </w:rPr>
      </w:pPr>
    </w:p>
    <w:p w:rsidR="001D249F" w:rsidRPr="0044471B" w:rsidRDefault="001D249F" w:rsidP="001745CA">
      <w:pPr>
        <w:jc w:val="center"/>
        <w:rPr>
          <w:bCs/>
          <w:spacing w:val="4"/>
          <w:u w:val="single"/>
        </w:rPr>
      </w:pPr>
    </w:p>
    <w:p w:rsidR="001D249F" w:rsidRPr="0044471B" w:rsidRDefault="001D249F" w:rsidP="001745CA">
      <w:pPr>
        <w:jc w:val="center"/>
        <w:rPr>
          <w:bCs/>
          <w:spacing w:val="4"/>
          <w:u w:val="single"/>
        </w:rPr>
      </w:pPr>
    </w:p>
    <w:p w:rsidR="001D249F" w:rsidRPr="0044471B" w:rsidRDefault="001D249F" w:rsidP="001D249F">
      <w:pPr>
        <w:rPr>
          <w:bCs/>
          <w:spacing w:val="4"/>
          <w:u w:val="single"/>
        </w:rPr>
      </w:pPr>
    </w:p>
    <w:p w:rsidR="001745CA" w:rsidRDefault="009F5A9B" w:rsidP="009F5A9B">
      <w:pPr>
        <w:rPr>
          <w:bCs/>
          <w:spacing w:val="4"/>
        </w:rPr>
      </w:pPr>
      <w:r>
        <w:rPr>
          <w:bCs/>
          <w:spacing w:val="4"/>
        </w:rPr>
        <w:t xml:space="preserve">WHEREAS, N.J.S.A. 40a:4-8 as amended provides that the Budget shall be read in </w:t>
      </w:r>
      <w:r w:rsidR="002E47F4">
        <w:rPr>
          <w:bCs/>
          <w:spacing w:val="4"/>
        </w:rPr>
        <w:t>full</w:t>
      </w:r>
      <w:r>
        <w:rPr>
          <w:bCs/>
          <w:spacing w:val="4"/>
        </w:rPr>
        <w:t xml:space="preserve"> at the public hearing or that it may be read by its title only if:</w:t>
      </w:r>
    </w:p>
    <w:p w:rsidR="009F5A9B" w:rsidRDefault="009F5A9B" w:rsidP="009F5A9B">
      <w:pPr>
        <w:rPr>
          <w:bCs/>
          <w:spacing w:val="4"/>
        </w:rPr>
      </w:pPr>
    </w:p>
    <w:p w:rsidR="009F5A9B" w:rsidRDefault="009F5A9B" w:rsidP="009F5A9B">
      <w:pPr>
        <w:pStyle w:val="ListParagraph"/>
        <w:numPr>
          <w:ilvl w:val="0"/>
          <w:numId w:val="1"/>
        </w:numPr>
        <w:rPr>
          <w:bCs/>
          <w:spacing w:val="4"/>
        </w:rPr>
      </w:pPr>
      <w:r>
        <w:rPr>
          <w:bCs/>
          <w:spacing w:val="4"/>
        </w:rPr>
        <w:t xml:space="preserve"> At least one week prior to the date of </w:t>
      </w:r>
      <w:r w:rsidR="002E47F4">
        <w:rPr>
          <w:bCs/>
          <w:spacing w:val="4"/>
        </w:rPr>
        <w:t>the</w:t>
      </w:r>
      <w:r>
        <w:rPr>
          <w:bCs/>
          <w:spacing w:val="4"/>
        </w:rPr>
        <w:t xml:space="preserve"> hearing a complete </w:t>
      </w:r>
      <w:r w:rsidR="002E47F4">
        <w:rPr>
          <w:bCs/>
          <w:spacing w:val="4"/>
        </w:rPr>
        <w:t>copy</w:t>
      </w:r>
      <w:r>
        <w:rPr>
          <w:bCs/>
          <w:spacing w:val="4"/>
        </w:rPr>
        <w:t xml:space="preserve"> of the approved Budge</w:t>
      </w:r>
      <w:r w:rsidR="002E47F4">
        <w:rPr>
          <w:bCs/>
          <w:spacing w:val="4"/>
        </w:rPr>
        <w:t>t</w:t>
      </w:r>
      <w:r>
        <w:rPr>
          <w:bCs/>
          <w:spacing w:val="4"/>
        </w:rPr>
        <w:t>:</w:t>
      </w:r>
    </w:p>
    <w:p w:rsidR="002E47F4" w:rsidRDefault="002E47F4" w:rsidP="002E47F4">
      <w:pPr>
        <w:pStyle w:val="ListParagraph"/>
        <w:rPr>
          <w:bCs/>
          <w:spacing w:val="4"/>
        </w:rPr>
      </w:pPr>
    </w:p>
    <w:p w:rsidR="009F5A9B" w:rsidRDefault="009F5A9B" w:rsidP="009F5A9B">
      <w:pPr>
        <w:pStyle w:val="ListParagraph"/>
        <w:numPr>
          <w:ilvl w:val="0"/>
          <w:numId w:val="2"/>
        </w:numPr>
        <w:rPr>
          <w:bCs/>
          <w:spacing w:val="4"/>
        </w:rPr>
      </w:pPr>
      <w:r>
        <w:rPr>
          <w:bCs/>
          <w:spacing w:val="4"/>
        </w:rPr>
        <w:t xml:space="preserve"> Shall be made available for public inspection in the free public library, if any, of the municipality and in the free county libraries or regional libraries located I the county or regional library, or, if no county libraries or regional libraries are located in the municipality, </w:t>
      </w:r>
      <w:r w:rsidR="002E47F4">
        <w:rPr>
          <w:bCs/>
          <w:spacing w:val="4"/>
        </w:rPr>
        <w:t>the</w:t>
      </w:r>
      <w:r>
        <w:rPr>
          <w:bCs/>
          <w:spacing w:val="4"/>
        </w:rPr>
        <w:t xml:space="preserve"> county or regional library of the </w:t>
      </w:r>
      <w:r w:rsidR="002E47F4">
        <w:rPr>
          <w:bCs/>
          <w:spacing w:val="4"/>
        </w:rPr>
        <w:t>county</w:t>
      </w:r>
      <w:r>
        <w:rPr>
          <w:bCs/>
          <w:spacing w:val="4"/>
        </w:rPr>
        <w:t xml:space="preserve"> in which the municipality is </w:t>
      </w:r>
      <w:r w:rsidR="002E47F4">
        <w:rPr>
          <w:bCs/>
          <w:spacing w:val="4"/>
        </w:rPr>
        <w:t>located</w:t>
      </w:r>
      <w:r>
        <w:rPr>
          <w:bCs/>
          <w:spacing w:val="4"/>
        </w:rPr>
        <w:t>, a</w:t>
      </w:r>
      <w:r w:rsidR="002E47F4">
        <w:rPr>
          <w:bCs/>
          <w:spacing w:val="4"/>
        </w:rPr>
        <w:t>nd the public officer delegated</w:t>
      </w:r>
      <w:r>
        <w:rPr>
          <w:bCs/>
          <w:spacing w:val="4"/>
        </w:rPr>
        <w:t xml:space="preserve"> </w:t>
      </w:r>
      <w:r w:rsidR="002E47F4">
        <w:rPr>
          <w:bCs/>
          <w:spacing w:val="4"/>
        </w:rPr>
        <w:t>responsibility</w:t>
      </w:r>
      <w:r>
        <w:rPr>
          <w:bCs/>
          <w:spacing w:val="4"/>
        </w:rPr>
        <w:t xml:space="preserve"> </w:t>
      </w:r>
      <w:r w:rsidR="002E47F4">
        <w:rPr>
          <w:bCs/>
          <w:spacing w:val="4"/>
        </w:rPr>
        <w:t xml:space="preserve">for </w:t>
      </w:r>
      <w:r>
        <w:rPr>
          <w:bCs/>
          <w:spacing w:val="4"/>
        </w:rPr>
        <w:t xml:space="preserve">delivering </w:t>
      </w:r>
      <w:r w:rsidR="002E47F4">
        <w:rPr>
          <w:bCs/>
          <w:spacing w:val="4"/>
        </w:rPr>
        <w:t>copies</w:t>
      </w:r>
      <w:r>
        <w:rPr>
          <w:bCs/>
          <w:spacing w:val="4"/>
        </w:rPr>
        <w:t xml:space="preserve"> of the approved budget to </w:t>
      </w:r>
      <w:r w:rsidR="002E47F4">
        <w:rPr>
          <w:bCs/>
          <w:spacing w:val="4"/>
        </w:rPr>
        <w:t>such</w:t>
      </w:r>
      <w:r>
        <w:rPr>
          <w:bCs/>
          <w:spacing w:val="4"/>
        </w:rPr>
        <w:t xml:space="preserve"> library shall forward an attestation that each such delivery was made; and</w:t>
      </w:r>
    </w:p>
    <w:p w:rsidR="002E47F4" w:rsidRDefault="002E47F4" w:rsidP="002E47F4">
      <w:pPr>
        <w:pStyle w:val="ListParagraph"/>
        <w:rPr>
          <w:bCs/>
          <w:spacing w:val="4"/>
        </w:rPr>
      </w:pPr>
      <w:bookmarkStart w:id="0" w:name="_GoBack"/>
      <w:bookmarkEnd w:id="0"/>
    </w:p>
    <w:p w:rsidR="009F5A9B" w:rsidRDefault="009F5A9B" w:rsidP="009F5A9B">
      <w:pPr>
        <w:pStyle w:val="ListParagraph"/>
        <w:numPr>
          <w:ilvl w:val="0"/>
          <w:numId w:val="2"/>
        </w:numPr>
        <w:rPr>
          <w:bCs/>
          <w:spacing w:val="4"/>
        </w:rPr>
      </w:pPr>
      <w:r>
        <w:rPr>
          <w:bCs/>
          <w:spacing w:val="4"/>
        </w:rPr>
        <w:t xml:space="preserve">Is made available to each person </w:t>
      </w:r>
      <w:r w:rsidR="002E47F4">
        <w:rPr>
          <w:bCs/>
          <w:spacing w:val="4"/>
        </w:rPr>
        <w:t>requesting</w:t>
      </w:r>
      <w:r>
        <w:rPr>
          <w:bCs/>
          <w:spacing w:val="4"/>
        </w:rPr>
        <w:t xml:space="preserve"> the same, during said week and during </w:t>
      </w:r>
      <w:r w:rsidR="002E47F4">
        <w:rPr>
          <w:bCs/>
          <w:spacing w:val="4"/>
        </w:rPr>
        <w:t>the</w:t>
      </w:r>
      <w:r>
        <w:rPr>
          <w:bCs/>
          <w:spacing w:val="4"/>
        </w:rPr>
        <w:t xml:space="preserve"> public hearing</w:t>
      </w:r>
    </w:p>
    <w:p w:rsidR="009F5A9B" w:rsidRDefault="009F5A9B" w:rsidP="009F5A9B">
      <w:pPr>
        <w:rPr>
          <w:bCs/>
          <w:spacing w:val="4"/>
        </w:rPr>
      </w:pPr>
    </w:p>
    <w:p w:rsidR="009F5A9B" w:rsidRPr="009F5A9B" w:rsidRDefault="009F5A9B" w:rsidP="009F5A9B">
      <w:pPr>
        <w:rPr>
          <w:bCs/>
          <w:spacing w:val="4"/>
        </w:rPr>
      </w:pPr>
      <w:r>
        <w:rPr>
          <w:bCs/>
          <w:spacing w:val="4"/>
        </w:rPr>
        <w:t xml:space="preserve">NOW, THEREFORE, BE IT RESOLVD by the Mayor and Council of the Borough of Bloomingdale that it is hereby declared that the conditions of N.J.SA. 40a-4-8, as amended set forth in </w:t>
      </w:r>
      <w:r w:rsidR="002E47F4">
        <w:rPr>
          <w:bCs/>
          <w:spacing w:val="4"/>
        </w:rPr>
        <w:t>subsections</w:t>
      </w:r>
      <w:r>
        <w:rPr>
          <w:bCs/>
          <w:spacing w:val="4"/>
        </w:rPr>
        <w:t xml:space="preserve"> 9(a) and 1 (b) have been </w:t>
      </w:r>
      <w:r w:rsidR="002E47F4">
        <w:rPr>
          <w:bCs/>
          <w:spacing w:val="4"/>
        </w:rPr>
        <w:t>made</w:t>
      </w:r>
      <w:r>
        <w:rPr>
          <w:bCs/>
          <w:spacing w:val="4"/>
        </w:rPr>
        <w:t xml:space="preserve"> and therefore the Budget for 2017 shall be read by title only.</w:t>
      </w:r>
    </w:p>
    <w:p w:rsidR="00F279A0" w:rsidRDefault="00F279A0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:rsidR="00F279A0" w:rsidRDefault="00F279A0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:rsidR="001745CA" w:rsidRDefault="001745CA" w:rsidP="001745CA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2E47F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2E47F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2E47F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2E47F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2E47F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2E47F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</w:tbl>
    <w:p w:rsidR="001745CA" w:rsidRDefault="001745CA" w:rsidP="001745CA">
      <w:pPr>
        <w:rPr>
          <w:sz w:val="18"/>
        </w:rPr>
      </w:pPr>
    </w:p>
    <w:p w:rsidR="001745CA" w:rsidRDefault="001745CA" w:rsidP="001745CA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1745CA" w:rsidRDefault="001745CA" w:rsidP="001745CA">
      <w:pPr>
        <w:rPr>
          <w:sz w:val="18"/>
        </w:rPr>
      </w:pPr>
      <w:r>
        <w:rPr>
          <w:sz w:val="18"/>
        </w:rPr>
        <w:t>Borough of Bloomingdale at an Official Meet</w:t>
      </w:r>
      <w:r w:rsidR="0044471B">
        <w:rPr>
          <w:sz w:val="18"/>
        </w:rPr>
        <w:t>ing held on Tuesday, April 18, 2017</w:t>
      </w:r>
      <w:r>
        <w:rPr>
          <w:sz w:val="18"/>
        </w:rPr>
        <w:t>.</w:t>
      </w:r>
    </w:p>
    <w:p w:rsidR="001745CA" w:rsidRDefault="001745CA" w:rsidP="001745CA">
      <w:pPr>
        <w:rPr>
          <w:sz w:val="18"/>
        </w:rPr>
      </w:pPr>
    </w:p>
    <w:p w:rsidR="001745CA" w:rsidRDefault="001745CA" w:rsidP="001745CA">
      <w:pPr>
        <w:rPr>
          <w:sz w:val="18"/>
        </w:rPr>
      </w:pPr>
      <w:r>
        <w:rPr>
          <w:sz w:val="18"/>
        </w:rPr>
        <w:t>___________________________________</w:t>
      </w:r>
    </w:p>
    <w:p w:rsidR="001745CA" w:rsidRDefault="001745CA" w:rsidP="001745CA">
      <w:pPr>
        <w:rPr>
          <w:sz w:val="18"/>
        </w:rPr>
      </w:pPr>
      <w:r>
        <w:rPr>
          <w:sz w:val="18"/>
        </w:rPr>
        <w:t>Jane McCarthy, R.M.C.</w:t>
      </w:r>
    </w:p>
    <w:p w:rsidR="001745CA" w:rsidRDefault="001745CA" w:rsidP="001745CA">
      <w:r>
        <w:rPr>
          <w:sz w:val="18"/>
        </w:rPr>
        <w:t>Municipal Clerk, Borough of Bloomingdale</w:t>
      </w:r>
    </w:p>
    <w:p w:rsidR="001745CA" w:rsidRDefault="001745CA" w:rsidP="001745CA"/>
    <w:p w:rsidR="001745CA" w:rsidRDefault="001745CA" w:rsidP="001745CA"/>
    <w:p w:rsidR="001745CA" w:rsidRDefault="001745CA" w:rsidP="001745CA"/>
    <w:p w:rsidR="001745CA" w:rsidRDefault="001745CA" w:rsidP="001745CA"/>
    <w:p w:rsidR="00F94C51" w:rsidRDefault="00F94C51" w:rsidP="001745CA"/>
    <w:sectPr w:rsidR="00F94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2486E"/>
    <w:multiLevelType w:val="hybridMultilevel"/>
    <w:tmpl w:val="94EE1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3A3"/>
    <w:multiLevelType w:val="hybridMultilevel"/>
    <w:tmpl w:val="C74C642E"/>
    <w:lvl w:ilvl="0" w:tplc="92FC7A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CA"/>
    <w:rsid w:val="00004FF0"/>
    <w:rsid w:val="001745CA"/>
    <w:rsid w:val="001D249F"/>
    <w:rsid w:val="002E47F4"/>
    <w:rsid w:val="0044471B"/>
    <w:rsid w:val="009F5A9B"/>
    <w:rsid w:val="00D20C7C"/>
    <w:rsid w:val="00EC5B1A"/>
    <w:rsid w:val="00F279A0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CA1D9-857D-48FB-8364-2119237F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5CA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745CA"/>
    <w:pPr>
      <w:keepNext/>
      <w:widowControl/>
      <w:autoSpaceDE/>
      <w:autoSpaceDN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745CA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7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71B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5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2017-04-19T15:29:00Z</cp:lastPrinted>
  <dcterms:created xsi:type="dcterms:W3CDTF">2017-04-19T15:30:00Z</dcterms:created>
  <dcterms:modified xsi:type="dcterms:W3CDTF">2017-04-19T15:30:00Z</dcterms:modified>
</cp:coreProperties>
</file>