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51" w:rsidRPr="006A5590" w:rsidRDefault="000E5051" w:rsidP="00244D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RESOLUTION NO. 20</w:t>
      </w:r>
      <w:r w:rsidR="00E65A7E">
        <w:rPr>
          <w:b/>
          <w:sz w:val="24"/>
          <w:szCs w:val="24"/>
        </w:rPr>
        <w:t>20-1.86</w:t>
      </w:r>
    </w:p>
    <w:p w:rsidR="000E5051" w:rsidRPr="006A5590" w:rsidRDefault="000E5051" w:rsidP="00244D3F">
      <w:pPr>
        <w:jc w:val="center"/>
        <w:rPr>
          <w:b/>
          <w:sz w:val="24"/>
          <w:szCs w:val="24"/>
        </w:rPr>
      </w:pPr>
      <w:r w:rsidRPr="006A5590">
        <w:rPr>
          <w:b/>
          <w:sz w:val="24"/>
          <w:szCs w:val="24"/>
        </w:rPr>
        <w:t>OF THE GOVERNING BODY</w:t>
      </w:r>
      <w:r w:rsidR="009B5ABB">
        <w:rPr>
          <w:b/>
          <w:sz w:val="24"/>
          <w:szCs w:val="24"/>
        </w:rPr>
        <w:t xml:space="preserve"> OF</w:t>
      </w:r>
    </w:p>
    <w:p w:rsidR="000E5051" w:rsidRPr="006A5590" w:rsidRDefault="000E5051" w:rsidP="00244D3F">
      <w:pPr>
        <w:jc w:val="center"/>
        <w:rPr>
          <w:b/>
          <w:sz w:val="24"/>
          <w:szCs w:val="24"/>
          <w:u w:val="single"/>
        </w:rPr>
      </w:pPr>
      <w:r w:rsidRPr="006A5590">
        <w:rPr>
          <w:b/>
          <w:sz w:val="24"/>
          <w:szCs w:val="24"/>
          <w:u w:val="single"/>
        </w:rPr>
        <w:t>THE BOROUGH OF BLOOMINGDALE</w:t>
      </w:r>
    </w:p>
    <w:p w:rsidR="000E5051" w:rsidRDefault="000E5051" w:rsidP="00244D3F">
      <w:pPr>
        <w:jc w:val="center"/>
        <w:rPr>
          <w:b/>
          <w:i/>
          <w:sz w:val="24"/>
          <w:szCs w:val="24"/>
        </w:rPr>
      </w:pPr>
    </w:p>
    <w:p w:rsidR="000E5051" w:rsidRDefault="000E5051" w:rsidP="00244D3F">
      <w:pPr>
        <w:jc w:val="center"/>
        <w:rPr>
          <w:b/>
          <w:i/>
          <w:sz w:val="24"/>
          <w:szCs w:val="24"/>
        </w:rPr>
      </w:pPr>
    </w:p>
    <w:p w:rsidR="000E5051" w:rsidRPr="006A5590" w:rsidRDefault="000E5051" w:rsidP="00301ADC">
      <w:pPr>
        <w:jc w:val="both"/>
        <w:rPr>
          <w:b/>
          <w:i/>
          <w:sz w:val="24"/>
          <w:szCs w:val="24"/>
        </w:rPr>
      </w:pPr>
      <w:r w:rsidRPr="006A5590">
        <w:rPr>
          <w:b/>
          <w:i/>
          <w:sz w:val="24"/>
          <w:szCs w:val="24"/>
        </w:rPr>
        <w:t xml:space="preserve">Resolution of the Borough of Bloomingdale, County of Passaic and State of New Jersey, Authorizing the Award of </w:t>
      </w:r>
      <w:r>
        <w:rPr>
          <w:b/>
          <w:i/>
          <w:sz w:val="24"/>
          <w:szCs w:val="24"/>
        </w:rPr>
        <w:t xml:space="preserve">a Non-Fair and Open </w:t>
      </w:r>
      <w:r w:rsidRPr="006A5590">
        <w:rPr>
          <w:b/>
          <w:i/>
          <w:sz w:val="24"/>
          <w:szCs w:val="24"/>
        </w:rPr>
        <w:t xml:space="preserve"> Service Contract to Billy Doty and Pompton lakes Municipal Utility Authority for Analytical Testing for the Borough’s Public Water System</w:t>
      </w:r>
    </w:p>
    <w:p w:rsidR="000E5051" w:rsidRPr="006A5590" w:rsidRDefault="000E5051" w:rsidP="00244D3F">
      <w:pPr>
        <w:rPr>
          <w:sz w:val="24"/>
          <w:szCs w:val="24"/>
        </w:rPr>
      </w:pPr>
    </w:p>
    <w:p w:rsidR="000E5051" w:rsidRPr="006A5590" w:rsidRDefault="000E5051" w:rsidP="009B5ABB">
      <w:pPr>
        <w:ind w:firstLine="720"/>
        <w:jc w:val="both"/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 the Borough of Bloomingdale has</w:t>
      </w:r>
      <w:bookmarkStart w:id="0" w:name="_GoBack"/>
      <w:bookmarkEnd w:id="0"/>
      <w:r w:rsidRPr="006A5590">
        <w:rPr>
          <w:sz w:val="24"/>
          <w:szCs w:val="24"/>
        </w:rPr>
        <w:t xml:space="preserve"> a need to appoint an Analytical Testing for the Borough’s Water System as a non-fair and open contract pursuant to the provisions of N.J.S.A. 19:44A-20.4 or Section 2.13.1 of the Borough Code as appropriate; and</w:t>
      </w:r>
    </w:p>
    <w:p w:rsidR="000E5051" w:rsidRPr="006A5590" w:rsidRDefault="000E5051" w:rsidP="009B5ABB">
      <w:pPr>
        <w:jc w:val="both"/>
        <w:rPr>
          <w:sz w:val="24"/>
          <w:szCs w:val="24"/>
        </w:rPr>
      </w:pPr>
    </w:p>
    <w:p w:rsidR="000E5051" w:rsidRPr="006A5590" w:rsidRDefault="000E5051" w:rsidP="009B5ABB">
      <w:pPr>
        <w:ind w:firstLine="720"/>
        <w:jc w:val="both"/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the Local Public Contracts law (N.J.S.A. 40A:11-1, et. </w:t>
      </w:r>
      <w:proofErr w:type="spellStart"/>
      <w:r w:rsidRPr="006A5590">
        <w:rPr>
          <w:sz w:val="24"/>
          <w:szCs w:val="24"/>
        </w:rPr>
        <w:t>seq</w:t>
      </w:r>
      <w:proofErr w:type="spellEnd"/>
      <w:r w:rsidRPr="006A5590">
        <w:rPr>
          <w:sz w:val="24"/>
          <w:szCs w:val="24"/>
        </w:rPr>
        <w:t>) requires that the Resolution authorizing the awa</w:t>
      </w:r>
      <w:r>
        <w:rPr>
          <w:sz w:val="24"/>
          <w:szCs w:val="24"/>
        </w:rPr>
        <w:t>rd of contracts for</w:t>
      </w:r>
      <w:r w:rsidRPr="006A5590">
        <w:rPr>
          <w:sz w:val="24"/>
          <w:szCs w:val="24"/>
        </w:rPr>
        <w:t xml:space="preserve"> Services without competitive bids and the contract itself must be awarded for public inspection; and</w:t>
      </w:r>
    </w:p>
    <w:p w:rsidR="000E5051" w:rsidRPr="006A5590" w:rsidRDefault="000E5051" w:rsidP="009B5ABB">
      <w:pPr>
        <w:jc w:val="both"/>
        <w:rPr>
          <w:sz w:val="24"/>
          <w:szCs w:val="24"/>
        </w:rPr>
      </w:pPr>
    </w:p>
    <w:p w:rsidR="000E5051" w:rsidRPr="006A5590" w:rsidRDefault="000E5051" w:rsidP="009B5ABB">
      <w:pPr>
        <w:ind w:firstLine="720"/>
        <w:jc w:val="both"/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the term of this contract for this services </w:t>
      </w:r>
      <w:r>
        <w:rPr>
          <w:sz w:val="24"/>
          <w:szCs w:val="24"/>
        </w:rPr>
        <w:t>is one year from January 1, 20</w:t>
      </w:r>
      <w:r w:rsidR="009B5ABB">
        <w:rPr>
          <w:sz w:val="24"/>
          <w:szCs w:val="24"/>
        </w:rPr>
        <w:t>20</w:t>
      </w:r>
      <w:r>
        <w:rPr>
          <w:sz w:val="24"/>
          <w:szCs w:val="24"/>
        </w:rPr>
        <w:t xml:space="preserve"> through December 31, 20</w:t>
      </w:r>
      <w:r w:rsidR="009B5ABB">
        <w:rPr>
          <w:sz w:val="24"/>
          <w:szCs w:val="24"/>
        </w:rPr>
        <w:t>20</w:t>
      </w:r>
      <w:r w:rsidRPr="006A5590">
        <w:rPr>
          <w:sz w:val="24"/>
          <w:szCs w:val="24"/>
        </w:rPr>
        <w:t>; and</w:t>
      </w:r>
    </w:p>
    <w:p w:rsidR="000E5051" w:rsidRPr="006A5590" w:rsidRDefault="000E5051" w:rsidP="009B5ABB">
      <w:pPr>
        <w:jc w:val="both"/>
        <w:rPr>
          <w:sz w:val="24"/>
          <w:szCs w:val="24"/>
        </w:rPr>
      </w:pPr>
    </w:p>
    <w:p w:rsidR="000E5051" w:rsidRDefault="000E5051" w:rsidP="009B5ABB">
      <w:pPr>
        <w:ind w:firstLine="720"/>
        <w:jc w:val="both"/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 xml:space="preserve">, Billy Doty and Pompton lakes Municipal Utility Authority will provide those services as sought by the Borough of Bloomingdale </w:t>
      </w:r>
      <w:r>
        <w:rPr>
          <w:sz w:val="24"/>
          <w:szCs w:val="24"/>
        </w:rPr>
        <w:t>as per his proposal, received</w:t>
      </w:r>
      <w:r w:rsidR="009B5ABB">
        <w:rPr>
          <w:sz w:val="24"/>
          <w:szCs w:val="24"/>
        </w:rPr>
        <w:t xml:space="preserve"> on December 6, 2019</w:t>
      </w:r>
      <w:r>
        <w:rPr>
          <w:sz w:val="24"/>
          <w:szCs w:val="24"/>
        </w:rPr>
        <w:t>, on file in the Municipal Clerk’s Office; and</w:t>
      </w:r>
    </w:p>
    <w:p w:rsidR="000E5051" w:rsidRPr="006A5590" w:rsidRDefault="000E5051" w:rsidP="009B5ABB">
      <w:pPr>
        <w:jc w:val="both"/>
        <w:rPr>
          <w:sz w:val="24"/>
          <w:szCs w:val="24"/>
        </w:rPr>
      </w:pPr>
    </w:p>
    <w:p w:rsidR="000E5051" w:rsidRPr="006A5590" w:rsidRDefault="000E5051" w:rsidP="009B5ABB">
      <w:pPr>
        <w:ind w:firstLine="720"/>
        <w:jc w:val="both"/>
        <w:rPr>
          <w:sz w:val="24"/>
          <w:szCs w:val="24"/>
        </w:rPr>
      </w:pPr>
      <w:r w:rsidRPr="00337DD6">
        <w:rPr>
          <w:b/>
          <w:sz w:val="24"/>
          <w:szCs w:val="24"/>
        </w:rPr>
        <w:t>WHEREAS</w:t>
      </w:r>
      <w:r w:rsidRPr="006A5590">
        <w:rPr>
          <w:sz w:val="24"/>
          <w:szCs w:val="24"/>
        </w:rPr>
        <w:t>, this contract is conditioned upon the funds being approved b</w:t>
      </w:r>
      <w:r>
        <w:rPr>
          <w:sz w:val="24"/>
          <w:szCs w:val="24"/>
        </w:rPr>
        <w:t xml:space="preserve">y the Governing Body in the </w:t>
      </w:r>
      <w:r w:rsidR="009B5ABB">
        <w:rPr>
          <w:sz w:val="24"/>
          <w:szCs w:val="24"/>
        </w:rPr>
        <w:t>2020</w:t>
      </w:r>
      <w:r w:rsidRPr="006A5590">
        <w:rPr>
          <w:sz w:val="24"/>
          <w:szCs w:val="24"/>
        </w:rPr>
        <w:t xml:space="preserve"> budget;</w:t>
      </w:r>
    </w:p>
    <w:p w:rsidR="000E5051" w:rsidRPr="006A5590" w:rsidRDefault="000E5051" w:rsidP="009B5ABB">
      <w:pPr>
        <w:jc w:val="both"/>
        <w:rPr>
          <w:sz w:val="24"/>
          <w:szCs w:val="24"/>
        </w:rPr>
      </w:pPr>
    </w:p>
    <w:p w:rsidR="000E5051" w:rsidRPr="006A5590" w:rsidRDefault="000E5051" w:rsidP="009B5ABB">
      <w:pPr>
        <w:ind w:firstLine="720"/>
        <w:jc w:val="both"/>
        <w:rPr>
          <w:sz w:val="24"/>
          <w:szCs w:val="24"/>
        </w:rPr>
      </w:pPr>
      <w:r w:rsidRPr="00337DD6">
        <w:rPr>
          <w:b/>
          <w:sz w:val="24"/>
          <w:szCs w:val="24"/>
        </w:rPr>
        <w:t>NOW, THEREFORE, BE IT RESOLVED</w:t>
      </w:r>
      <w:r w:rsidRPr="006A5590">
        <w:rPr>
          <w:sz w:val="24"/>
          <w:szCs w:val="24"/>
        </w:rPr>
        <w:t xml:space="preserve"> that the </w:t>
      </w:r>
      <w:r w:rsidR="007819CF">
        <w:rPr>
          <w:sz w:val="24"/>
          <w:szCs w:val="24"/>
        </w:rPr>
        <w:t>M</w:t>
      </w:r>
      <w:r w:rsidRPr="006A5590">
        <w:rPr>
          <w:sz w:val="24"/>
          <w:szCs w:val="24"/>
        </w:rPr>
        <w:t xml:space="preserve">ayor and </w:t>
      </w:r>
      <w:r w:rsidR="007819CF">
        <w:rPr>
          <w:sz w:val="24"/>
          <w:szCs w:val="24"/>
        </w:rPr>
        <w:t>C</w:t>
      </w:r>
      <w:r w:rsidRPr="006A5590">
        <w:rPr>
          <w:sz w:val="24"/>
          <w:szCs w:val="24"/>
        </w:rPr>
        <w:t xml:space="preserve">ouncil of the Borough of Bloomingdale, County of Passaic, State of </w:t>
      </w:r>
      <w:r w:rsidR="007819CF">
        <w:rPr>
          <w:sz w:val="24"/>
          <w:szCs w:val="24"/>
        </w:rPr>
        <w:t>N</w:t>
      </w:r>
      <w:r w:rsidRPr="006A5590">
        <w:rPr>
          <w:sz w:val="24"/>
          <w:szCs w:val="24"/>
        </w:rPr>
        <w:t>ew Jersey authorizes the Mayor and Municipal Clerk to enter into a contract with Billy Doty and Pompton Lakes Municipal Utility Authority as described herein to the satisfaction of the Mayor and Council; and</w:t>
      </w:r>
    </w:p>
    <w:p w:rsidR="000E5051" w:rsidRPr="006A5590" w:rsidRDefault="009B5ABB" w:rsidP="009B5A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E5051" w:rsidRPr="006A5590" w:rsidRDefault="000E5051" w:rsidP="009B5ABB">
      <w:pPr>
        <w:ind w:firstLine="720"/>
        <w:jc w:val="both"/>
        <w:rPr>
          <w:sz w:val="24"/>
          <w:szCs w:val="24"/>
        </w:rPr>
      </w:pPr>
      <w:r w:rsidRPr="00337DD6">
        <w:rPr>
          <w:b/>
          <w:sz w:val="24"/>
          <w:szCs w:val="24"/>
        </w:rPr>
        <w:t>BE IT FURTHER RESOLVED</w:t>
      </w:r>
      <w:r w:rsidRPr="006A5590">
        <w:rPr>
          <w:sz w:val="24"/>
          <w:szCs w:val="24"/>
        </w:rPr>
        <w:t>, that the contract, resolution and other pertinent documents shall remain on file in the office of the Municipal Clerk; and</w:t>
      </w:r>
    </w:p>
    <w:p w:rsidR="000E5051" w:rsidRPr="006A5590" w:rsidRDefault="000E5051" w:rsidP="009B5ABB">
      <w:pPr>
        <w:jc w:val="both"/>
        <w:rPr>
          <w:sz w:val="24"/>
          <w:szCs w:val="24"/>
        </w:rPr>
      </w:pPr>
    </w:p>
    <w:p w:rsidR="000E5051" w:rsidRDefault="000E5051" w:rsidP="009B5ABB">
      <w:pPr>
        <w:ind w:firstLine="720"/>
        <w:jc w:val="both"/>
        <w:rPr>
          <w:sz w:val="24"/>
          <w:szCs w:val="24"/>
        </w:rPr>
      </w:pPr>
      <w:r w:rsidRPr="00337DD6">
        <w:rPr>
          <w:b/>
          <w:sz w:val="24"/>
          <w:szCs w:val="24"/>
        </w:rPr>
        <w:t>BE IT FURTHER RESOLVED</w:t>
      </w:r>
      <w:r w:rsidRPr="006A5590">
        <w:rPr>
          <w:sz w:val="24"/>
          <w:szCs w:val="24"/>
        </w:rPr>
        <w:t xml:space="preserve"> that a notice of this action shall be printed once in the Borough’s legal newspaper.</w:t>
      </w:r>
    </w:p>
    <w:p w:rsidR="00F754F7" w:rsidRDefault="00F754F7" w:rsidP="00244D3F">
      <w:pPr>
        <w:rPr>
          <w:sz w:val="24"/>
          <w:szCs w:val="24"/>
        </w:rPr>
      </w:pPr>
    </w:p>
    <w:p w:rsidR="00F754F7" w:rsidRPr="00F754F7" w:rsidRDefault="00F754F7" w:rsidP="00F754F7">
      <w:pPr>
        <w:rPr>
          <w:b/>
          <w:sz w:val="24"/>
          <w:szCs w:val="22"/>
          <w:u w:val="single"/>
        </w:rPr>
      </w:pPr>
      <w:r w:rsidRPr="00F754F7">
        <w:rPr>
          <w:b/>
          <w:sz w:val="24"/>
          <w:szCs w:val="22"/>
          <w:u w:val="single"/>
        </w:rPr>
        <w:t>Certification of Funds:</w:t>
      </w:r>
    </w:p>
    <w:p w:rsidR="00F754F7" w:rsidRPr="00F754F7" w:rsidRDefault="00F754F7" w:rsidP="00F754F7">
      <w:pPr>
        <w:rPr>
          <w:sz w:val="24"/>
          <w:szCs w:val="22"/>
        </w:rPr>
      </w:pPr>
      <w:r w:rsidRPr="00F754F7">
        <w:rPr>
          <w:sz w:val="24"/>
          <w:szCs w:val="22"/>
        </w:rPr>
        <w:t xml:space="preserve">Pending Budget adoption, I certify the availability of funds, in an amount not to exceed </w:t>
      </w:r>
      <w:r w:rsidRPr="00F754F7">
        <w:rPr>
          <w:b/>
          <w:sz w:val="24"/>
          <w:szCs w:val="22"/>
        </w:rPr>
        <w:t>$</w:t>
      </w:r>
      <w:r>
        <w:rPr>
          <w:b/>
          <w:sz w:val="24"/>
          <w:szCs w:val="22"/>
        </w:rPr>
        <w:t>1</w:t>
      </w:r>
      <w:r w:rsidRPr="00F754F7">
        <w:rPr>
          <w:b/>
          <w:sz w:val="24"/>
          <w:szCs w:val="22"/>
        </w:rPr>
        <w:t xml:space="preserve">0,000 </w:t>
      </w:r>
      <w:r w:rsidRPr="00F754F7">
        <w:rPr>
          <w:sz w:val="24"/>
          <w:szCs w:val="22"/>
        </w:rPr>
        <w:t>from</w:t>
      </w:r>
      <w:r w:rsidRPr="00F754F7">
        <w:rPr>
          <w:b/>
          <w:sz w:val="24"/>
          <w:szCs w:val="22"/>
        </w:rPr>
        <w:t xml:space="preserve"> </w:t>
      </w:r>
      <w:r w:rsidR="00AF2405">
        <w:rPr>
          <w:b/>
          <w:sz w:val="24"/>
          <w:szCs w:val="22"/>
        </w:rPr>
        <w:t>0</w:t>
      </w:r>
      <w:r w:rsidRPr="00F754F7">
        <w:rPr>
          <w:b/>
          <w:sz w:val="24"/>
          <w:szCs w:val="22"/>
        </w:rPr>
        <w:t>-01-</w:t>
      </w:r>
      <w:r>
        <w:rPr>
          <w:b/>
          <w:sz w:val="24"/>
          <w:szCs w:val="22"/>
        </w:rPr>
        <w:t>55-501</w:t>
      </w:r>
      <w:r w:rsidRPr="00F754F7">
        <w:rPr>
          <w:b/>
          <w:sz w:val="24"/>
          <w:szCs w:val="22"/>
        </w:rPr>
        <w:t>-001-</w:t>
      </w:r>
      <w:r>
        <w:rPr>
          <w:b/>
          <w:sz w:val="24"/>
          <w:szCs w:val="22"/>
        </w:rPr>
        <w:t>237</w:t>
      </w:r>
      <w:r w:rsidRPr="00F754F7">
        <w:rPr>
          <w:b/>
          <w:sz w:val="24"/>
          <w:szCs w:val="22"/>
        </w:rPr>
        <w:t>.</w:t>
      </w:r>
    </w:p>
    <w:p w:rsidR="00F754F7" w:rsidRPr="00F754F7" w:rsidRDefault="00F754F7" w:rsidP="00F754F7">
      <w:pPr>
        <w:rPr>
          <w:sz w:val="24"/>
          <w:szCs w:val="22"/>
        </w:rPr>
      </w:pPr>
    </w:p>
    <w:p w:rsidR="00F754F7" w:rsidRPr="006A5590" w:rsidRDefault="00F754F7" w:rsidP="00F754F7">
      <w:pPr>
        <w:rPr>
          <w:sz w:val="24"/>
          <w:szCs w:val="24"/>
        </w:rPr>
      </w:pPr>
      <w:r w:rsidRPr="00F754F7">
        <w:rPr>
          <w:sz w:val="24"/>
          <w:szCs w:val="22"/>
        </w:rPr>
        <w:t>__________________________</w:t>
      </w:r>
      <w:r w:rsidRPr="00F754F7">
        <w:rPr>
          <w:sz w:val="24"/>
          <w:szCs w:val="22"/>
        </w:rPr>
        <w:br/>
        <w:t>Donna M. Mollineaux, CFO</w:t>
      </w:r>
    </w:p>
    <w:p w:rsidR="000E5051" w:rsidRDefault="000E5051" w:rsidP="00F852A5">
      <w:pPr>
        <w:rPr>
          <w:rFonts w:ascii="Arial" w:hAnsi="Arial" w:cs="Arial"/>
          <w:szCs w:val="22"/>
        </w:rPr>
      </w:pPr>
    </w:p>
    <w:p w:rsidR="000E5051" w:rsidRDefault="000E5051" w:rsidP="009B5238">
      <w:pPr>
        <w:tabs>
          <w:tab w:val="left" w:pos="1080"/>
        </w:tabs>
        <w:overflowPunct w:val="0"/>
        <w:textAlignment w:val="baseline"/>
        <w:rPr>
          <w:snapToGrid w:val="0"/>
          <w:sz w:val="24"/>
          <w:szCs w:val="24"/>
        </w:rPr>
      </w:pPr>
    </w:p>
    <w:p w:rsidR="009B5ABB" w:rsidRDefault="009B5ABB" w:rsidP="009B5ABB">
      <w:pPr>
        <w:tabs>
          <w:tab w:val="left" w:pos="1080"/>
        </w:tabs>
        <w:overflowPunct w:val="0"/>
        <w:textAlignment w:val="baseline"/>
        <w:rPr>
          <w:snapToGrid w:val="0"/>
        </w:rPr>
      </w:pPr>
    </w:p>
    <w:p w:rsidR="00541C61" w:rsidRPr="0018588B" w:rsidRDefault="00541C61" w:rsidP="00541C61">
      <w:pPr>
        <w:rPr>
          <w:sz w:val="24"/>
          <w:szCs w:val="24"/>
        </w:rPr>
      </w:pPr>
    </w:p>
    <w:p w:rsidR="00541C61" w:rsidRPr="0018588B" w:rsidRDefault="00541C61" w:rsidP="00541C61">
      <w:pPr>
        <w:keepNext/>
        <w:jc w:val="center"/>
        <w:outlineLvl w:val="1"/>
        <w:rPr>
          <w:b/>
          <w:i/>
        </w:rPr>
      </w:pPr>
      <w:r w:rsidRPr="0018588B">
        <w:rPr>
          <w:b/>
          <w:i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41C61" w:rsidRPr="0018588B" w:rsidTr="00AD7F4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61" w:rsidRPr="0018588B" w:rsidRDefault="00541C61" w:rsidP="00AD7F4D">
            <w:pPr>
              <w:rPr>
                <w:caps/>
                <w:sz w:val="18"/>
                <w:szCs w:val="18"/>
              </w:rPr>
            </w:pPr>
            <w:r w:rsidRPr="0018588B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61" w:rsidRPr="0018588B" w:rsidRDefault="00541C61" w:rsidP="00AD7F4D">
            <w:pPr>
              <w:rPr>
                <w:caps/>
                <w:sz w:val="18"/>
                <w:szCs w:val="18"/>
              </w:rPr>
            </w:pPr>
            <w:r w:rsidRPr="0018588B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61" w:rsidRPr="0018588B" w:rsidRDefault="00541C61" w:rsidP="00AD7F4D">
            <w:pPr>
              <w:rPr>
                <w:caps/>
                <w:sz w:val="18"/>
                <w:szCs w:val="18"/>
              </w:rPr>
            </w:pPr>
            <w:r w:rsidRPr="0018588B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 w:rsidRPr="0018588B">
              <w:rPr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61" w:rsidRPr="0018588B" w:rsidRDefault="00541C61" w:rsidP="00AD7F4D">
            <w:pPr>
              <w:rPr>
                <w:caps/>
                <w:sz w:val="18"/>
                <w:szCs w:val="18"/>
              </w:rPr>
            </w:pPr>
            <w:r w:rsidRPr="0018588B">
              <w:rPr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61" w:rsidRPr="0018588B" w:rsidRDefault="00541C61" w:rsidP="00AD7F4D">
            <w:pPr>
              <w:rPr>
                <w:caps/>
                <w:sz w:val="18"/>
                <w:szCs w:val="18"/>
              </w:rPr>
            </w:pPr>
            <w:r w:rsidRPr="0018588B">
              <w:rPr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Absent</w:t>
            </w:r>
          </w:p>
        </w:tc>
      </w:tr>
      <w:tr w:rsidR="00541C61" w:rsidRPr="0018588B" w:rsidTr="00AD7F4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</w:tr>
      <w:tr w:rsidR="00541C61" w:rsidRPr="0018588B" w:rsidTr="00AD7F4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Sondermeyer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</w:tr>
      <w:tr w:rsidR="00541C61" w:rsidRPr="0018588B" w:rsidTr="00AD7F4D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 w:rsidRPr="0018588B">
              <w:rPr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C61" w:rsidRPr="0018588B" w:rsidRDefault="00541C61" w:rsidP="00AD7F4D">
            <w:pPr>
              <w:rPr>
                <w:sz w:val="18"/>
                <w:szCs w:val="18"/>
              </w:rPr>
            </w:pPr>
          </w:p>
        </w:tc>
      </w:tr>
    </w:tbl>
    <w:p w:rsidR="00541C61" w:rsidRPr="0018588B" w:rsidRDefault="00541C61" w:rsidP="00541C61">
      <w:pPr>
        <w:rPr>
          <w:sz w:val="18"/>
          <w:szCs w:val="18"/>
        </w:rPr>
      </w:pPr>
    </w:p>
    <w:p w:rsidR="00541C61" w:rsidRPr="0018588B" w:rsidRDefault="00541C61" w:rsidP="00541C61">
      <w:pPr>
        <w:rPr>
          <w:sz w:val="18"/>
          <w:szCs w:val="18"/>
        </w:rPr>
      </w:pPr>
      <w:r w:rsidRPr="0018588B">
        <w:rPr>
          <w:sz w:val="18"/>
          <w:szCs w:val="18"/>
        </w:rPr>
        <w:t>I hereby certify that the foregoing is a true copy of a Resolution adopted by the Governing Body of the Borough of Bloomingdale at an Official Meeting held on January 7, 2020.</w:t>
      </w:r>
    </w:p>
    <w:p w:rsidR="00541C61" w:rsidRDefault="00541C61" w:rsidP="00541C61">
      <w:pPr>
        <w:rPr>
          <w:sz w:val="18"/>
          <w:szCs w:val="18"/>
        </w:rPr>
      </w:pPr>
    </w:p>
    <w:p w:rsidR="00541C61" w:rsidRPr="0018588B" w:rsidRDefault="00541C61" w:rsidP="00541C61">
      <w:pPr>
        <w:rPr>
          <w:sz w:val="18"/>
          <w:szCs w:val="18"/>
        </w:rPr>
      </w:pPr>
    </w:p>
    <w:p w:rsidR="00541C61" w:rsidRPr="0018588B" w:rsidRDefault="00541C61" w:rsidP="00541C61">
      <w:pPr>
        <w:rPr>
          <w:sz w:val="18"/>
          <w:szCs w:val="18"/>
        </w:rPr>
      </w:pPr>
      <w:r w:rsidRPr="0018588B">
        <w:rPr>
          <w:sz w:val="18"/>
          <w:szCs w:val="18"/>
        </w:rPr>
        <w:t>___________________________________</w:t>
      </w:r>
    </w:p>
    <w:p w:rsidR="00541C61" w:rsidRPr="0018588B" w:rsidRDefault="00541C61" w:rsidP="00541C61">
      <w:pPr>
        <w:rPr>
          <w:sz w:val="18"/>
          <w:szCs w:val="18"/>
        </w:rPr>
      </w:pPr>
      <w:r w:rsidRPr="0018588B">
        <w:rPr>
          <w:sz w:val="18"/>
          <w:szCs w:val="18"/>
        </w:rPr>
        <w:t>Breeanna Calabro, R.M.C.</w:t>
      </w:r>
    </w:p>
    <w:p w:rsidR="00541C61" w:rsidRPr="0018588B" w:rsidRDefault="00541C61" w:rsidP="00541C61">
      <w:pPr>
        <w:rPr>
          <w:sz w:val="18"/>
          <w:szCs w:val="18"/>
        </w:rPr>
      </w:pPr>
      <w:r w:rsidRPr="0018588B">
        <w:rPr>
          <w:sz w:val="18"/>
          <w:szCs w:val="18"/>
        </w:rPr>
        <w:t>Municipal Clerk, Borough of Bloomingdale</w:t>
      </w:r>
    </w:p>
    <w:p w:rsidR="00541C61" w:rsidRPr="0018588B" w:rsidRDefault="00541C61" w:rsidP="00541C61">
      <w:pPr>
        <w:rPr>
          <w:sz w:val="24"/>
          <w:szCs w:val="24"/>
        </w:rPr>
      </w:pPr>
    </w:p>
    <w:p w:rsidR="009B5ABB" w:rsidRDefault="009B5ABB" w:rsidP="00541C61">
      <w:pPr>
        <w:pStyle w:val="Heading2"/>
        <w:rPr>
          <w:snapToGrid w:val="0"/>
          <w:szCs w:val="24"/>
        </w:rPr>
      </w:pPr>
    </w:p>
    <w:sectPr w:rsidR="009B5ABB" w:rsidSect="00F754F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4F7" w:rsidRDefault="00F754F7" w:rsidP="00F754F7">
      <w:r>
        <w:separator/>
      </w:r>
    </w:p>
  </w:endnote>
  <w:endnote w:type="continuationSeparator" w:id="0">
    <w:p w:rsidR="00F754F7" w:rsidRDefault="00F754F7" w:rsidP="00F7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4F7" w:rsidRDefault="00F754F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5A7E">
      <w:rPr>
        <w:noProof/>
      </w:rPr>
      <w:t>1</w:t>
    </w:r>
    <w:r>
      <w:rPr>
        <w:noProof/>
      </w:rPr>
      <w:fldChar w:fldCharType="end"/>
    </w:r>
  </w:p>
  <w:p w:rsidR="00F754F7" w:rsidRDefault="00F754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4F7" w:rsidRDefault="00F754F7" w:rsidP="00F754F7">
      <w:r>
        <w:separator/>
      </w:r>
    </w:p>
  </w:footnote>
  <w:footnote w:type="continuationSeparator" w:id="0">
    <w:p w:rsidR="00F754F7" w:rsidRDefault="00F754F7" w:rsidP="00F7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3F"/>
    <w:rsid w:val="00083C9D"/>
    <w:rsid w:val="000E5051"/>
    <w:rsid w:val="00163A93"/>
    <w:rsid w:val="00164D14"/>
    <w:rsid w:val="00190D14"/>
    <w:rsid w:val="001F32DA"/>
    <w:rsid w:val="00240B6A"/>
    <w:rsid w:val="00244D3F"/>
    <w:rsid w:val="00270868"/>
    <w:rsid w:val="002A6947"/>
    <w:rsid w:val="00301ADC"/>
    <w:rsid w:val="00337DD6"/>
    <w:rsid w:val="003B4764"/>
    <w:rsid w:val="003B7021"/>
    <w:rsid w:val="00462794"/>
    <w:rsid w:val="00541C61"/>
    <w:rsid w:val="00550955"/>
    <w:rsid w:val="00617786"/>
    <w:rsid w:val="006275DB"/>
    <w:rsid w:val="00697F7E"/>
    <w:rsid w:val="006A5590"/>
    <w:rsid w:val="006C70B2"/>
    <w:rsid w:val="00774CCB"/>
    <w:rsid w:val="007819CF"/>
    <w:rsid w:val="007B2CC9"/>
    <w:rsid w:val="008231D8"/>
    <w:rsid w:val="00956B46"/>
    <w:rsid w:val="009B5238"/>
    <w:rsid w:val="009B5ABB"/>
    <w:rsid w:val="00A03769"/>
    <w:rsid w:val="00A159EA"/>
    <w:rsid w:val="00A71F85"/>
    <w:rsid w:val="00AB5FFE"/>
    <w:rsid w:val="00AE5E31"/>
    <w:rsid w:val="00AF2405"/>
    <w:rsid w:val="00C05692"/>
    <w:rsid w:val="00C34113"/>
    <w:rsid w:val="00CE2085"/>
    <w:rsid w:val="00D45DC7"/>
    <w:rsid w:val="00D63D18"/>
    <w:rsid w:val="00DC117C"/>
    <w:rsid w:val="00E10299"/>
    <w:rsid w:val="00E4117B"/>
    <w:rsid w:val="00E65A7E"/>
    <w:rsid w:val="00E7228C"/>
    <w:rsid w:val="00E97AF7"/>
    <w:rsid w:val="00F754F7"/>
    <w:rsid w:val="00F852A5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6255B74-2E62-4759-97A4-E13867C40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D3F"/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852A5"/>
    <w:pPr>
      <w:keepNext/>
      <w:jc w:val="center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F852A5"/>
    <w:rPr>
      <w:rFonts w:ascii="Times New Roman" w:hAnsi="Times New Roman" w:cs="Times New Roman"/>
      <w:b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9B52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9B523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4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754F7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754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754F7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8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Hewlett-Packard Company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BILLY DOTY</dc:title>
  <dc:subject/>
  <dc:creator>Breeanna Calabro</dc:creator>
  <cp:keywords/>
  <dc:description/>
  <cp:lastModifiedBy>Breeanna Calabro</cp:lastModifiedBy>
  <cp:revision>7</cp:revision>
  <cp:lastPrinted>2018-01-15T18:11:00Z</cp:lastPrinted>
  <dcterms:created xsi:type="dcterms:W3CDTF">2019-12-19T20:26:00Z</dcterms:created>
  <dcterms:modified xsi:type="dcterms:W3CDTF">2020-01-09T14:44:00Z</dcterms:modified>
</cp:coreProperties>
</file>