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8194" w14:textId="7D9BDA0B" w:rsidR="00C1317D" w:rsidRPr="009921E0" w:rsidRDefault="007D235B" w:rsidP="00DB7275">
      <w:pPr>
        <w:jc w:val="center"/>
        <w:rPr>
          <w:b/>
        </w:rPr>
      </w:pPr>
      <w:r>
        <w:rPr>
          <w:b/>
        </w:rPr>
        <w:t>RESOLUTION NO. 201</w:t>
      </w:r>
      <w:r w:rsidR="003B0DA5">
        <w:rPr>
          <w:b/>
        </w:rPr>
        <w:t>9</w:t>
      </w:r>
      <w:r>
        <w:rPr>
          <w:b/>
        </w:rPr>
        <w:t>-</w:t>
      </w:r>
      <w:r w:rsidR="00BE1606">
        <w:rPr>
          <w:b/>
        </w:rPr>
        <w:t>4.17</w:t>
      </w:r>
      <w:r w:rsidR="00DB7275" w:rsidRPr="009921E0">
        <w:rPr>
          <w:b/>
        </w:rPr>
        <w:br/>
        <w:t>OF THE GOVERNING BODY OF</w:t>
      </w:r>
      <w:r w:rsidR="00DB7275" w:rsidRPr="009921E0">
        <w:rPr>
          <w:b/>
        </w:rPr>
        <w:br/>
      </w:r>
      <w:r w:rsidR="00DB7275" w:rsidRPr="009921E0">
        <w:rPr>
          <w:b/>
          <w:u w:val="single"/>
        </w:rPr>
        <w:t>THE BOROUGH OF BLOOMINGDALE</w:t>
      </w:r>
    </w:p>
    <w:p w14:paraId="1E6BE50E" w14:textId="77777777" w:rsidR="00DB7275" w:rsidRPr="009921E0" w:rsidRDefault="00DB7275" w:rsidP="00DB7275">
      <w:pPr>
        <w:jc w:val="center"/>
        <w:rPr>
          <w:b/>
        </w:rPr>
      </w:pPr>
    </w:p>
    <w:p w14:paraId="2C3F1F35" w14:textId="1848542F" w:rsidR="00DB7275" w:rsidRDefault="00DB7275" w:rsidP="003B0DA5">
      <w:pPr>
        <w:jc w:val="both"/>
        <w:rPr>
          <w:b/>
        </w:rPr>
      </w:pPr>
      <w:r w:rsidRPr="009921E0">
        <w:rPr>
          <w:b/>
        </w:rPr>
        <w:t xml:space="preserve">A RESOLUTION </w:t>
      </w:r>
      <w:r w:rsidR="003B0DA5">
        <w:rPr>
          <w:b/>
        </w:rPr>
        <w:t>SUPPORTING</w:t>
      </w:r>
      <w:r w:rsidRPr="009921E0">
        <w:rPr>
          <w:b/>
        </w:rPr>
        <w:t xml:space="preserve"> A GRANT APPLICATION TO THE PASSAIC COUNTY OPEN SPACE, FARMLAND, AND HISTORIC PRESERVATION TRUST FUND FOR THE </w:t>
      </w:r>
      <w:r w:rsidR="003B0DA5">
        <w:rPr>
          <w:b/>
        </w:rPr>
        <w:t>ANDERSON FIELD IMPROVEMENT</w:t>
      </w:r>
      <w:r w:rsidRPr="009921E0">
        <w:rPr>
          <w:b/>
        </w:rPr>
        <w:t xml:space="preserve"> PROJECT BY THE </w:t>
      </w:r>
      <w:r w:rsidR="003B0DA5">
        <w:rPr>
          <w:b/>
        </w:rPr>
        <w:t xml:space="preserve">TRIBORO LITTLE LEAGUE  </w:t>
      </w:r>
    </w:p>
    <w:p w14:paraId="6C5F1F80" w14:textId="77777777" w:rsidR="003B0DA5" w:rsidRPr="009921E0" w:rsidRDefault="003B0DA5" w:rsidP="003B0DA5">
      <w:pPr>
        <w:jc w:val="both"/>
        <w:rPr>
          <w:b/>
        </w:rPr>
      </w:pPr>
    </w:p>
    <w:p w14:paraId="7C6CABD7" w14:textId="77777777" w:rsidR="00DB7275" w:rsidRDefault="00DB7275" w:rsidP="00062346">
      <w:pPr>
        <w:spacing w:line="360" w:lineRule="auto"/>
      </w:pPr>
      <w:r>
        <w:tab/>
      </w:r>
      <w:r w:rsidRPr="009921E0">
        <w:rPr>
          <w:b/>
        </w:rPr>
        <w:t>WHEREAS</w:t>
      </w:r>
      <w:r w:rsidRPr="00DB7275">
        <w:t xml:space="preserve">, the Passaic County Board of Chosen Freeholders (hereafter “Board”) provide grants to municipalities and qualified non-profit corporations for the assistance in acquisition, development, stewardship, and historic preservation from the Passaic County Open Space, Farmland, and Historic Preservation Trust Fund (hereafter “Trust Fund”); and </w:t>
      </w:r>
    </w:p>
    <w:p w14:paraId="70095A74" w14:textId="278DBEA7" w:rsidR="00DB7275" w:rsidRDefault="00DB7275" w:rsidP="00062346">
      <w:pPr>
        <w:spacing w:line="360" w:lineRule="auto"/>
      </w:pPr>
      <w:r>
        <w:tab/>
      </w:r>
      <w:r w:rsidRPr="009921E0">
        <w:rPr>
          <w:b/>
        </w:rPr>
        <w:t>WHEREAS</w:t>
      </w:r>
      <w:r w:rsidRPr="00DB7275">
        <w:t xml:space="preserve">, the </w:t>
      </w:r>
      <w:proofErr w:type="spellStart"/>
      <w:r w:rsidR="003B0DA5">
        <w:t>Triboro</w:t>
      </w:r>
      <w:proofErr w:type="spellEnd"/>
      <w:r w:rsidR="003B0DA5">
        <w:t xml:space="preserve"> Little League</w:t>
      </w:r>
      <w:r w:rsidRPr="006F1712">
        <w:t xml:space="preserve"> desires to further the public interest by obtaining funding in the amount of </w:t>
      </w:r>
      <w:r w:rsidR="006F1712" w:rsidRPr="006F1712">
        <w:t>$</w:t>
      </w:r>
      <w:r w:rsidR="00BE1606">
        <w:t>45,000</w:t>
      </w:r>
      <w:r w:rsidRPr="003B0DA5">
        <w:rPr>
          <w:color w:val="FF0000"/>
        </w:rPr>
        <w:t xml:space="preserve"> </w:t>
      </w:r>
      <w:r w:rsidRPr="006F1712">
        <w:t xml:space="preserve">from the Board for the County to fund </w:t>
      </w:r>
      <w:r w:rsidR="006F1712" w:rsidRPr="006F1712">
        <w:t xml:space="preserve">the </w:t>
      </w:r>
      <w:r w:rsidR="003B0DA5">
        <w:t>Anderson Field improvement project</w:t>
      </w:r>
      <w:r w:rsidR="006F1712" w:rsidRPr="006F1712">
        <w:t xml:space="preserve"> including </w:t>
      </w:r>
      <w:r w:rsidR="00BE1606">
        <w:t>snack stand staircase, batting cage net, barrier replacement, telephone phone installations and also outfield rehabilitation</w:t>
      </w:r>
      <w:r w:rsidRPr="008B7F05">
        <w:rPr>
          <w:color w:val="FF0000"/>
        </w:rPr>
        <w:t xml:space="preserve"> </w:t>
      </w:r>
      <w:r w:rsidRPr="006F1712">
        <w:t xml:space="preserve">at a cost </w:t>
      </w:r>
      <w:r w:rsidRPr="00BE1606">
        <w:t xml:space="preserve">of </w:t>
      </w:r>
      <w:r w:rsidR="006F1712" w:rsidRPr="00BE1606">
        <w:t>$</w:t>
      </w:r>
      <w:r w:rsidR="00BE1606" w:rsidRPr="00BE1606">
        <w:t>45,000</w:t>
      </w:r>
      <w:r w:rsidRPr="00BE1606">
        <w:t xml:space="preserve">; and </w:t>
      </w:r>
    </w:p>
    <w:p w14:paraId="31DFFE04" w14:textId="77777777" w:rsidR="00DB7275" w:rsidRDefault="00DB7275" w:rsidP="00062346">
      <w:pPr>
        <w:spacing w:line="360" w:lineRule="auto"/>
      </w:pPr>
      <w:r>
        <w:tab/>
      </w:r>
      <w:r w:rsidRPr="009921E0">
        <w:rPr>
          <w:b/>
        </w:rPr>
        <w:t>WHEREAS</w:t>
      </w:r>
      <w:r w:rsidRPr="00DB7275">
        <w:t>, the Board shall determine if the application is complete and in conformance with the scope and intent of the Trust Fund program and the rules and regulations established pursuant to R20170349, and any subsequent Resolutions passed by the Board governing the administration of the Trust Fund; and</w:t>
      </w:r>
    </w:p>
    <w:p w14:paraId="4385EEDC" w14:textId="120F4F74" w:rsidR="00DB7275" w:rsidRPr="007D235B" w:rsidRDefault="00DB7275" w:rsidP="003B0DA5">
      <w:pPr>
        <w:spacing w:line="360" w:lineRule="auto"/>
      </w:pPr>
      <w:r w:rsidRPr="00DB7275">
        <w:t xml:space="preserve"> </w:t>
      </w:r>
      <w:r w:rsidR="00FC103A">
        <w:tab/>
      </w:r>
      <w:r w:rsidRPr="009921E0">
        <w:rPr>
          <w:b/>
        </w:rPr>
        <w:t xml:space="preserve">NOW, THEREFORE, BE IT RESOLVED </w:t>
      </w:r>
      <w:r w:rsidR="003B0DA5" w:rsidRPr="00A970FF">
        <w:t>that</w:t>
      </w:r>
      <w:r w:rsidR="003B0DA5">
        <w:rPr>
          <w:b/>
        </w:rPr>
        <w:t xml:space="preserve"> </w:t>
      </w:r>
      <w:r w:rsidR="003B0DA5" w:rsidRPr="003B0DA5">
        <w:t xml:space="preserve">the </w:t>
      </w:r>
      <w:r w:rsidR="003B0DA5">
        <w:t>G</w:t>
      </w:r>
      <w:r w:rsidR="003B0DA5" w:rsidRPr="003B0DA5">
        <w:t xml:space="preserve">overning </w:t>
      </w:r>
      <w:r w:rsidR="003B0DA5">
        <w:t>b</w:t>
      </w:r>
      <w:r w:rsidR="003B0DA5" w:rsidRPr="003B0DA5">
        <w:t xml:space="preserve">ody of the </w:t>
      </w:r>
      <w:r w:rsidR="003B0DA5">
        <w:t>B</w:t>
      </w:r>
      <w:r w:rsidR="003B0DA5" w:rsidRPr="003B0DA5">
        <w:t xml:space="preserve">orough of </w:t>
      </w:r>
      <w:r w:rsidR="003B0DA5">
        <w:t>B</w:t>
      </w:r>
      <w:r w:rsidR="003B0DA5" w:rsidRPr="003B0DA5">
        <w:t>loomingdale</w:t>
      </w:r>
      <w:r w:rsidR="003B0DA5">
        <w:t xml:space="preserve"> does hereby support the </w:t>
      </w:r>
      <w:proofErr w:type="spellStart"/>
      <w:r w:rsidR="003B0DA5">
        <w:t>Triboro</w:t>
      </w:r>
      <w:proofErr w:type="spellEnd"/>
      <w:r w:rsidR="003B0DA5">
        <w:t xml:space="preserve"> Little League’s grant application submission for the improvements of Anderson Field. </w:t>
      </w:r>
      <w:r w:rsidR="003B0DA5" w:rsidRPr="003B0DA5">
        <w:t xml:space="preserve"> </w:t>
      </w:r>
    </w:p>
    <w:p w14:paraId="189DACCE" w14:textId="77777777" w:rsidR="00FC103A" w:rsidRPr="00FC103A" w:rsidRDefault="00FC103A" w:rsidP="00FC103A">
      <w:pPr>
        <w:keepNext/>
        <w:spacing w:after="0" w:line="240" w:lineRule="auto"/>
        <w:jc w:val="center"/>
        <w:outlineLvl w:val="1"/>
        <w:rPr>
          <w:rFonts w:eastAsia="Times New Roman"/>
          <w:b/>
          <w:i/>
          <w:sz w:val="20"/>
          <w:szCs w:val="18"/>
        </w:rPr>
      </w:pPr>
      <w:r w:rsidRPr="00FC103A">
        <w:rPr>
          <w:rFonts w:eastAsia="Times New Roman"/>
          <w:b/>
          <w:i/>
          <w:sz w:val="20"/>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C103A" w:rsidRPr="00FC103A" w14:paraId="746743FC" w14:textId="77777777" w:rsidTr="00B45908">
        <w:tc>
          <w:tcPr>
            <w:tcW w:w="1890" w:type="dxa"/>
            <w:tcBorders>
              <w:top w:val="single" w:sz="6" w:space="0" w:color="auto"/>
              <w:left w:val="single" w:sz="6" w:space="0" w:color="auto"/>
              <w:bottom w:val="single" w:sz="6" w:space="0" w:color="auto"/>
              <w:right w:val="single" w:sz="6" w:space="0" w:color="auto"/>
            </w:tcBorders>
            <w:hideMark/>
          </w:tcPr>
          <w:p w14:paraId="73FB211E" w14:textId="77777777"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04326447" w14:textId="77777777"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1C3DAC52" w14:textId="77777777"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050885EE"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306C185"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253ADECA" w14:textId="77777777" w:rsidR="00FC103A" w:rsidRPr="00FC103A" w:rsidRDefault="00FC103A" w:rsidP="00FC103A">
            <w:pPr>
              <w:spacing w:after="0" w:line="240" w:lineRule="auto"/>
              <w:rPr>
                <w:rFonts w:eastAsia="Times New Roman"/>
                <w:sz w:val="18"/>
                <w:szCs w:val="18"/>
              </w:rPr>
            </w:pPr>
            <w:r w:rsidRPr="00FC103A">
              <w:rPr>
                <w:rFonts w:eastAsia="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5E81AC32" w14:textId="77777777"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2FB7D893" w14:textId="77777777" w:rsidR="00FC103A" w:rsidRPr="00FC103A" w:rsidRDefault="00FC103A" w:rsidP="00FC103A">
            <w:pPr>
              <w:spacing w:after="0" w:line="240" w:lineRule="auto"/>
              <w:rPr>
                <w:rFonts w:eastAsia="Times New Roman"/>
                <w:caps/>
                <w:sz w:val="18"/>
                <w:szCs w:val="18"/>
              </w:rPr>
            </w:pPr>
            <w:r w:rsidRPr="00FC103A">
              <w:rPr>
                <w:rFonts w:eastAsia="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3AFC5426"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D34F9FC"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Absent</w:t>
            </w:r>
          </w:p>
        </w:tc>
      </w:tr>
      <w:tr w:rsidR="00FC103A" w:rsidRPr="00FC103A" w14:paraId="433F180F" w14:textId="77777777" w:rsidTr="003B0DA5">
        <w:tc>
          <w:tcPr>
            <w:tcW w:w="1890" w:type="dxa"/>
            <w:tcBorders>
              <w:top w:val="single" w:sz="6" w:space="0" w:color="auto"/>
              <w:left w:val="single" w:sz="6" w:space="0" w:color="auto"/>
              <w:bottom w:val="single" w:sz="6" w:space="0" w:color="auto"/>
              <w:right w:val="single" w:sz="6" w:space="0" w:color="auto"/>
            </w:tcBorders>
            <w:hideMark/>
          </w:tcPr>
          <w:p w14:paraId="38A81C19"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14:paraId="244AC72C" w14:textId="7A4CD6CE" w:rsidR="00FC103A" w:rsidRPr="00FC103A" w:rsidRDefault="00BE1606" w:rsidP="00FC103A">
            <w:pPr>
              <w:spacing w:after="0" w:line="240" w:lineRule="auto"/>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63C79F86"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C3FCEE3"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6F0DA4B" w14:textId="77777777"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0F34497"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14:paraId="1F9B2A6D" w14:textId="64DA1A1E" w:rsidR="00FC103A" w:rsidRPr="00FC103A" w:rsidRDefault="00BE1606" w:rsidP="00FC103A">
            <w:pPr>
              <w:spacing w:after="0" w:line="240" w:lineRule="auto"/>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1EB75BB6"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B460CDC"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hideMark/>
          </w:tcPr>
          <w:p w14:paraId="49685985" w14:textId="77777777" w:rsidR="00FC103A" w:rsidRPr="00FC103A" w:rsidRDefault="00FC103A" w:rsidP="00FC103A">
            <w:pPr>
              <w:spacing w:after="0" w:line="240" w:lineRule="auto"/>
              <w:rPr>
                <w:rFonts w:eastAsia="Times New Roman"/>
                <w:sz w:val="18"/>
                <w:szCs w:val="18"/>
              </w:rPr>
            </w:pPr>
          </w:p>
        </w:tc>
      </w:tr>
      <w:tr w:rsidR="00FC103A" w:rsidRPr="00FC103A" w14:paraId="7AFE8894" w14:textId="77777777" w:rsidTr="003B0DA5">
        <w:tc>
          <w:tcPr>
            <w:tcW w:w="1890" w:type="dxa"/>
            <w:tcBorders>
              <w:top w:val="single" w:sz="6" w:space="0" w:color="auto"/>
              <w:left w:val="single" w:sz="6" w:space="0" w:color="auto"/>
              <w:bottom w:val="single" w:sz="6" w:space="0" w:color="auto"/>
              <w:right w:val="single" w:sz="6" w:space="0" w:color="auto"/>
            </w:tcBorders>
            <w:hideMark/>
          </w:tcPr>
          <w:p w14:paraId="668AE1FF"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790CD8B6" w14:textId="70D989A1" w:rsidR="00FC103A" w:rsidRPr="00FC103A" w:rsidRDefault="00BE1606" w:rsidP="00FC103A">
            <w:pPr>
              <w:spacing w:after="0" w:line="240" w:lineRule="auto"/>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7CE2BF97"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21DCFF44"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6398D79" w14:textId="77777777"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8F53685"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523964CE" w14:textId="1E28D827" w:rsidR="00FC103A" w:rsidRPr="00FC103A" w:rsidRDefault="00BE1606" w:rsidP="00FC103A">
            <w:pPr>
              <w:spacing w:after="0" w:line="240" w:lineRule="auto"/>
              <w:rPr>
                <w:rFonts w:eastAsia="Times New Roman"/>
                <w:sz w:val="18"/>
                <w:szCs w:val="18"/>
              </w:rPr>
            </w:pPr>
            <w:r>
              <w:rPr>
                <w:rFonts w:eastAsia="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7EDD2087"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0435D841"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20B5D6CF" w14:textId="77777777" w:rsidR="00FC103A" w:rsidRPr="00FC103A" w:rsidRDefault="00FC103A" w:rsidP="00FC103A">
            <w:pPr>
              <w:spacing w:after="0" w:line="240" w:lineRule="auto"/>
              <w:rPr>
                <w:rFonts w:eastAsia="Times New Roman"/>
                <w:sz w:val="18"/>
                <w:szCs w:val="18"/>
              </w:rPr>
            </w:pPr>
          </w:p>
        </w:tc>
      </w:tr>
      <w:tr w:rsidR="00FC103A" w:rsidRPr="00FC103A" w14:paraId="1B72FE79" w14:textId="77777777" w:rsidTr="003B0DA5">
        <w:tc>
          <w:tcPr>
            <w:tcW w:w="1890" w:type="dxa"/>
            <w:tcBorders>
              <w:top w:val="single" w:sz="6" w:space="0" w:color="auto"/>
              <w:left w:val="single" w:sz="6" w:space="0" w:color="auto"/>
              <w:bottom w:val="single" w:sz="6" w:space="0" w:color="auto"/>
              <w:right w:val="single" w:sz="6" w:space="0" w:color="auto"/>
            </w:tcBorders>
            <w:hideMark/>
          </w:tcPr>
          <w:p w14:paraId="11CA9D9D"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250D4FA7" w14:textId="6481DBCC" w:rsidR="00FC103A" w:rsidRPr="00FC103A" w:rsidRDefault="00BE1606" w:rsidP="00FC103A">
            <w:pPr>
              <w:spacing w:after="0" w:line="240" w:lineRule="auto"/>
              <w:rPr>
                <w:rFonts w:eastAsia="Times New Roman"/>
                <w:sz w:val="18"/>
                <w:szCs w:val="18"/>
              </w:rPr>
            </w:pPr>
            <w:r>
              <w:rPr>
                <w:rFonts w:eastAsia="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0AB57551"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6E624804"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B71A602" w14:textId="77777777" w:rsidR="00FC103A" w:rsidRPr="00FC103A" w:rsidRDefault="00FC103A" w:rsidP="00FC103A">
            <w:pPr>
              <w:spacing w:after="0" w:line="240" w:lineRule="auto"/>
              <w:rPr>
                <w:rFonts w:eastAsia="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61FA6B93" w14:textId="77777777" w:rsidR="00FC103A" w:rsidRPr="00FC103A" w:rsidRDefault="00FC103A" w:rsidP="00FC103A">
            <w:pPr>
              <w:spacing w:after="0" w:line="240" w:lineRule="auto"/>
              <w:rPr>
                <w:rFonts w:eastAsia="Times New Roman"/>
                <w:sz w:val="18"/>
                <w:szCs w:val="18"/>
              </w:rPr>
            </w:pPr>
            <w:r w:rsidRPr="00FC103A">
              <w:rPr>
                <w:rFonts w:eastAsia="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5EFDBFDD" w14:textId="7E264A10" w:rsidR="00FC103A" w:rsidRPr="00FC103A" w:rsidRDefault="00FC103A" w:rsidP="00FC103A">
            <w:pPr>
              <w:spacing w:after="0" w:line="240" w:lineRule="auto"/>
              <w:rPr>
                <w:rFonts w:eastAsia="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14:paraId="47B67CD7" w14:textId="77777777" w:rsidR="00FC103A" w:rsidRPr="00FC103A" w:rsidRDefault="00FC103A" w:rsidP="00FC103A">
            <w:pPr>
              <w:spacing w:after="0" w:line="240" w:lineRule="auto"/>
              <w:rPr>
                <w:rFonts w:eastAsia="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EE0321A" w14:textId="77777777" w:rsidR="00FC103A" w:rsidRPr="00FC103A" w:rsidRDefault="00FC103A" w:rsidP="00FC103A">
            <w:pPr>
              <w:spacing w:after="0" w:line="240" w:lineRule="auto"/>
              <w:rPr>
                <w:rFonts w:eastAsia="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9EEDBCC" w14:textId="1FF90F2F" w:rsidR="00FC103A" w:rsidRPr="00FC103A" w:rsidRDefault="00BE1606" w:rsidP="00FC103A">
            <w:pPr>
              <w:spacing w:after="0" w:line="240" w:lineRule="auto"/>
              <w:rPr>
                <w:rFonts w:eastAsia="Times New Roman"/>
                <w:sz w:val="18"/>
                <w:szCs w:val="18"/>
              </w:rPr>
            </w:pPr>
            <w:r>
              <w:rPr>
                <w:rFonts w:eastAsia="Times New Roman"/>
                <w:sz w:val="18"/>
                <w:szCs w:val="18"/>
              </w:rPr>
              <w:t>X</w:t>
            </w:r>
            <w:bookmarkStart w:id="0" w:name="_GoBack"/>
            <w:bookmarkEnd w:id="0"/>
          </w:p>
        </w:tc>
      </w:tr>
    </w:tbl>
    <w:p w14:paraId="572537DB" w14:textId="77777777" w:rsidR="00FC103A" w:rsidRPr="00FC103A" w:rsidRDefault="00FC103A" w:rsidP="00FC103A">
      <w:pPr>
        <w:spacing w:after="0" w:line="240" w:lineRule="auto"/>
        <w:rPr>
          <w:rFonts w:ascii="Courier New" w:eastAsia="Times New Roman" w:hAnsi="Courier New"/>
          <w:sz w:val="16"/>
          <w:szCs w:val="16"/>
        </w:rPr>
      </w:pPr>
    </w:p>
    <w:p w14:paraId="49DCBF93" w14:textId="63FD251D" w:rsidR="00FC103A" w:rsidRPr="00FC103A" w:rsidRDefault="00FC103A" w:rsidP="00FC103A">
      <w:pPr>
        <w:spacing w:after="0" w:line="240" w:lineRule="auto"/>
        <w:rPr>
          <w:rFonts w:eastAsia="Times New Roman"/>
          <w:sz w:val="20"/>
          <w:szCs w:val="20"/>
        </w:rPr>
      </w:pPr>
      <w:r w:rsidRPr="00FC103A">
        <w:rPr>
          <w:rFonts w:eastAsia="Times New Roman"/>
          <w:sz w:val="20"/>
          <w:szCs w:val="20"/>
        </w:rPr>
        <w:t xml:space="preserve">I hereby certify that the foregoing is a true copy of a Resolution adopted by the Governing Body of the Borough of Bloomingdale at an Official Meeting held on </w:t>
      </w:r>
      <w:r w:rsidR="003B0DA5">
        <w:rPr>
          <w:rFonts w:eastAsia="Times New Roman"/>
          <w:sz w:val="20"/>
          <w:szCs w:val="20"/>
        </w:rPr>
        <w:t>April 16, 2019.</w:t>
      </w:r>
    </w:p>
    <w:p w14:paraId="34AE3D46" w14:textId="77777777" w:rsidR="00FC103A" w:rsidRPr="00FC103A" w:rsidRDefault="00FC103A" w:rsidP="00FC103A">
      <w:pPr>
        <w:spacing w:after="0" w:line="240" w:lineRule="auto"/>
        <w:rPr>
          <w:rFonts w:eastAsia="Times New Roman"/>
          <w:sz w:val="20"/>
          <w:szCs w:val="20"/>
        </w:rPr>
      </w:pPr>
    </w:p>
    <w:p w14:paraId="1B717C3A" w14:textId="77777777" w:rsidR="00FC103A" w:rsidRPr="00FC103A" w:rsidRDefault="00FC103A" w:rsidP="00FC103A">
      <w:pPr>
        <w:spacing w:after="0" w:line="240" w:lineRule="auto"/>
        <w:rPr>
          <w:rFonts w:eastAsia="Times New Roman"/>
          <w:sz w:val="20"/>
          <w:szCs w:val="20"/>
        </w:rPr>
      </w:pPr>
      <w:r w:rsidRPr="00FC103A">
        <w:rPr>
          <w:rFonts w:eastAsia="Times New Roman"/>
          <w:sz w:val="20"/>
          <w:szCs w:val="20"/>
        </w:rPr>
        <w:t>___________________________________</w:t>
      </w:r>
    </w:p>
    <w:p w14:paraId="6BB76FB8" w14:textId="77777777" w:rsidR="00FC103A" w:rsidRPr="00FC103A" w:rsidRDefault="00FC103A" w:rsidP="00FC103A">
      <w:pPr>
        <w:spacing w:after="0" w:line="240" w:lineRule="auto"/>
        <w:rPr>
          <w:rFonts w:eastAsia="Times New Roman"/>
          <w:sz w:val="20"/>
          <w:szCs w:val="20"/>
        </w:rPr>
      </w:pPr>
      <w:r w:rsidRPr="00FC103A">
        <w:rPr>
          <w:rFonts w:eastAsia="Times New Roman"/>
          <w:sz w:val="20"/>
          <w:szCs w:val="20"/>
        </w:rPr>
        <w:t>Breeanna Calabro, R.M.C.</w:t>
      </w:r>
    </w:p>
    <w:p w14:paraId="6FCF3C0C" w14:textId="579D2CEA" w:rsidR="00FC103A" w:rsidRPr="003B0DA5" w:rsidRDefault="00FC103A" w:rsidP="003B0DA5">
      <w:pPr>
        <w:spacing w:after="0" w:line="240" w:lineRule="auto"/>
        <w:rPr>
          <w:rFonts w:eastAsia="Times New Roman"/>
          <w:sz w:val="20"/>
          <w:szCs w:val="20"/>
        </w:rPr>
      </w:pPr>
      <w:r w:rsidRPr="00FC103A">
        <w:rPr>
          <w:rFonts w:eastAsia="Times New Roman"/>
          <w:sz w:val="20"/>
          <w:szCs w:val="20"/>
        </w:rPr>
        <w:t>Municipal Clerk, Borough of Bloomingdale</w:t>
      </w:r>
    </w:p>
    <w:sectPr w:rsidR="00FC103A" w:rsidRPr="003B0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6019E"/>
    <w:multiLevelType w:val="hybridMultilevel"/>
    <w:tmpl w:val="BB6A7798"/>
    <w:lvl w:ilvl="0" w:tplc="BCA6D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75"/>
    <w:rsid w:val="00062346"/>
    <w:rsid w:val="000D073E"/>
    <w:rsid w:val="003B0DA5"/>
    <w:rsid w:val="006F1712"/>
    <w:rsid w:val="007D235B"/>
    <w:rsid w:val="008B7F05"/>
    <w:rsid w:val="009921E0"/>
    <w:rsid w:val="00A970FF"/>
    <w:rsid w:val="00BE1606"/>
    <w:rsid w:val="00C1317D"/>
    <w:rsid w:val="00C46C64"/>
    <w:rsid w:val="00DB7275"/>
    <w:rsid w:val="00F771E6"/>
    <w:rsid w:val="00FC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D0E3"/>
  <w15:chartTrackingRefBased/>
  <w15:docId w15:val="{0333999D-D0A8-4842-AC90-CF420D0C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7</cp:revision>
  <dcterms:created xsi:type="dcterms:W3CDTF">2019-04-15T16:22:00Z</dcterms:created>
  <dcterms:modified xsi:type="dcterms:W3CDTF">2019-04-17T16:43:00Z</dcterms:modified>
</cp:coreProperties>
</file>