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0ED" w:rsidRDefault="005E70ED" w:rsidP="005E70ED">
      <w:pPr>
        <w:pStyle w:val="NoSpacing"/>
        <w:jc w:val="center"/>
        <w:rPr>
          <w:rFonts w:ascii="Bell MT" w:hAnsi="Bell MT" w:cs="Times New Roman"/>
          <w:b/>
          <w:sz w:val="24"/>
          <w:szCs w:val="24"/>
        </w:rPr>
      </w:pPr>
      <w:bookmarkStart w:id="0" w:name="_GoBack"/>
      <w:bookmarkEnd w:id="0"/>
      <w:r w:rsidRPr="005E70ED">
        <w:rPr>
          <w:rFonts w:ascii="Bell MT" w:hAnsi="Bell MT" w:cs="Times New Roman"/>
          <w:b/>
          <w:sz w:val="24"/>
          <w:szCs w:val="24"/>
        </w:rPr>
        <w:t xml:space="preserve">SHARED SERVICES AGREEMENT FOR </w:t>
      </w:r>
      <w:r w:rsidR="00FA317F">
        <w:rPr>
          <w:rFonts w:ascii="Bell MT" w:hAnsi="Bell MT" w:cs="Times New Roman"/>
          <w:b/>
          <w:sz w:val="24"/>
          <w:szCs w:val="24"/>
        </w:rPr>
        <w:t xml:space="preserve">SHARED </w:t>
      </w:r>
      <w:r w:rsidRPr="005E70ED">
        <w:rPr>
          <w:rFonts w:ascii="Bell MT" w:hAnsi="Bell MT" w:cs="Times New Roman"/>
          <w:b/>
          <w:sz w:val="24"/>
          <w:szCs w:val="24"/>
        </w:rPr>
        <w:t>SERVICE</w:t>
      </w:r>
      <w:r w:rsidR="00FA317F">
        <w:rPr>
          <w:rFonts w:ascii="Bell MT" w:hAnsi="Bell MT" w:cs="Times New Roman"/>
          <w:b/>
          <w:sz w:val="24"/>
          <w:szCs w:val="24"/>
        </w:rPr>
        <w:t xml:space="preserve"> FOR MECHANICAL SERVICES FOR POLICE DEPARTMENTS </w:t>
      </w:r>
      <w:r w:rsidRPr="005E70ED">
        <w:rPr>
          <w:rFonts w:ascii="Bell MT" w:hAnsi="Bell MT" w:cs="Times New Roman"/>
          <w:b/>
          <w:sz w:val="24"/>
          <w:szCs w:val="24"/>
        </w:rPr>
        <w:t xml:space="preserve">OF </w:t>
      </w:r>
      <w:r w:rsidR="00FA317F">
        <w:rPr>
          <w:rFonts w:ascii="Bell MT" w:hAnsi="Bell MT" w:cs="Times New Roman"/>
          <w:b/>
          <w:sz w:val="24"/>
          <w:szCs w:val="24"/>
        </w:rPr>
        <w:t xml:space="preserve">THE BOROUGH </w:t>
      </w:r>
      <w:r>
        <w:rPr>
          <w:rFonts w:ascii="Bell MT" w:hAnsi="Bell MT" w:cs="Times New Roman"/>
          <w:b/>
          <w:sz w:val="24"/>
          <w:szCs w:val="24"/>
        </w:rPr>
        <w:t>OF KINNELON</w:t>
      </w:r>
    </w:p>
    <w:p w:rsidR="005E70ED" w:rsidRDefault="005E70ED" w:rsidP="005E70ED">
      <w:pPr>
        <w:pStyle w:val="NoSpacing"/>
        <w:jc w:val="center"/>
        <w:rPr>
          <w:rFonts w:ascii="Bell MT" w:hAnsi="Bell MT" w:cs="Times New Roman"/>
          <w:b/>
          <w:sz w:val="24"/>
          <w:szCs w:val="24"/>
        </w:rPr>
      </w:pPr>
      <w:r>
        <w:rPr>
          <w:rFonts w:ascii="Bell MT" w:hAnsi="Bell MT" w:cs="Times New Roman"/>
          <w:b/>
          <w:sz w:val="24"/>
          <w:szCs w:val="24"/>
        </w:rPr>
        <w:t>AND THE BOROUGH OF BLOOMINGDALE</w:t>
      </w:r>
    </w:p>
    <w:p w:rsidR="005E70ED" w:rsidRDefault="005E70ED" w:rsidP="005E70ED">
      <w:pPr>
        <w:pStyle w:val="NoSpacing"/>
        <w:rPr>
          <w:rFonts w:ascii="Bell MT" w:hAnsi="Bell MT" w:cs="Times New Roman"/>
          <w:b/>
          <w:sz w:val="24"/>
          <w:szCs w:val="24"/>
        </w:rPr>
      </w:pPr>
    </w:p>
    <w:p w:rsidR="005E70ED" w:rsidRDefault="005E70ED" w:rsidP="005E70ED">
      <w:pPr>
        <w:pStyle w:val="NoSpacing"/>
        <w:rPr>
          <w:rFonts w:ascii="Bell MT" w:hAnsi="Bell MT" w:cs="Times New Roman"/>
          <w:b/>
          <w:sz w:val="24"/>
          <w:szCs w:val="24"/>
        </w:rPr>
      </w:pPr>
    </w:p>
    <w:p w:rsidR="005E70ED" w:rsidRDefault="005E70ED" w:rsidP="005E70ED">
      <w:pPr>
        <w:pStyle w:val="NoSpacing"/>
        <w:rPr>
          <w:rFonts w:ascii="Bell MT" w:hAnsi="Bell MT" w:cs="Times New Roman"/>
          <w:b/>
          <w:sz w:val="24"/>
          <w:szCs w:val="24"/>
        </w:rPr>
      </w:pPr>
    </w:p>
    <w:p w:rsidR="00FA317F" w:rsidRDefault="005E70ED" w:rsidP="00D31129">
      <w:pPr>
        <w:pStyle w:val="NoSpacing"/>
        <w:ind w:firstLine="720"/>
        <w:rPr>
          <w:rFonts w:ascii="Bell MT" w:hAnsi="Bell MT" w:cs="Times New Roman"/>
          <w:sz w:val="24"/>
          <w:szCs w:val="24"/>
        </w:rPr>
      </w:pPr>
      <w:r>
        <w:rPr>
          <w:rFonts w:ascii="Bell MT" w:hAnsi="Bell MT" w:cs="Times New Roman"/>
          <w:b/>
          <w:sz w:val="24"/>
          <w:szCs w:val="24"/>
        </w:rPr>
        <w:t xml:space="preserve">THIS AGREEMENT </w:t>
      </w:r>
      <w:r w:rsidR="00FA317F">
        <w:rPr>
          <w:rFonts w:ascii="Bell MT" w:hAnsi="Bell MT" w:cs="Times New Roman"/>
          <w:sz w:val="24"/>
          <w:szCs w:val="24"/>
        </w:rPr>
        <w:t xml:space="preserve">dated </w:t>
      </w:r>
      <w:r>
        <w:rPr>
          <w:rFonts w:ascii="Bell MT" w:hAnsi="Bell MT" w:cs="Times New Roman"/>
          <w:sz w:val="24"/>
          <w:szCs w:val="24"/>
        </w:rPr>
        <w:t xml:space="preserve">the </w:t>
      </w:r>
      <w:r w:rsidR="00FA317F">
        <w:rPr>
          <w:rFonts w:ascii="Bell MT" w:hAnsi="Bell MT" w:cs="Times New Roman"/>
          <w:sz w:val="24"/>
          <w:szCs w:val="24"/>
        </w:rPr>
        <w:t>_______</w:t>
      </w:r>
      <w:r>
        <w:rPr>
          <w:rFonts w:ascii="Bell MT" w:hAnsi="Bell MT" w:cs="Times New Roman"/>
          <w:sz w:val="24"/>
          <w:szCs w:val="24"/>
        </w:rPr>
        <w:t xml:space="preserve"> day of </w:t>
      </w:r>
      <w:r w:rsidR="00FA317F">
        <w:rPr>
          <w:rFonts w:ascii="Bell MT" w:hAnsi="Bell MT" w:cs="Times New Roman"/>
          <w:sz w:val="24"/>
          <w:szCs w:val="24"/>
        </w:rPr>
        <w:t>_______________</w:t>
      </w:r>
      <w:r>
        <w:rPr>
          <w:rFonts w:ascii="Bell MT" w:hAnsi="Bell MT" w:cs="Times New Roman"/>
          <w:sz w:val="24"/>
          <w:szCs w:val="24"/>
        </w:rPr>
        <w:t>, 2014</w:t>
      </w:r>
      <w:r w:rsidR="00FA317F">
        <w:rPr>
          <w:rFonts w:ascii="Bell MT" w:hAnsi="Bell MT" w:cs="Times New Roman"/>
          <w:sz w:val="24"/>
          <w:szCs w:val="24"/>
        </w:rPr>
        <w:t>, is made</w:t>
      </w:r>
    </w:p>
    <w:p w:rsidR="00FA317F" w:rsidRDefault="00FA317F" w:rsidP="005E70ED">
      <w:pPr>
        <w:pStyle w:val="NoSpacing"/>
        <w:rPr>
          <w:rFonts w:ascii="Bell MT" w:hAnsi="Bell MT" w:cs="Times New Roman"/>
          <w:sz w:val="24"/>
          <w:szCs w:val="24"/>
        </w:rPr>
      </w:pPr>
    </w:p>
    <w:p w:rsidR="00D31129" w:rsidRDefault="00FA317F" w:rsidP="00FA317F">
      <w:pPr>
        <w:rPr>
          <w:rFonts w:ascii="Times New Roman" w:hAnsi="Times New Roman" w:cs="Times New Roman"/>
          <w:sz w:val="24"/>
          <w:szCs w:val="24"/>
        </w:rPr>
      </w:pPr>
      <w:r w:rsidRPr="00FA317F">
        <w:rPr>
          <w:rFonts w:ascii="Times New Roman" w:hAnsi="Times New Roman" w:cs="Times New Roman"/>
          <w:sz w:val="24"/>
          <w:szCs w:val="24"/>
        </w:rPr>
        <w:t>BETWEEN</w:t>
      </w:r>
      <w:r w:rsidR="005E70ED" w:rsidRPr="00FA317F">
        <w:rPr>
          <w:rFonts w:ascii="Times New Roman" w:hAnsi="Times New Roman" w:cs="Times New Roman"/>
          <w:sz w:val="24"/>
          <w:szCs w:val="24"/>
        </w:rPr>
        <w:t>:</w:t>
      </w:r>
      <w:r w:rsidRPr="00FA317F">
        <w:rPr>
          <w:rFonts w:ascii="Times New Roman" w:hAnsi="Times New Roman" w:cs="Times New Roman"/>
          <w:sz w:val="24"/>
          <w:szCs w:val="24"/>
        </w:rPr>
        <w:t xml:space="preserve"> The Borough of Bloomingdale, whose principal business address is 101 Hamburg </w:t>
      </w:r>
    </w:p>
    <w:p w:rsidR="00D31129" w:rsidRDefault="00FA317F" w:rsidP="00FA317F">
      <w:pPr>
        <w:rPr>
          <w:rFonts w:ascii="Times New Roman" w:hAnsi="Times New Roman" w:cs="Times New Roman"/>
          <w:sz w:val="24"/>
          <w:szCs w:val="24"/>
        </w:rPr>
      </w:pPr>
      <w:r w:rsidRPr="00FA317F">
        <w:rPr>
          <w:rFonts w:ascii="Times New Roman" w:hAnsi="Times New Roman" w:cs="Times New Roman"/>
          <w:sz w:val="24"/>
          <w:szCs w:val="24"/>
        </w:rPr>
        <w:t xml:space="preserve">Turnpike, Bloomingdale, NJ (hereinafter “Borough”), and the Borough of Kinnelon, whose </w:t>
      </w:r>
    </w:p>
    <w:p w:rsidR="005E70ED" w:rsidRPr="00FA317F" w:rsidRDefault="00FA317F" w:rsidP="00FA317F">
      <w:pPr>
        <w:rPr>
          <w:rFonts w:ascii="Times New Roman" w:hAnsi="Times New Roman" w:cs="Times New Roman"/>
          <w:sz w:val="24"/>
          <w:szCs w:val="24"/>
        </w:rPr>
      </w:pPr>
      <w:proofErr w:type="gramStart"/>
      <w:r w:rsidRPr="00FA317F">
        <w:rPr>
          <w:rFonts w:ascii="Times New Roman" w:hAnsi="Times New Roman" w:cs="Times New Roman"/>
          <w:sz w:val="24"/>
          <w:szCs w:val="24"/>
        </w:rPr>
        <w:t>principal</w:t>
      </w:r>
      <w:proofErr w:type="gramEnd"/>
      <w:r w:rsidRPr="00FA317F">
        <w:rPr>
          <w:rFonts w:ascii="Times New Roman" w:hAnsi="Times New Roman" w:cs="Times New Roman"/>
          <w:sz w:val="24"/>
          <w:szCs w:val="24"/>
        </w:rPr>
        <w:t xml:space="preserve"> business address is 130 Kinnelon Road, Kinnelon, NJ (hereinafter “Service Recipient”).</w:t>
      </w:r>
    </w:p>
    <w:p w:rsidR="005E70ED" w:rsidRPr="00FA317F" w:rsidRDefault="005E70ED" w:rsidP="00FA317F">
      <w:pPr>
        <w:rPr>
          <w:rFonts w:ascii="Times New Roman" w:hAnsi="Times New Roman" w:cs="Times New Roman"/>
          <w:sz w:val="24"/>
          <w:szCs w:val="24"/>
        </w:rPr>
      </w:pPr>
    </w:p>
    <w:p w:rsidR="00D31129" w:rsidRDefault="005E70ED" w:rsidP="00FA317F">
      <w:pPr>
        <w:rPr>
          <w:rFonts w:ascii="Times New Roman" w:hAnsi="Times New Roman" w:cs="Times New Roman"/>
          <w:sz w:val="24"/>
          <w:szCs w:val="24"/>
        </w:rPr>
      </w:pPr>
      <w:r w:rsidRPr="00FA317F">
        <w:rPr>
          <w:rFonts w:ascii="Times New Roman" w:hAnsi="Times New Roman" w:cs="Times New Roman"/>
          <w:sz w:val="24"/>
          <w:szCs w:val="24"/>
        </w:rPr>
        <w:tab/>
      </w:r>
      <w:r w:rsidR="00FA317F" w:rsidRPr="00FA317F">
        <w:rPr>
          <w:rFonts w:ascii="Times New Roman" w:hAnsi="Times New Roman" w:cs="Times New Roman"/>
          <w:b/>
          <w:sz w:val="24"/>
          <w:szCs w:val="24"/>
        </w:rPr>
        <w:t>WHEREAS</w:t>
      </w:r>
      <w:r w:rsidRPr="00FA317F">
        <w:rPr>
          <w:rFonts w:ascii="Times New Roman" w:hAnsi="Times New Roman" w:cs="Times New Roman"/>
          <w:b/>
          <w:sz w:val="24"/>
          <w:szCs w:val="24"/>
        </w:rPr>
        <w:t xml:space="preserve">, </w:t>
      </w:r>
      <w:r w:rsidR="00FA317F" w:rsidRPr="00FA317F">
        <w:rPr>
          <w:rFonts w:ascii="Times New Roman" w:hAnsi="Times New Roman" w:cs="Times New Roman"/>
          <w:sz w:val="24"/>
          <w:szCs w:val="24"/>
        </w:rPr>
        <w:t xml:space="preserve">each of the municipalities hereto is authorized pursuant to the Interlocal </w:t>
      </w:r>
    </w:p>
    <w:p w:rsidR="00D31129" w:rsidRDefault="00FA317F" w:rsidP="00FA317F">
      <w:pPr>
        <w:rPr>
          <w:rFonts w:ascii="Times New Roman" w:hAnsi="Times New Roman" w:cs="Times New Roman"/>
          <w:sz w:val="24"/>
          <w:szCs w:val="24"/>
        </w:rPr>
      </w:pPr>
      <w:r w:rsidRPr="00FA317F">
        <w:rPr>
          <w:rFonts w:ascii="Times New Roman" w:hAnsi="Times New Roman" w:cs="Times New Roman"/>
          <w:sz w:val="24"/>
          <w:szCs w:val="24"/>
        </w:rPr>
        <w:t xml:space="preserve">Services Act, NJSA 40:8A-1, et seq., to enter into an agreement with other municipalities and/or </w:t>
      </w:r>
    </w:p>
    <w:p w:rsidR="00FA317F" w:rsidRDefault="00FA317F" w:rsidP="00FA317F">
      <w:pPr>
        <w:rPr>
          <w:rFonts w:ascii="Times New Roman" w:hAnsi="Times New Roman" w:cs="Times New Roman"/>
          <w:sz w:val="24"/>
          <w:szCs w:val="24"/>
        </w:rPr>
      </w:pPr>
      <w:proofErr w:type="gramStart"/>
      <w:r w:rsidRPr="00FA317F">
        <w:rPr>
          <w:rFonts w:ascii="Times New Roman" w:hAnsi="Times New Roman" w:cs="Times New Roman"/>
          <w:sz w:val="24"/>
          <w:szCs w:val="24"/>
        </w:rPr>
        <w:t>local</w:t>
      </w:r>
      <w:proofErr w:type="gramEnd"/>
      <w:r w:rsidRPr="00FA317F">
        <w:rPr>
          <w:rFonts w:ascii="Times New Roman" w:hAnsi="Times New Roman" w:cs="Times New Roman"/>
          <w:sz w:val="24"/>
          <w:szCs w:val="24"/>
        </w:rPr>
        <w:t xml:space="preserve"> units to jointly provide for any lawful service; and</w:t>
      </w:r>
    </w:p>
    <w:p w:rsidR="00D31129" w:rsidRDefault="00D31129" w:rsidP="00FA317F">
      <w:pPr>
        <w:rPr>
          <w:rFonts w:ascii="Times New Roman" w:hAnsi="Times New Roman" w:cs="Times New Roman"/>
          <w:sz w:val="24"/>
          <w:szCs w:val="24"/>
        </w:rPr>
      </w:pPr>
    </w:p>
    <w:p w:rsidR="00D31129" w:rsidRDefault="00FA317F" w:rsidP="00FA317F">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WHEREAS, </w:t>
      </w:r>
      <w:r>
        <w:rPr>
          <w:rFonts w:ascii="Times New Roman" w:hAnsi="Times New Roman" w:cs="Times New Roman"/>
          <w:sz w:val="24"/>
          <w:szCs w:val="24"/>
        </w:rPr>
        <w:t xml:space="preserve">the need exists in the Borough of Kinnelon to enter into an Interlocal </w:t>
      </w:r>
    </w:p>
    <w:p w:rsidR="00D31129" w:rsidRDefault="00FA317F" w:rsidP="00D31129">
      <w:pPr>
        <w:rPr>
          <w:rFonts w:ascii="Times New Roman" w:hAnsi="Times New Roman" w:cs="Times New Roman"/>
          <w:sz w:val="24"/>
          <w:szCs w:val="24"/>
        </w:rPr>
      </w:pPr>
      <w:r>
        <w:rPr>
          <w:rFonts w:ascii="Times New Roman" w:hAnsi="Times New Roman" w:cs="Times New Roman"/>
          <w:sz w:val="24"/>
          <w:szCs w:val="24"/>
        </w:rPr>
        <w:t xml:space="preserve">Services Agreement with the Borough so that the Borough of Bloomingdale is </w:t>
      </w:r>
      <w:proofErr w:type="gramStart"/>
      <w:r>
        <w:rPr>
          <w:rFonts w:ascii="Times New Roman" w:hAnsi="Times New Roman" w:cs="Times New Roman"/>
          <w:sz w:val="24"/>
          <w:szCs w:val="24"/>
        </w:rPr>
        <w:t>authorized  to</w:t>
      </w:r>
      <w:proofErr w:type="gramEnd"/>
      <w:r>
        <w:rPr>
          <w:rFonts w:ascii="Times New Roman" w:hAnsi="Times New Roman" w:cs="Times New Roman"/>
          <w:sz w:val="24"/>
          <w:szCs w:val="24"/>
        </w:rPr>
        <w:t xml:space="preserve"> </w:t>
      </w:r>
    </w:p>
    <w:p w:rsidR="00D31129" w:rsidRDefault="00FA317F" w:rsidP="00D3112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WHEREAS, </w:t>
      </w:r>
      <w:r>
        <w:rPr>
          <w:rFonts w:ascii="Times New Roman" w:hAnsi="Times New Roman" w:cs="Times New Roman"/>
          <w:sz w:val="24"/>
          <w:szCs w:val="24"/>
        </w:rPr>
        <w:t xml:space="preserve">the governing body of the Borough of Bloomingdale has authorized this </w:t>
      </w:r>
    </w:p>
    <w:p w:rsidR="00FA317F" w:rsidRDefault="00FA317F" w:rsidP="00D31129">
      <w:pPr>
        <w:rPr>
          <w:rFonts w:ascii="Times New Roman" w:hAnsi="Times New Roman" w:cs="Times New Roman"/>
          <w:sz w:val="24"/>
          <w:szCs w:val="24"/>
        </w:rPr>
      </w:pPr>
      <w:r>
        <w:rPr>
          <w:rFonts w:ascii="Times New Roman" w:hAnsi="Times New Roman" w:cs="Times New Roman"/>
          <w:sz w:val="24"/>
          <w:szCs w:val="24"/>
        </w:rPr>
        <w:t>Interlocal Agreement to be entered into; and</w:t>
      </w:r>
    </w:p>
    <w:p w:rsidR="00D31129" w:rsidRDefault="00D31129" w:rsidP="00D31129">
      <w:pPr>
        <w:rPr>
          <w:rFonts w:ascii="Times New Roman" w:hAnsi="Times New Roman" w:cs="Times New Roman"/>
          <w:sz w:val="24"/>
          <w:szCs w:val="24"/>
        </w:rPr>
      </w:pPr>
    </w:p>
    <w:p w:rsidR="00D31129" w:rsidRDefault="00FA317F" w:rsidP="00FA317F">
      <w:pPr>
        <w:rPr>
          <w:rFonts w:ascii="Times New Roman" w:hAnsi="Times New Roman" w:cs="Times New Roman"/>
          <w:sz w:val="24"/>
          <w:szCs w:val="24"/>
        </w:rPr>
      </w:pPr>
      <w:r>
        <w:rPr>
          <w:rFonts w:ascii="Times New Roman" w:hAnsi="Times New Roman" w:cs="Times New Roman"/>
          <w:sz w:val="24"/>
          <w:szCs w:val="24"/>
        </w:rPr>
        <w:tab/>
      </w:r>
      <w:r w:rsidRPr="00FA317F">
        <w:rPr>
          <w:rFonts w:ascii="Times New Roman" w:hAnsi="Times New Roman" w:cs="Times New Roman"/>
          <w:b/>
          <w:sz w:val="24"/>
          <w:szCs w:val="24"/>
        </w:rPr>
        <w:t>WHEREAS</w:t>
      </w:r>
      <w:r>
        <w:rPr>
          <w:rFonts w:ascii="Times New Roman" w:hAnsi="Times New Roman" w:cs="Times New Roman"/>
          <w:b/>
          <w:sz w:val="24"/>
          <w:szCs w:val="24"/>
        </w:rPr>
        <w:t xml:space="preserve">, </w:t>
      </w:r>
      <w:r>
        <w:rPr>
          <w:rFonts w:ascii="Times New Roman" w:hAnsi="Times New Roman" w:cs="Times New Roman"/>
          <w:sz w:val="24"/>
          <w:szCs w:val="24"/>
        </w:rPr>
        <w:t xml:space="preserve">this Agreement is executed pursuant to the Local Public Contracts Law, </w:t>
      </w:r>
    </w:p>
    <w:p w:rsidR="00FA317F" w:rsidRDefault="00FA317F" w:rsidP="00FA317F">
      <w:pPr>
        <w:rPr>
          <w:rFonts w:ascii="Times New Roman" w:hAnsi="Times New Roman" w:cs="Times New Roman"/>
          <w:sz w:val="24"/>
          <w:szCs w:val="24"/>
        </w:rPr>
      </w:pPr>
      <w:r>
        <w:rPr>
          <w:rFonts w:ascii="Times New Roman" w:hAnsi="Times New Roman" w:cs="Times New Roman"/>
          <w:sz w:val="24"/>
          <w:szCs w:val="24"/>
        </w:rPr>
        <w:t>N.J.S.A. 40A:11-1, et seq. and N.J.S.A. 40:8-1, et seq. and the parties agree as follows:</w:t>
      </w:r>
    </w:p>
    <w:p w:rsidR="00FA317F" w:rsidRDefault="00FA317F" w:rsidP="00FA317F">
      <w:pPr>
        <w:rPr>
          <w:rFonts w:ascii="Times New Roman" w:hAnsi="Times New Roman" w:cs="Times New Roman"/>
          <w:sz w:val="24"/>
          <w:szCs w:val="24"/>
        </w:rPr>
      </w:pPr>
    </w:p>
    <w:p w:rsidR="00D31129" w:rsidRDefault="00FA317F" w:rsidP="00FA317F">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u w:val="single"/>
        </w:rPr>
        <w:t xml:space="preserve">Services Performed. </w:t>
      </w:r>
      <w:r>
        <w:rPr>
          <w:rFonts w:ascii="Times New Roman" w:hAnsi="Times New Roman" w:cs="Times New Roman"/>
          <w:sz w:val="24"/>
          <w:szCs w:val="24"/>
        </w:rPr>
        <w:t xml:space="preserve">The Borough of Bloomingdale Department of Public Works, </w:t>
      </w:r>
    </w:p>
    <w:p w:rsidR="00D31129" w:rsidRDefault="00D31129" w:rsidP="00D31129">
      <w:pPr>
        <w:pStyle w:val="ListParagraph"/>
        <w:ind w:left="1080"/>
        <w:rPr>
          <w:rFonts w:ascii="Times New Roman" w:hAnsi="Times New Roman" w:cs="Times New Roman"/>
          <w:sz w:val="24"/>
          <w:szCs w:val="24"/>
        </w:rPr>
      </w:pPr>
    </w:p>
    <w:p w:rsidR="00D31129" w:rsidRDefault="00FA317F" w:rsidP="00D31129">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Mechanical Maintenance Division shall provide labor, and repair services on all </w:t>
      </w:r>
    </w:p>
    <w:p w:rsidR="00D31129" w:rsidRDefault="00D31129" w:rsidP="00D31129">
      <w:pPr>
        <w:pStyle w:val="ListParagraph"/>
        <w:ind w:left="1080"/>
        <w:rPr>
          <w:rFonts w:ascii="Times New Roman" w:hAnsi="Times New Roman" w:cs="Times New Roman"/>
          <w:sz w:val="24"/>
          <w:szCs w:val="24"/>
        </w:rPr>
      </w:pPr>
    </w:p>
    <w:p w:rsidR="00D31129" w:rsidRDefault="00FA317F" w:rsidP="00D31129">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Borough of Kinnelon police vehicles, at the rate of $55.00 per hour for </w:t>
      </w:r>
      <w:r w:rsidR="003F5DCF">
        <w:rPr>
          <w:rFonts w:ascii="Times New Roman" w:hAnsi="Times New Roman" w:cs="Times New Roman"/>
          <w:sz w:val="24"/>
          <w:szCs w:val="24"/>
        </w:rPr>
        <w:t xml:space="preserve">2014.  There </w:t>
      </w:r>
    </w:p>
    <w:p w:rsidR="00D31129" w:rsidRDefault="00D31129" w:rsidP="00D31129">
      <w:pPr>
        <w:pStyle w:val="ListParagraph"/>
        <w:ind w:left="1080"/>
        <w:rPr>
          <w:rFonts w:ascii="Times New Roman" w:hAnsi="Times New Roman" w:cs="Times New Roman"/>
          <w:sz w:val="24"/>
          <w:szCs w:val="24"/>
        </w:rPr>
      </w:pPr>
    </w:p>
    <w:p w:rsidR="00FA317F" w:rsidRDefault="003F5DCF" w:rsidP="00D31129">
      <w:pPr>
        <w:pStyle w:val="ListParagraph"/>
        <w:ind w:left="1080"/>
        <w:rPr>
          <w:rFonts w:ascii="Times New Roman" w:hAnsi="Times New Roman" w:cs="Times New Roman"/>
          <w:sz w:val="24"/>
          <w:szCs w:val="24"/>
        </w:rPr>
      </w:pPr>
      <w:proofErr w:type="gramStart"/>
      <w:r>
        <w:rPr>
          <w:rFonts w:ascii="Times New Roman" w:hAnsi="Times New Roman" w:cs="Times New Roman"/>
          <w:sz w:val="24"/>
          <w:szCs w:val="24"/>
        </w:rPr>
        <w:t>will</w:t>
      </w:r>
      <w:proofErr w:type="gramEnd"/>
      <w:r>
        <w:rPr>
          <w:rFonts w:ascii="Times New Roman" w:hAnsi="Times New Roman" w:cs="Times New Roman"/>
          <w:sz w:val="24"/>
          <w:szCs w:val="24"/>
        </w:rPr>
        <w:t xml:space="preserve"> be a 2% (two percent) increase of this rate in each subsequent year.</w:t>
      </w:r>
    </w:p>
    <w:p w:rsidR="00976016" w:rsidRDefault="00976016" w:rsidP="00D31129">
      <w:pPr>
        <w:pStyle w:val="ListParagraph"/>
        <w:ind w:left="1080"/>
        <w:rPr>
          <w:rFonts w:ascii="Times New Roman" w:hAnsi="Times New Roman" w:cs="Times New Roman"/>
          <w:sz w:val="24"/>
          <w:szCs w:val="24"/>
        </w:rPr>
      </w:pPr>
    </w:p>
    <w:p w:rsidR="003F5DCF" w:rsidRPr="00D31129" w:rsidRDefault="003F5DCF" w:rsidP="00FA317F">
      <w:pPr>
        <w:pStyle w:val="ListParagraph"/>
        <w:numPr>
          <w:ilvl w:val="0"/>
          <w:numId w:val="9"/>
        </w:numPr>
        <w:rPr>
          <w:rFonts w:ascii="Times New Roman" w:hAnsi="Times New Roman" w:cs="Times New Roman"/>
          <w:sz w:val="24"/>
          <w:szCs w:val="24"/>
          <w:u w:val="single"/>
        </w:rPr>
      </w:pPr>
      <w:r w:rsidRPr="003F5DCF">
        <w:rPr>
          <w:rFonts w:ascii="Times New Roman" w:hAnsi="Times New Roman" w:cs="Times New Roman"/>
          <w:sz w:val="24"/>
          <w:szCs w:val="24"/>
          <w:u w:val="single"/>
        </w:rPr>
        <w:lastRenderedPageBreak/>
        <w:t xml:space="preserve">Parts. </w:t>
      </w:r>
      <w:r>
        <w:rPr>
          <w:rFonts w:ascii="Times New Roman" w:hAnsi="Times New Roman" w:cs="Times New Roman"/>
          <w:sz w:val="24"/>
          <w:szCs w:val="24"/>
        </w:rPr>
        <w:t xml:space="preserve"> Parts will be purchased from local vendors under state contract when available.</w:t>
      </w:r>
    </w:p>
    <w:p w:rsidR="00D31129" w:rsidRPr="003F5DCF" w:rsidRDefault="00D31129" w:rsidP="00D31129">
      <w:pPr>
        <w:pStyle w:val="ListParagraph"/>
        <w:ind w:left="1080"/>
        <w:rPr>
          <w:rFonts w:ascii="Times New Roman" w:hAnsi="Times New Roman" w:cs="Times New Roman"/>
          <w:sz w:val="24"/>
          <w:szCs w:val="24"/>
          <w:u w:val="single"/>
        </w:rPr>
      </w:pPr>
    </w:p>
    <w:p w:rsidR="00D31129" w:rsidRPr="00D31129" w:rsidRDefault="003F5DCF" w:rsidP="00FA317F">
      <w:pPr>
        <w:pStyle w:val="ListParagraph"/>
        <w:numPr>
          <w:ilvl w:val="0"/>
          <w:numId w:val="9"/>
        </w:numPr>
        <w:rPr>
          <w:rFonts w:ascii="Times New Roman" w:hAnsi="Times New Roman" w:cs="Times New Roman"/>
          <w:sz w:val="24"/>
          <w:szCs w:val="24"/>
          <w:u w:val="single"/>
        </w:rPr>
      </w:pPr>
      <w:r>
        <w:rPr>
          <w:rFonts w:ascii="Times New Roman" w:hAnsi="Times New Roman" w:cs="Times New Roman"/>
          <w:sz w:val="24"/>
          <w:szCs w:val="24"/>
          <w:u w:val="single"/>
        </w:rPr>
        <w:t xml:space="preserve">Tires. </w:t>
      </w:r>
      <w:r>
        <w:rPr>
          <w:rFonts w:ascii="Times New Roman" w:hAnsi="Times New Roman" w:cs="Times New Roman"/>
          <w:sz w:val="24"/>
          <w:szCs w:val="24"/>
        </w:rPr>
        <w:t xml:space="preserve">Tires will be purchased under State contract pricing when available.  The </w:t>
      </w:r>
    </w:p>
    <w:p w:rsidR="00D31129" w:rsidRPr="00D31129" w:rsidRDefault="00D31129" w:rsidP="00D31129">
      <w:pPr>
        <w:pStyle w:val="ListParagraph"/>
        <w:rPr>
          <w:rFonts w:ascii="Times New Roman" w:hAnsi="Times New Roman" w:cs="Times New Roman"/>
          <w:sz w:val="24"/>
          <w:szCs w:val="24"/>
        </w:rPr>
      </w:pPr>
    </w:p>
    <w:p w:rsidR="00D31129" w:rsidRDefault="003F5DCF" w:rsidP="00D31129">
      <w:pPr>
        <w:pStyle w:val="ListParagraph"/>
        <w:ind w:left="1080"/>
        <w:rPr>
          <w:rFonts w:ascii="Times New Roman" w:hAnsi="Times New Roman" w:cs="Times New Roman"/>
          <w:sz w:val="24"/>
          <w:szCs w:val="24"/>
        </w:rPr>
      </w:pPr>
      <w:proofErr w:type="gramStart"/>
      <w:r>
        <w:rPr>
          <w:rFonts w:ascii="Times New Roman" w:hAnsi="Times New Roman" w:cs="Times New Roman"/>
          <w:sz w:val="24"/>
          <w:szCs w:val="24"/>
        </w:rPr>
        <w:t>hourly</w:t>
      </w:r>
      <w:proofErr w:type="gramEnd"/>
      <w:r>
        <w:rPr>
          <w:rFonts w:ascii="Times New Roman" w:hAnsi="Times New Roman" w:cs="Times New Roman"/>
          <w:sz w:val="24"/>
          <w:szCs w:val="24"/>
        </w:rPr>
        <w:t xml:space="preserve"> labor rate will apply for tir</w:t>
      </w:r>
      <w:r w:rsidR="00976016">
        <w:rPr>
          <w:rFonts w:ascii="Times New Roman" w:hAnsi="Times New Roman" w:cs="Times New Roman"/>
          <w:sz w:val="24"/>
          <w:szCs w:val="24"/>
        </w:rPr>
        <w:t>e change overs performed the</w:t>
      </w:r>
      <w:r>
        <w:rPr>
          <w:rFonts w:ascii="Times New Roman" w:hAnsi="Times New Roman" w:cs="Times New Roman"/>
          <w:sz w:val="24"/>
          <w:szCs w:val="24"/>
        </w:rPr>
        <w:t xml:space="preserve"> Borough of </w:t>
      </w:r>
    </w:p>
    <w:p w:rsidR="00D31129" w:rsidRDefault="00D31129" w:rsidP="00D31129">
      <w:pPr>
        <w:pStyle w:val="ListParagraph"/>
        <w:ind w:left="1080"/>
        <w:rPr>
          <w:rFonts w:ascii="Times New Roman" w:hAnsi="Times New Roman" w:cs="Times New Roman"/>
          <w:sz w:val="24"/>
          <w:szCs w:val="24"/>
        </w:rPr>
      </w:pPr>
    </w:p>
    <w:p w:rsidR="003F5DCF" w:rsidRDefault="003F5DCF" w:rsidP="00D31129">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Bloomingdale. </w:t>
      </w:r>
    </w:p>
    <w:p w:rsidR="00D31129" w:rsidRPr="00A47636" w:rsidRDefault="00D31129" w:rsidP="00D31129">
      <w:pPr>
        <w:pStyle w:val="ListParagraph"/>
        <w:ind w:left="1080"/>
        <w:rPr>
          <w:rFonts w:ascii="Times New Roman" w:hAnsi="Times New Roman" w:cs="Times New Roman"/>
          <w:sz w:val="24"/>
          <w:szCs w:val="24"/>
          <w:u w:val="single"/>
        </w:rPr>
      </w:pPr>
    </w:p>
    <w:p w:rsidR="00D31129" w:rsidRPr="00D31129" w:rsidRDefault="00A47636" w:rsidP="00FA317F">
      <w:pPr>
        <w:pStyle w:val="ListParagraph"/>
        <w:numPr>
          <w:ilvl w:val="0"/>
          <w:numId w:val="9"/>
        </w:numPr>
        <w:rPr>
          <w:rFonts w:ascii="Times New Roman" w:hAnsi="Times New Roman" w:cs="Times New Roman"/>
          <w:sz w:val="24"/>
          <w:szCs w:val="24"/>
          <w:u w:val="single"/>
        </w:rPr>
      </w:pPr>
      <w:r>
        <w:rPr>
          <w:rFonts w:ascii="Times New Roman" w:hAnsi="Times New Roman" w:cs="Times New Roman"/>
          <w:sz w:val="24"/>
          <w:szCs w:val="24"/>
          <w:u w:val="single"/>
        </w:rPr>
        <w:t xml:space="preserve">Outside and Body Repairs. </w:t>
      </w:r>
      <w:r>
        <w:rPr>
          <w:rFonts w:ascii="Times New Roman" w:hAnsi="Times New Roman" w:cs="Times New Roman"/>
          <w:sz w:val="24"/>
          <w:szCs w:val="24"/>
        </w:rPr>
        <w:t xml:space="preserve">Outside and body repairs will be performed by State </w:t>
      </w:r>
    </w:p>
    <w:p w:rsidR="00D31129" w:rsidRDefault="00D31129" w:rsidP="00D31129">
      <w:pPr>
        <w:pStyle w:val="ListParagraph"/>
        <w:ind w:left="1080"/>
        <w:rPr>
          <w:rFonts w:ascii="Times New Roman" w:hAnsi="Times New Roman" w:cs="Times New Roman"/>
          <w:sz w:val="24"/>
          <w:szCs w:val="24"/>
          <w:u w:val="single"/>
        </w:rPr>
      </w:pPr>
    </w:p>
    <w:p w:rsidR="00D31129" w:rsidRDefault="00A47636" w:rsidP="00D31129">
      <w:pPr>
        <w:pStyle w:val="ListParagraph"/>
        <w:ind w:left="1080"/>
        <w:rPr>
          <w:rFonts w:ascii="Times New Roman" w:hAnsi="Times New Roman" w:cs="Times New Roman"/>
          <w:sz w:val="24"/>
          <w:szCs w:val="24"/>
        </w:rPr>
      </w:pPr>
      <w:proofErr w:type="gramStart"/>
      <w:r>
        <w:rPr>
          <w:rFonts w:ascii="Times New Roman" w:hAnsi="Times New Roman" w:cs="Times New Roman"/>
          <w:sz w:val="24"/>
          <w:szCs w:val="24"/>
        </w:rPr>
        <w:t>contract</w:t>
      </w:r>
      <w:proofErr w:type="gramEnd"/>
      <w:r>
        <w:rPr>
          <w:rFonts w:ascii="Times New Roman" w:hAnsi="Times New Roman" w:cs="Times New Roman"/>
          <w:sz w:val="24"/>
          <w:szCs w:val="24"/>
        </w:rPr>
        <w:t xml:space="preserve"> vendors when available.  Prior to work being done at an outside repair shop, </w:t>
      </w:r>
    </w:p>
    <w:p w:rsidR="00D31129" w:rsidRDefault="00D31129" w:rsidP="00D31129">
      <w:pPr>
        <w:pStyle w:val="ListParagraph"/>
        <w:ind w:left="1080"/>
        <w:rPr>
          <w:rFonts w:ascii="Times New Roman" w:hAnsi="Times New Roman" w:cs="Times New Roman"/>
          <w:sz w:val="24"/>
          <w:szCs w:val="24"/>
        </w:rPr>
      </w:pPr>
    </w:p>
    <w:p w:rsidR="00D31129" w:rsidRDefault="00A47636" w:rsidP="00D31129">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Bloomingdale is to receive written approval from Kinnelon for the vehicle to be </w:t>
      </w:r>
    </w:p>
    <w:p w:rsidR="00D31129" w:rsidRDefault="00D31129" w:rsidP="00D31129">
      <w:pPr>
        <w:pStyle w:val="ListParagraph"/>
        <w:ind w:left="1080"/>
        <w:rPr>
          <w:rFonts w:ascii="Times New Roman" w:hAnsi="Times New Roman" w:cs="Times New Roman"/>
          <w:sz w:val="24"/>
          <w:szCs w:val="24"/>
        </w:rPr>
      </w:pPr>
    </w:p>
    <w:p w:rsidR="00A47636" w:rsidRDefault="00A47636" w:rsidP="00D31129">
      <w:pPr>
        <w:pStyle w:val="ListParagraph"/>
        <w:ind w:left="1080"/>
        <w:rPr>
          <w:rFonts w:ascii="Times New Roman" w:hAnsi="Times New Roman" w:cs="Times New Roman"/>
          <w:sz w:val="24"/>
          <w:szCs w:val="24"/>
        </w:rPr>
      </w:pPr>
      <w:proofErr w:type="gramStart"/>
      <w:r>
        <w:rPr>
          <w:rFonts w:ascii="Times New Roman" w:hAnsi="Times New Roman" w:cs="Times New Roman"/>
          <w:sz w:val="24"/>
          <w:szCs w:val="24"/>
        </w:rPr>
        <w:t>transported</w:t>
      </w:r>
      <w:proofErr w:type="gramEnd"/>
      <w:r>
        <w:rPr>
          <w:rFonts w:ascii="Times New Roman" w:hAnsi="Times New Roman" w:cs="Times New Roman"/>
          <w:sz w:val="24"/>
          <w:szCs w:val="24"/>
        </w:rPr>
        <w:t xml:space="preserve"> and repaired at another location.</w:t>
      </w:r>
    </w:p>
    <w:p w:rsidR="00D31129" w:rsidRPr="00A47636" w:rsidRDefault="00D31129" w:rsidP="00D31129">
      <w:pPr>
        <w:pStyle w:val="ListParagraph"/>
        <w:ind w:left="1080"/>
        <w:rPr>
          <w:rFonts w:ascii="Times New Roman" w:hAnsi="Times New Roman" w:cs="Times New Roman"/>
          <w:sz w:val="24"/>
          <w:szCs w:val="24"/>
          <w:u w:val="single"/>
        </w:rPr>
      </w:pPr>
    </w:p>
    <w:p w:rsidR="00D31129" w:rsidRPr="00D31129" w:rsidRDefault="00A47636" w:rsidP="00FA317F">
      <w:pPr>
        <w:pStyle w:val="ListParagraph"/>
        <w:numPr>
          <w:ilvl w:val="0"/>
          <w:numId w:val="9"/>
        </w:numPr>
        <w:rPr>
          <w:rFonts w:ascii="Times New Roman" w:hAnsi="Times New Roman" w:cs="Times New Roman"/>
          <w:sz w:val="24"/>
          <w:szCs w:val="24"/>
          <w:u w:val="single"/>
        </w:rPr>
      </w:pPr>
      <w:r>
        <w:rPr>
          <w:rFonts w:ascii="Times New Roman" w:hAnsi="Times New Roman" w:cs="Times New Roman"/>
          <w:sz w:val="24"/>
          <w:szCs w:val="24"/>
          <w:u w:val="single"/>
        </w:rPr>
        <w:t xml:space="preserve">Labor Time. </w:t>
      </w:r>
      <w:r>
        <w:rPr>
          <w:rFonts w:ascii="Times New Roman" w:hAnsi="Times New Roman" w:cs="Times New Roman"/>
          <w:sz w:val="24"/>
          <w:szCs w:val="24"/>
        </w:rPr>
        <w:t xml:space="preserve">Bloomingdale will provide an estimate for repairs per industry </w:t>
      </w:r>
    </w:p>
    <w:p w:rsidR="00D31129" w:rsidRDefault="00D31129" w:rsidP="00D31129">
      <w:pPr>
        <w:pStyle w:val="ListParagraph"/>
        <w:ind w:left="1080"/>
        <w:rPr>
          <w:rFonts w:ascii="Times New Roman" w:hAnsi="Times New Roman" w:cs="Times New Roman"/>
          <w:sz w:val="24"/>
          <w:szCs w:val="24"/>
        </w:rPr>
      </w:pPr>
    </w:p>
    <w:p w:rsidR="00D31129" w:rsidRDefault="00A47636" w:rsidP="00D31129">
      <w:pPr>
        <w:pStyle w:val="ListParagraph"/>
        <w:ind w:left="1080"/>
        <w:rPr>
          <w:rFonts w:ascii="Times New Roman" w:hAnsi="Times New Roman" w:cs="Times New Roman"/>
          <w:sz w:val="24"/>
          <w:szCs w:val="24"/>
        </w:rPr>
      </w:pPr>
      <w:proofErr w:type="gramStart"/>
      <w:r w:rsidRPr="00D31129">
        <w:rPr>
          <w:rFonts w:ascii="Times New Roman" w:hAnsi="Times New Roman" w:cs="Times New Roman"/>
          <w:sz w:val="24"/>
          <w:szCs w:val="24"/>
        </w:rPr>
        <w:t>guidelines</w:t>
      </w:r>
      <w:proofErr w:type="gramEnd"/>
      <w:r w:rsidRPr="00D31129">
        <w:rPr>
          <w:rFonts w:ascii="Times New Roman" w:hAnsi="Times New Roman" w:cs="Times New Roman"/>
          <w:sz w:val="24"/>
          <w:szCs w:val="24"/>
        </w:rPr>
        <w:t xml:space="preserve"> prior to the signing of this contract.  Any repairs that will require time </w:t>
      </w:r>
    </w:p>
    <w:p w:rsidR="00D31129" w:rsidRDefault="00D31129" w:rsidP="00D31129">
      <w:pPr>
        <w:pStyle w:val="ListParagraph"/>
        <w:ind w:left="1080"/>
        <w:rPr>
          <w:rFonts w:ascii="Times New Roman" w:hAnsi="Times New Roman" w:cs="Times New Roman"/>
          <w:sz w:val="24"/>
          <w:szCs w:val="24"/>
        </w:rPr>
      </w:pPr>
    </w:p>
    <w:p w:rsidR="00D31129" w:rsidRDefault="00A47636" w:rsidP="00D31129">
      <w:pPr>
        <w:pStyle w:val="ListParagraph"/>
        <w:ind w:left="1080"/>
        <w:rPr>
          <w:rFonts w:ascii="Times New Roman" w:hAnsi="Times New Roman" w:cs="Times New Roman"/>
          <w:sz w:val="24"/>
          <w:szCs w:val="24"/>
        </w:rPr>
      </w:pPr>
      <w:proofErr w:type="gramStart"/>
      <w:r w:rsidRPr="00D31129">
        <w:rPr>
          <w:rFonts w:ascii="Times New Roman" w:hAnsi="Times New Roman" w:cs="Times New Roman"/>
          <w:sz w:val="24"/>
          <w:szCs w:val="24"/>
        </w:rPr>
        <w:t>exceeding</w:t>
      </w:r>
      <w:proofErr w:type="gramEnd"/>
      <w:r w:rsidRPr="00D31129">
        <w:rPr>
          <w:rFonts w:ascii="Times New Roman" w:hAnsi="Times New Roman" w:cs="Times New Roman"/>
          <w:sz w:val="24"/>
          <w:szCs w:val="24"/>
        </w:rPr>
        <w:t xml:space="preserve"> the industry standard will be communicated to Kinnelon prior to work </w:t>
      </w:r>
    </w:p>
    <w:p w:rsidR="00D31129" w:rsidRDefault="00D31129" w:rsidP="00D31129">
      <w:pPr>
        <w:pStyle w:val="ListParagraph"/>
        <w:ind w:left="1080"/>
        <w:rPr>
          <w:rFonts w:ascii="Times New Roman" w:hAnsi="Times New Roman" w:cs="Times New Roman"/>
          <w:sz w:val="24"/>
          <w:szCs w:val="24"/>
        </w:rPr>
      </w:pPr>
    </w:p>
    <w:p w:rsidR="00A47636" w:rsidRDefault="00A47636" w:rsidP="00D31129">
      <w:pPr>
        <w:pStyle w:val="ListParagraph"/>
        <w:ind w:left="1080"/>
        <w:rPr>
          <w:rFonts w:ascii="Times New Roman" w:hAnsi="Times New Roman" w:cs="Times New Roman"/>
          <w:sz w:val="24"/>
          <w:szCs w:val="24"/>
        </w:rPr>
      </w:pPr>
      <w:proofErr w:type="gramStart"/>
      <w:r w:rsidRPr="00D31129">
        <w:rPr>
          <w:rFonts w:ascii="Times New Roman" w:hAnsi="Times New Roman" w:cs="Times New Roman"/>
          <w:sz w:val="24"/>
          <w:szCs w:val="24"/>
        </w:rPr>
        <w:t>being</w:t>
      </w:r>
      <w:proofErr w:type="gramEnd"/>
      <w:r w:rsidRPr="00D31129">
        <w:rPr>
          <w:rFonts w:ascii="Times New Roman" w:hAnsi="Times New Roman" w:cs="Times New Roman"/>
          <w:sz w:val="24"/>
          <w:szCs w:val="24"/>
        </w:rPr>
        <w:t xml:space="preserve"> performed.</w:t>
      </w:r>
    </w:p>
    <w:p w:rsidR="00D31129" w:rsidRPr="00D31129" w:rsidRDefault="00D31129" w:rsidP="00D31129">
      <w:pPr>
        <w:pStyle w:val="ListParagraph"/>
        <w:ind w:left="1080"/>
        <w:rPr>
          <w:rFonts w:ascii="Times New Roman" w:hAnsi="Times New Roman" w:cs="Times New Roman"/>
          <w:sz w:val="24"/>
          <w:szCs w:val="24"/>
          <w:u w:val="single"/>
        </w:rPr>
      </w:pPr>
    </w:p>
    <w:p w:rsidR="00D31129" w:rsidRPr="00D31129" w:rsidRDefault="00A47636" w:rsidP="00FA317F">
      <w:pPr>
        <w:pStyle w:val="ListParagraph"/>
        <w:numPr>
          <w:ilvl w:val="0"/>
          <w:numId w:val="9"/>
        </w:numPr>
        <w:rPr>
          <w:rFonts w:ascii="Times New Roman" w:hAnsi="Times New Roman" w:cs="Times New Roman"/>
          <w:sz w:val="24"/>
          <w:szCs w:val="24"/>
          <w:u w:val="single"/>
        </w:rPr>
      </w:pPr>
      <w:r>
        <w:rPr>
          <w:rFonts w:ascii="Times New Roman" w:hAnsi="Times New Roman" w:cs="Times New Roman"/>
          <w:sz w:val="24"/>
          <w:szCs w:val="24"/>
          <w:u w:val="single"/>
        </w:rPr>
        <w:t xml:space="preserve">Unscheduled Repairs. </w:t>
      </w:r>
      <w:r>
        <w:rPr>
          <w:rFonts w:ascii="Times New Roman" w:hAnsi="Times New Roman" w:cs="Times New Roman"/>
          <w:sz w:val="24"/>
          <w:szCs w:val="24"/>
        </w:rPr>
        <w:t xml:space="preserve">Unscheduled repairs will be billed at an hour for hour basis </w:t>
      </w:r>
    </w:p>
    <w:p w:rsidR="00D31129" w:rsidRDefault="00D31129" w:rsidP="00D31129">
      <w:pPr>
        <w:pStyle w:val="ListParagraph"/>
        <w:ind w:left="1080"/>
        <w:rPr>
          <w:rFonts w:ascii="Times New Roman" w:hAnsi="Times New Roman" w:cs="Times New Roman"/>
          <w:sz w:val="24"/>
          <w:szCs w:val="24"/>
          <w:u w:val="single"/>
        </w:rPr>
      </w:pPr>
    </w:p>
    <w:p w:rsidR="00A47636" w:rsidRDefault="00A47636" w:rsidP="00D31129">
      <w:pPr>
        <w:pStyle w:val="ListParagraph"/>
        <w:ind w:left="1080"/>
        <w:rPr>
          <w:rFonts w:ascii="Times New Roman" w:hAnsi="Times New Roman" w:cs="Times New Roman"/>
          <w:sz w:val="24"/>
          <w:szCs w:val="24"/>
        </w:rPr>
      </w:pPr>
      <w:proofErr w:type="gramStart"/>
      <w:r>
        <w:rPr>
          <w:rFonts w:ascii="Times New Roman" w:hAnsi="Times New Roman" w:cs="Times New Roman"/>
          <w:sz w:val="24"/>
          <w:szCs w:val="24"/>
        </w:rPr>
        <w:t>plus</w:t>
      </w:r>
      <w:proofErr w:type="gramEnd"/>
      <w:r>
        <w:rPr>
          <w:rFonts w:ascii="Times New Roman" w:hAnsi="Times New Roman" w:cs="Times New Roman"/>
          <w:sz w:val="24"/>
          <w:szCs w:val="24"/>
        </w:rPr>
        <w:t xml:space="preserve"> parts and materials.</w:t>
      </w:r>
    </w:p>
    <w:p w:rsidR="00D31129" w:rsidRPr="00A47636" w:rsidRDefault="00D31129" w:rsidP="00D31129">
      <w:pPr>
        <w:pStyle w:val="ListParagraph"/>
        <w:ind w:left="1080"/>
        <w:rPr>
          <w:rFonts w:ascii="Times New Roman" w:hAnsi="Times New Roman" w:cs="Times New Roman"/>
          <w:sz w:val="24"/>
          <w:szCs w:val="24"/>
          <w:u w:val="single"/>
        </w:rPr>
      </w:pPr>
    </w:p>
    <w:p w:rsidR="00D31129" w:rsidRPr="00D31129" w:rsidRDefault="00A47636" w:rsidP="00FA317F">
      <w:pPr>
        <w:pStyle w:val="ListParagraph"/>
        <w:numPr>
          <w:ilvl w:val="0"/>
          <w:numId w:val="9"/>
        </w:numPr>
        <w:rPr>
          <w:rFonts w:ascii="Times New Roman" w:hAnsi="Times New Roman" w:cs="Times New Roman"/>
          <w:sz w:val="24"/>
          <w:szCs w:val="24"/>
          <w:u w:val="single"/>
        </w:rPr>
      </w:pPr>
      <w:r>
        <w:rPr>
          <w:rFonts w:ascii="Times New Roman" w:hAnsi="Times New Roman" w:cs="Times New Roman"/>
          <w:sz w:val="24"/>
          <w:szCs w:val="24"/>
          <w:u w:val="single"/>
        </w:rPr>
        <w:t xml:space="preserve">Pickup and Delivery. </w:t>
      </w:r>
      <w:r>
        <w:rPr>
          <w:rFonts w:ascii="Times New Roman" w:hAnsi="Times New Roman" w:cs="Times New Roman"/>
          <w:sz w:val="24"/>
          <w:szCs w:val="24"/>
        </w:rPr>
        <w:t xml:space="preserve">CDL drivers from the Borough of Bloomingdale will be </w:t>
      </w:r>
    </w:p>
    <w:p w:rsidR="00D31129" w:rsidRDefault="00D31129" w:rsidP="00D31129">
      <w:pPr>
        <w:pStyle w:val="ListParagraph"/>
        <w:ind w:left="1080"/>
        <w:rPr>
          <w:rFonts w:ascii="Times New Roman" w:hAnsi="Times New Roman" w:cs="Times New Roman"/>
          <w:sz w:val="24"/>
          <w:szCs w:val="24"/>
          <w:u w:val="single"/>
        </w:rPr>
      </w:pPr>
    </w:p>
    <w:p w:rsidR="00D31129" w:rsidRDefault="00A47636" w:rsidP="00D31129">
      <w:pPr>
        <w:pStyle w:val="ListParagraph"/>
        <w:ind w:left="1080"/>
        <w:rPr>
          <w:rFonts w:ascii="Times New Roman" w:hAnsi="Times New Roman" w:cs="Times New Roman"/>
          <w:sz w:val="24"/>
          <w:szCs w:val="24"/>
        </w:rPr>
      </w:pPr>
      <w:proofErr w:type="gramStart"/>
      <w:r>
        <w:rPr>
          <w:rFonts w:ascii="Times New Roman" w:hAnsi="Times New Roman" w:cs="Times New Roman"/>
          <w:sz w:val="24"/>
          <w:szCs w:val="24"/>
        </w:rPr>
        <w:t>available</w:t>
      </w:r>
      <w:proofErr w:type="gramEnd"/>
      <w:r>
        <w:rPr>
          <w:rFonts w:ascii="Times New Roman" w:hAnsi="Times New Roman" w:cs="Times New Roman"/>
          <w:sz w:val="24"/>
          <w:szCs w:val="24"/>
        </w:rPr>
        <w:t xml:space="preserve"> to pick up and return vehicles out of the Borough if it becomes necessary. </w:t>
      </w:r>
    </w:p>
    <w:p w:rsidR="00D31129" w:rsidRDefault="00D31129" w:rsidP="00D31129">
      <w:pPr>
        <w:pStyle w:val="ListParagraph"/>
        <w:ind w:left="1080"/>
        <w:rPr>
          <w:rFonts w:ascii="Times New Roman" w:hAnsi="Times New Roman" w:cs="Times New Roman"/>
          <w:sz w:val="24"/>
          <w:szCs w:val="24"/>
        </w:rPr>
      </w:pPr>
    </w:p>
    <w:p w:rsidR="00D31129" w:rsidRDefault="00A47636" w:rsidP="00D31129">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Hourly rates will apply for this service.  Vehicles unable to be driven will be towed to </w:t>
      </w:r>
    </w:p>
    <w:p w:rsidR="00D31129" w:rsidRDefault="00D31129" w:rsidP="00D31129">
      <w:pPr>
        <w:pStyle w:val="ListParagraph"/>
        <w:ind w:left="1080"/>
        <w:rPr>
          <w:rFonts w:ascii="Times New Roman" w:hAnsi="Times New Roman" w:cs="Times New Roman"/>
          <w:sz w:val="24"/>
          <w:szCs w:val="24"/>
        </w:rPr>
      </w:pPr>
    </w:p>
    <w:p w:rsidR="00A47636" w:rsidRDefault="00A47636" w:rsidP="00D31129">
      <w:pPr>
        <w:pStyle w:val="ListParagraph"/>
        <w:ind w:left="1080"/>
        <w:rPr>
          <w:rFonts w:ascii="Times New Roman" w:hAnsi="Times New Roman" w:cs="Times New Roman"/>
          <w:sz w:val="24"/>
          <w:szCs w:val="24"/>
        </w:rPr>
      </w:pP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Bloomingdale facility by vendors approved by the Borough of Kinnelon.</w:t>
      </w:r>
    </w:p>
    <w:p w:rsidR="00D31129" w:rsidRPr="00A47636" w:rsidRDefault="00D31129" w:rsidP="00D31129">
      <w:pPr>
        <w:pStyle w:val="ListParagraph"/>
        <w:ind w:left="1080"/>
        <w:rPr>
          <w:rFonts w:ascii="Times New Roman" w:hAnsi="Times New Roman" w:cs="Times New Roman"/>
          <w:sz w:val="24"/>
          <w:szCs w:val="24"/>
          <w:u w:val="single"/>
        </w:rPr>
      </w:pPr>
    </w:p>
    <w:p w:rsidR="00D31129" w:rsidRPr="00D31129" w:rsidRDefault="00A47636" w:rsidP="00A47636">
      <w:pPr>
        <w:pStyle w:val="ListParagraph"/>
        <w:numPr>
          <w:ilvl w:val="0"/>
          <w:numId w:val="9"/>
        </w:numPr>
        <w:rPr>
          <w:rFonts w:ascii="Times New Roman" w:hAnsi="Times New Roman" w:cs="Times New Roman"/>
          <w:sz w:val="24"/>
          <w:szCs w:val="24"/>
          <w:u w:val="single"/>
        </w:rPr>
      </w:pPr>
      <w:r>
        <w:rPr>
          <w:rFonts w:ascii="Times New Roman" w:hAnsi="Times New Roman" w:cs="Times New Roman"/>
          <w:sz w:val="24"/>
          <w:szCs w:val="24"/>
          <w:u w:val="single"/>
        </w:rPr>
        <w:t xml:space="preserve">Payment. </w:t>
      </w:r>
      <w:r>
        <w:rPr>
          <w:rFonts w:ascii="Times New Roman" w:hAnsi="Times New Roman" w:cs="Times New Roman"/>
          <w:sz w:val="24"/>
          <w:szCs w:val="24"/>
        </w:rPr>
        <w:t xml:space="preserve">The administration of scheduling and billing will be the responsibility of </w:t>
      </w:r>
    </w:p>
    <w:p w:rsidR="00D31129" w:rsidRDefault="00D31129" w:rsidP="00D31129">
      <w:pPr>
        <w:pStyle w:val="ListParagraph"/>
        <w:ind w:left="1080"/>
        <w:rPr>
          <w:rFonts w:ascii="Times New Roman" w:hAnsi="Times New Roman" w:cs="Times New Roman"/>
          <w:sz w:val="24"/>
          <w:szCs w:val="24"/>
          <w:u w:val="single"/>
        </w:rPr>
      </w:pPr>
    </w:p>
    <w:p w:rsidR="00D31129" w:rsidRDefault="00A47636" w:rsidP="00D31129">
      <w:pPr>
        <w:pStyle w:val="ListParagraph"/>
        <w:ind w:left="1080"/>
        <w:rPr>
          <w:rFonts w:ascii="Times New Roman" w:hAnsi="Times New Roman" w:cs="Times New Roman"/>
          <w:sz w:val="24"/>
          <w:szCs w:val="24"/>
        </w:rPr>
      </w:pP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Mechanical Office of the Borough of Bloomingdale.  The Borough of </w:t>
      </w:r>
    </w:p>
    <w:p w:rsidR="00D31129" w:rsidRDefault="00D31129" w:rsidP="00D31129">
      <w:pPr>
        <w:pStyle w:val="ListParagraph"/>
        <w:ind w:left="1080"/>
        <w:rPr>
          <w:rFonts w:ascii="Times New Roman" w:hAnsi="Times New Roman" w:cs="Times New Roman"/>
          <w:sz w:val="24"/>
          <w:szCs w:val="24"/>
        </w:rPr>
      </w:pPr>
    </w:p>
    <w:p w:rsidR="00D31129" w:rsidRDefault="00A47636" w:rsidP="00D31129">
      <w:pPr>
        <w:pStyle w:val="ListParagraph"/>
        <w:ind w:left="1080"/>
        <w:rPr>
          <w:rFonts w:ascii="Times New Roman" w:hAnsi="Times New Roman" w:cs="Times New Roman"/>
          <w:sz w:val="24"/>
          <w:szCs w:val="24"/>
        </w:rPr>
      </w:pPr>
      <w:r>
        <w:rPr>
          <w:rFonts w:ascii="Times New Roman" w:hAnsi="Times New Roman" w:cs="Times New Roman"/>
          <w:sz w:val="24"/>
          <w:szCs w:val="24"/>
        </w:rPr>
        <w:lastRenderedPageBreak/>
        <w:t xml:space="preserve">Bloomingdale will bill the Borough of Kinnelon on a monthly basis for all </w:t>
      </w:r>
    </w:p>
    <w:p w:rsidR="00D31129" w:rsidRDefault="00D31129" w:rsidP="00D31129">
      <w:pPr>
        <w:pStyle w:val="ListParagraph"/>
        <w:ind w:left="1080"/>
        <w:rPr>
          <w:rFonts w:ascii="Times New Roman" w:hAnsi="Times New Roman" w:cs="Times New Roman"/>
          <w:sz w:val="24"/>
          <w:szCs w:val="24"/>
        </w:rPr>
      </w:pPr>
    </w:p>
    <w:p w:rsidR="00D31129" w:rsidRDefault="00A47636" w:rsidP="00D31129">
      <w:pPr>
        <w:pStyle w:val="ListParagraph"/>
        <w:ind w:left="1080"/>
        <w:rPr>
          <w:rFonts w:ascii="Times New Roman" w:hAnsi="Times New Roman" w:cs="Times New Roman"/>
          <w:sz w:val="24"/>
          <w:szCs w:val="24"/>
        </w:rPr>
      </w:pPr>
      <w:proofErr w:type="gramStart"/>
      <w:r>
        <w:rPr>
          <w:rFonts w:ascii="Times New Roman" w:hAnsi="Times New Roman" w:cs="Times New Roman"/>
          <w:sz w:val="24"/>
          <w:szCs w:val="24"/>
        </w:rPr>
        <w:t>maintenance</w:t>
      </w:r>
      <w:proofErr w:type="gramEnd"/>
      <w:r>
        <w:rPr>
          <w:rFonts w:ascii="Times New Roman" w:hAnsi="Times New Roman" w:cs="Times New Roman"/>
          <w:sz w:val="24"/>
          <w:szCs w:val="24"/>
        </w:rPr>
        <w:t xml:space="preserve"> and repairs.  All invoices for parts, etc., are to accompany the monthly </w:t>
      </w:r>
    </w:p>
    <w:p w:rsidR="00D31129" w:rsidRDefault="00D31129" w:rsidP="00D31129">
      <w:pPr>
        <w:pStyle w:val="ListParagraph"/>
        <w:ind w:left="1080"/>
        <w:rPr>
          <w:rFonts w:ascii="Times New Roman" w:hAnsi="Times New Roman" w:cs="Times New Roman"/>
          <w:sz w:val="24"/>
          <w:szCs w:val="24"/>
        </w:rPr>
      </w:pPr>
    </w:p>
    <w:p w:rsidR="00D31129" w:rsidRDefault="00A47636" w:rsidP="00D31129">
      <w:pPr>
        <w:pStyle w:val="ListParagraph"/>
        <w:ind w:left="1080"/>
        <w:rPr>
          <w:rFonts w:ascii="Times New Roman" w:hAnsi="Times New Roman" w:cs="Times New Roman"/>
          <w:sz w:val="24"/>
          <w:szCs w:val="24"/>
        </w:rPr>
      </w:pPr>
      <w:proofErr w:type="gramStart"/>
      <w:r>
        <w:rPr>
          <w:rFonts w:ascii="Times New Roman" w:hAnsi="Times New Roman" w:cs="Times New Roman"/>
          <w:sz w:val="24"/>
          <w:szCs w:val="24"/>
        </w:rPr>
        <w:t>invoices</w:t>
      </w:r>
      <w:proofErr w:type="gramEnd"/>
      <w:r>
        <w:rPr>
          <w:rFonts w:ascii="Times New Roman" w:hAnsi="Times New Roman" w:cs="Times New Roman"/>
          <w:sz w:val="24"/>
          <w:szCs w:val="24"/>
        </w:rPr>
        <w:t xml:space="preserve">.  Payments shall be made to the Borough of Bloomingdale within thirty (30) </w:t>
      </w:r>
    </w:p>
    <w:p w:rsidR="00D31129" w:rsidRDefault="00D31129" w:rsidP="00D31129">
      <w:pPr>
        <w:pStyle w:val="ListParagraph"/>
        <w:ind w:left="1080"/>
        <w:rPr>
          <w:rFonts w:ascii="Times New Roman" w:hAnsi="Times New Roman" w:cs="Times New Roman"/>
          <w:sz w:val="24"/>
          <w:szCs w:val="24"/>
        </w:rPr>
      </w:pPr>
    </w:p>
    <w:p w:rsidR="00D31129" w:rsidRDefault="00A47636" w:rsidP="00D31129">
      <w:pPr>
        <w:pStyle w:val="ListParagraph"/>
        <w:ind w:left="1080"/>
        <w:rPr>
          <w:rFonts w:ascii="Times New Roman" w:hAnsi="Times New Roman" w:cs="Times New Roman"/>
          <w:sz w:val="24"/>
          <w:szCs w:val="24"/>
        </w:rPr>
      </w:pPr>
      <w:proofErr w:type="gramStart"/>
      <w:r>
        <w:rPr>
          <w:rFonts w:ascii="Times New Roman" w:hAnsi="Times New Roman" w:cs="Times New Roman"/>
          <w:sz w:val="24"/>
          <w:szCs w:val="24"/>
        </w:rPr>
        <w:t>days</w:t>
      </w:r>
      <w:proofErr w:type="gramEnd"/>
      <w:r>
        <w:rPr>
          <w:rFonts w:ascii="Times New Roman" w:hAnsi="Times New Roman" w:cs="Times New Roman"/>
          <w:sz w:val="24"/>
          <w:szCs w:val="24"/>
        </w:rPr>
        <w:t xml:space="preserve"> of receipt of monthly invoice providing that the billing times with the monthly </w:t>
      </w:r>
    </w:p>
    <w:p w:rsidR="00D31129" w:rsidRDefault="00D31129" w:rsidP="00D31129">
      <w:pPr>
        <w:pStyle w:val="ListParagraph"/>
        <w:ind w:left="1080"/>
        <w:rPr>
          <w:rFonts w:ascii="Times New Roman" w:hAnsi="Times New Roman" w:cs="Times New Roman"/>
          <w:sz w:val="24"/>
          <w:szCs w:val="24"/>
        </w:rPr>
      </w:pPr>
    </w:p>
    <w:p w:rsidR="00D31129" w:rsidRDefault="00A47636" w:rsidP="00D31129">
      <w:pPr>
        <w:pStyle w:val="ListParagraph"/>
        <w:ind w:left="1080"/>
        <w:rPr>
          <w:rFonts w:ascii="Times New Roman" w:hAnsi="Times New Roman" w:cs="Times New Roman"/>
          <w:sz w:val="24"/>
          <w:szCs w:val="24"/>
        </w:rPr>
      </w:pPr>
      <w:proofErr w:type="gramStart"/>
      <w:r>
        <w:rPr>
          <w:rFonts w:ascii="Times New Roman" w:hAnsi="Times New Roman" w:cs="Times New Roman"/>
          <w:sz w:val="24"/>
          <w:szCs w:val="24"/>
        </w:rPr>
        <w:t>council</w:t>
      </w:r>
      <w:proofErr w:type="gramEnd"/>
      <w:r>
        <w:rPr>
          <w:rFonts w:ascii="Times New Roman" w:hAnsi="Times New Roman" w:cs="Times New Roman"/>
          <w:sz w:val="24"/>
          <w:szCs w:val="24"/>
        </w:rPr>
        <w:t xml:space="preserve"> bills list approval.  The amount of the services for the calendar year are not to </w:t>
      </w:r>
    </w:p>
    <w:p w:rsidR="00D31129" w:rsidRDefault="00D31129" w:rsidP="00D31129">
      <w:pPr>
        <w:pStyle w:val="ListParagraph"/>
        <w:ind w:left="1080"/>
        <w:rPr>
          <w:rFonts w:ascii="Times New Roman" w:hAnsi="Times New Roman" w:cs="Times New Roman"/>
          <w:sz w:val="24"/>
          <w:szCs w:val="24"/>
        </w:rPr>
      </w:pPr>
    </w:p>
    <w:p w:rsidR="00D31129" w:rsidRDefault="00A47636" w:rsidP="00D31129">
      <w:pPr>
        <w:pStyle w:val="ListParagraph"/>
        <w:ind w:left="1080"/>
        <w:rPr>
          <w:rFonts w:ascii="Times New Roman" w:hAnsi="Times New Roman" w:cs="Times New Roman"/>
          <w:sz w:val="24"/>
          <w:szCs w:val="24"/>
        </w:rPr>
      </w:pPr>
      <w:proofErr w:type="gramStart"/>
      <w:r>
        <w:rPr>
          <w:rFonts w:ascii="Times New Roman" w:hAnsi="Times New Roman" w:cs="Times New Roman"/>
          <w:sz w:val="24"/>
          <w:szCs w:val="24"/>
        </w:rPr>
        <w:t>exceed</w:t>
      </w:r>
      <w:proofErr w:type="gramEnd"/>
      <w:r>
        <w:rPr>
          <w:rFonts w:ascii="Times New Roman" w:hAnsi="Times New Roman" w:cs="Times New Roman"/>
          <w:sz w:val="24"/>
          <w:szCs w:val="24"/>
        </w:rPr>
        <w:t xml:space="preserve"> $24,000.00.  If during the calendar year, the repairs could exceed $24,000.00, </w:t>
      </w:r>
    </w:p>
    <w:p w:rsidR="00D31129" w:rsidRDefault="00D31129" w:rsidP="00D31129">
      <w:pPr>
        <w:pStyle w:val="ListParagraph"/>
        <w:ind w:left="1080"/>
        <w:rPr>
          <w:rFonts w:ascii="Times New Roman" w:hAnsi="Times New Roman" w:cs="Times New Roman"/>
          <w:sz w:val="24"/>
          <w:szCs w:val="24"/>
        </w:rPr>
      </w:pPr>
    </w:p>
    <w:p w:rsidR="00A47636" w:rsidRDefault="00A47636" w:rsidP="00D31129">
      <w:pPr>
        <w:pStyle w:val="ListParagraph"/>
        <w:ind w:left="1080"/>
        <w:rPr>
          <w:rFonts w:ascii="Times New Roman" w:hAnsi="Times New Roman" w:cs="Times New Roman"/>
          <w:sz w:val="24"/>
          <w:szCs w:val="24"/>
        </w:rPr>
      </w:pPr>
      <w:proofErr w:type="gramStart"/>
      <w:r>
        <w:rPr>
          <w:rFonts w:ascii="Times New Roman" w:hAnsi="Times New Roman" w:cs="Times New Roman"/>
          <w:sz w:val="24"/>
          <w:szCs w:val="24"/>
        </w:rPr>
        <w:t>both</w:t>
      </w:r>
      <w:proofErr w:type="gramEnd"/>
      <w:r>
        <w:rPr>
          <w:rFonts w:ascii="Times New Roman" w:hAnsi="Times New Roman" w:cs="Times New Roman"/>
          <w:sz w:val="24"/>
          <w:szCs w:val="24"/>
        </w:rPr>
        <w:t xml:space="preserve"> sides must agree to this before continuing any service during that calendar year.</w:t>
      </w:r>
    </w:p>
    <w:p w:rsidR="00D31129" w:rsidRDefault="00D31129" w:rsidP="00D31129">
      <w:pPr>
        <w:pStyle w:val="ListParagraph"/>
        <w:ind w:left="1080"/>
        <w:rPr>
          <w:rFonts w:ascii="Times New Roman" w:hAnsi="Times New Roman" w:cs="Times New Roman"/>
          <w:sz w:val="24"/>
          <w:szCs w:val="24"/>
        </w:rPr>
      </w:pPr>
    </w:p>
    <w:p w:rsidR="00D31129" w:rsidRPr="00A47636" w:rsidRDefault="00D31129" w:rsidP="00D31129">
      <w:pPr>
        <w:pStyle w:val="ListParagraph"/>
        <w:ind w:left="1080"/>
        <w:rPr>
          <w:rFonts w:ascii="Times New Roman" w:hAnsi="Times New Roman" w:cs="Times New Roman"/>
          <w:sz w:val="24"/>
          <w:szCs w:val="24"/>
          <w:u w:val="single"/>
        </w:rPr>
      </w:pPr>
    </w:p>
    <w:p w:rsidR="00A47636" w:rsidRDefault="00A47636" w:rsidP="00A47636">
      <w:pPr>
        <w:pStyle w:val="ListParagraph"/>
        <w:numPr>
          <w:ilvl w:val="0"/>
          <w:numId w:val="9"/>
        </w:numPr>
        <w:rPr>
          <w:rFonts w:ascii="Times New Roman" w:hAnsi="Times New Roman" w:cs="Times New Roman"/>
          <w:sz w:val="24"/>
          <w:szCs w:val="24"/>
          <w:u w:val="single"/>
        </w:rPr>
      </w:pPr>
      <w:r w:rsidRPr="00A47636">
        <w:rPr>
          <w:rFonts w:ascii="Times New Roman" w:hAnsi="Times New Roman" w:cs="Times New Roman"/>
          <w:sz w:val="24"/>
          <w:szCs w:val="24"/>
          <w:u w:val="single"/>
        </w:rPr>
        <w:t xml:space="preserve">Miscellaneous. </w:t>
      </w:r>
    </w:p>
    <w:p w:rsidR="00D31129" w:rsidRDefault="00D31129" w:rsidP="00D31129">
      <w:pPr>
        <w:pStyle w:val="ListParagraph"/>
        <w:ind w:left="1080"/>
        <w:rPr>
          <w:rFonts w:ascii="Times New Roman" w:hAnsi="Times New Roman" w:cs="Times New Roman"/>
          <w:sz w:val="24"/>
          <w:szCs w:val="24"/>
          <w:u w:val="single"/>
        </w:rPr>
      </w:pPr>
    </w:p>
    <w:p w:rsidR="00D31129" w:rsidRDefault="00A47636" w:rsidP="00A47636">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Reasonable notice shall be given to the Borough of Bloomingdale for the </w:t>
      </w:r>
    </w:p>
    <w:p w:rsidR="00D31129" w:rsidRDefault="00D31129" w:rsidP="00D31129">
      <w:pPr>
        <w:pStyle w:val="ListParagraph"/>
        <w:ind w:left="1800"/>
        <w:rPr>
          <w:rFonts w:ascii="Times New Roman" w:hAnsi="Times New Roman" w:cs="Times New Roman"/>
          <w:sz w:val="24"/>
          <w:szCs w:val="24"/>
        </w:rPr>
      </w:pPr>
    </w:p>
    <w:p w:rsidR="00D31129" w:rsidRDefault="00A47636" w:rsidP="00D31129">
      <w:pPr>
        <w:pStyle w:val="ListParagraph"/>
        <w:ind w:left="1800"/>
        <w:rPr>
          <w:rFonts w:ascii="Times New Roman" w:hAnsi="Times New Roman" w:cs="Times New Roman"/>
          <w:sz w:val="24"/>
          <w:szCs w:val="24"/>
        </w:rPr>
      </w:pPr>
      <w:proofErr w:type="gramStart"/>
      <w:r w:rsidRPr="00D31129">
        <w:rPr>
          <w:rFonts w:ascii="Times New Roman" w:hAnsi="Times New Roman" w:cs="Times New Roman"/>
          <w:sz w:val="24"/>
          <w:szCs w:val="24"/>
        </w:rPr>
        <w:t>scheduling</w:t>
      </w:r>
      <w:proofErr w:type="gramEnd"/>
      <w:r w:rsidRPr="00D31129">
        <w:rPr>
          <w:rFonts w:ascii="Times New Roman" w:hAnsi="Times New Roman" w:cs="Times New Roman"/>
          <w:sz w:val="24"/>
          <w:szCs w:val="24"/>
        </w:rPr>
        <w:t xml:space="preserve"> of maintenance and repairs.  In the event of an emergency, every </w:t>
      </w:r>
    </w:p>
    <w:p w:rsidR="00D31129" w:rsidRDefault="00D31129" w:rsidP="00D31129">
      <w:pPr>
        <w:pStyle w:val="ListParagraph"/>
        <w:ind w:left="1800"/>
        <w:rPr>
          <w:rFonts w:ascii="Times New Roman" w:hAnsi="Times New Roman" w:cs="Times New Roman"/>
          <w:sz w:val="24"/>
          <w:szCs w:val="24"/>
        </w:rPr>
      </w:pPr>
    </w:p>
    <w:p w:rsidR="00D31129" w:rsidRDefault="00A47636" w:rsidP="00D31129">
      <w:pPr>
        <w:pStyle w:val="ListParagraph"/>
        <w:ind w:left="1800"/>
        <w:rPr>
          <w:rFonts w:ascii="Times New Roman" w:hAnsi="Times New Roman" w:cs="Times New Roman"/>
          <w:sz w:val="24"/>
          <w:szCs w:val="24"/>
        </w:rPr>
      </w:pPr>
      <w:proofErr w:type="gramStart"/>
      <w:r w:rsidRPr="00D31129">
        <w:rPr>
          <w:rFonts w:ascii="Times New Roman" w:hAnsi="Times New Roman" w:cs="Times New Roman"/>
          <w:sz w:val="24"/>
          <w:szCs w:val="24"/>
        </w:rPr>
        <w:t>effort</w:t>
      </w:r>
      <w:proofErr w:type="gramEnd"/>
      <w:r w:rsidRPr="00D31129">
        <w:rPr>
          <w:rFonts w:ascii="Times New Roman" w:hAnsi="Times New Roman" w:cs="Times New Roman"/>
          <w:sz w:val="24"/>
          <w:szCs w:val="24"/>
        </w:rPr>
        <w:t xml:space="preserve"> will be made to make the necessary repairs as quickly as possible.  The </w:t>
      </w:r>
    </w:p>
    <w:p w:rsidR="00D31129" w:rsidRDefault="00D31129" w:rsidP="00D31129">
      <w:pPr>
        <w:pStyle w:val="ListParagraph"/>
        <w:ind w:left="1800"/>
        <w:rPr>
          <w:rFonts w:ascii="Times New Roman" w:hAnsi="Times New Roman" w:cs="Times New Roman"/>
          <w:sz w:val="24"/>
          <w:szCs w:val="24"/>
        </w:rPr>
      </w:pPr>
    </w:p>
    <w:p w:rsidR="00D31129" w:rsidRDefault="00A47636" w:rsidP="00D31129">
      <w:pPr>
        <w:pStyle w:val="ListParagraph"/>
        <w:ind w:left="1800"/>
        <w:rPr>
          <w:rFonts w:ascii="Times New Roman" w:hAnsi="Times New Roman" w:cs="Times New Roman"/>
          <w:sz w:val="24"/>
          <w:szCs w:val="24"/>
        </w:rPr>
      </w:pPr>
      <w:proofErr w:type="gramStart"/>
      <w:r w:rsidRPr="00D31129">
        <w:rPr>
          <w:rFonts w:ascii="Times New Roman" w:hAnsi="Times New Roman" w:cs="Times New Roman"/>
          <w:sz w:val="24"/>
          <w:szCs w:val="24"/>
        </w:rPr>
        <w:t>timeframe</w:t>
      </w:r>
      <w:proofErr w:type="gramEnd"/>
      <w:r w:rsidRPr="00D31129">
        <w:rPr>
          <w:rFonts w:ascii="Times New Roman" w:hAnsi="Times New Roman" w:cs="Times New Roman"/>
          <w:sz w:val="24"/>
          <w:szCs w:val="24"/>
        </w:rPr>
        <w:t xml:space="preserve"> for completion will be communicated to Kinnelon at the start of the </w:t>
      </w:r>
    </w:p>
    <w:p w:rsidR="00D31129" w:rsidRDefault="00D31129" w:rsidP="00D31129">
      <w:pPr>
        <w:pStyle w:val="ListParagraph"/>
        <w:ind w:left="1800"/>
        <w:rPr>
          <w:rFonts w:ascii="Times New Roman" w:hAnsi="Times New Roman" w:cs="Times New Roman"/>
          <w:sz w:val="24"/>
          <w:szCs w:val="24"/>
        </w:rPr>
      </w:pPr>
    </w:p>
    <w:p w:rsidR="00A47636" w:rsidRDefault="00A47636" w:rsidP="00D31129">
      <w:pPr>
        <w:pStyle w:val="ListParagraph"/>
        <w:ind w:left="1800"/>
        <w:rPr>
          <w:rFonts w:ascii="Times New Roman" w:hAnsi="Times New Roman" w:cs="Times New Roman"/>
          <w:sz w:val="24"/>
          <w:szCs w:val="24"/>
        </w:rPr>
      </w:pPr>
      <w:proofErr w:type="gramStart"/>
      <w:r w:rsidRPr="00D31129">
        <w:rPr>
          <w:rFonts w:ascii="Times New Roman" w:hAnsi="Times New Roman" w:cs="Times New Roman"/>
          <w:sz w:val="24"/>
          <w:szCs w:val="24"/>
        </w:rPr>
        <w:t>repair</w:t>
      </w:r>
      <w:proofErr w:type="gramEnd"/>
      <w:r w:rsidRPr="00D31129">
        <w:rPr>
          <w:rFonts w:ascii="Times New Roman" w:hAnsi="Times New Roman" w:cs="Times New Roman"/>
          <w:sz w:val="24"/>
          <w:szCs w:val="24"/>
        </w:rPr>
        <w:t>.</w:t>
      </w:r>
    </w:p>
    <w:p w:rsidR="00D31129" w:rsidRPr="00D31129" w:rsidRDefault="00D31129" w:rsidP="00D31129">
      <w:pPr>
        <w:pStyle w:val="ListParagraph"/>
        <w:ind w:left="1800"/>
        <w:rPr>
          <w:rFonts w:ascii="Times New Roman" w:hAnsi="Times New Roman" w:cs="Times New Roman"/>
          <w:sz w:val="24"/>
          <w:szCs w:val="24"/>
        </w:rPr>
      </w:pPr>
    </w:p>
    <w:p w:rsidR="00D31129" w:rsidRDefault="00006489" w:rsidP="00A47636">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In the event the Borough of Bloomingdale is unable to perform necessary </w:t>
      </w:r>
    </w:p>
    <w:p w:rsidR="00D31129" w:rsidRDefault="00D31129" w:rsidP="00D31129">
      <w:pPr>
        <w:pStyle w:val="ListParagraph"/>
        <w:ind w:left="1800"/>
        <w:rPr>
          <w:rFonts w:ascii="Times New Roman" w:hAnsi="Times New Roman" w:cs="Times New Roman"/>
          <w:sz w:val="24"/>
          <w:szCs w:val="24"/>
        </w:rPr>
      </w:pPr>
    </w:p>
    <w:p w:rsidR="00D31129" w:rsidRDefault="00006489" w:rsidP="00D31129">
      <w:pPr>
        <w:pStyle w:val="ListParagraph"/>
        <w:ind w:left="1800"/>
        <w:rPr>
          <w:rFonts w:ascii="Times New Roman" w:hAnsi="Times New Roman" w:cs="Times New Roman"/>
          <w:sz w:val="24"/>
          <w:szCs w:val="24"/>
        </w:rPr>
      </w:pPr>
      <w:proofErr w:type="gramStart"/>
      <w:r w:rsidRPr="00D31129">
        <w:rPr>
          <w:rFonts w:ascii="Times New Roman" w:hAnsi="Times New Roman" w:cs="Times New Roman"/>
          <w:sz w:val="24"/>
          <w:szCs w:val="24"/>
        </w:rPr>
        <w:t>repairs</w:t>
      </w:r>
      <w:proofErr w:type="gramEnd"/>
      <w:r w:rsidRPr="00D31129">
        <w:rPr>
          <w:rFonts w:ascii="Times New Roman" w:hAnsi="Times New Roman" w:cs="Times New Roman"/>
          <w:sz w:val="24"/>
          <w:szCs w:val="24"/>
        </w:rPr>
        <w:t xml:space="preserve"> or maintenance, every reasonable accommodation will be made to </w:t>
      </w:r>
    </w:p>
    <w:p w:rsidR="00D31129" w:rsidRDefault="00D31129" w:rsidP="00D31129">
      <w:pPr>
        <w:pStyle w:val="ListParagraph"/>
        <w:ind w:left="1800"/>
        <w:rPr>
          <w:rFonts w:ascii="Times New Roman" w:hAnsi="Times New Roman" w:cs="Times New Roman"/>
          <w:sz w:val="24"/>
          <w:szCs w:val="24"/>
        </w:rPr>
      </w:pPr>
    </w:p>
    <w:p w:rsidR="00D31129" w:rsidRDefault="00006489" w:rsidP="00D31129">
      <w:pPr>
        <w:pStyle w:val="ListParagraph"/>
        <w:ind w:left="1800"/>
        <w:rPr>
          <w:rFonts w:ascii="Times New Roman" w:hAnsi="Times New Roman" w:cs="Times New Roman"/>
          <w:sz w:val="24"/>
          <w:szCs w:val="24"/>
        </w:rPr>
      </w:pPr>
      <w:proofErr w:type="gramStart"/>
      <w:r w:rsidRPr="00D31129">
        <w:rPr>
          <w:rFonts w:ascii="Times New Roman" w:hAnsi="Times New Roman" w:cs="Times New Roman"/>
          <w:sz w:val="24"/>
          <w:szCs w:val="24"/>
        </w:rPr>
        <w:t>have</w:t>
      </w:r>
      <w:proofErr w:type="gramEnd"/>
      <w:r w:rsidRPr="00D31129">
        <w:rPr>
          <w:rFonts w:ascii="Times New Roman" w:hAnsi="Times New Roman" w:cs="Times New Roman"/>
          <w:sz w:val="24"/>
          <w:szCs w:val="24"/>
        </w:rPr>
        <w:t xml:space="preserve"> the work completed by an outside agency.  No outside repairs will be </w:t>
      </w:r>
    </w:p>
    <w:p w:rsidR="00D31129" w:rsidRDefault="00D31129" w:rsidP="00D31129">
      <w:pPr>
        <w:pStyle w:val="ListParagraph"/>
        <w:ind w:left="1800"/>
        <w:rPr>
          <w:rFonts w:ascii="Times New Roman" w:hAnsi="Times New Roman" w:cs="Times New Roman"/>
          <w:sz w:val="24"/>
          <w:szCs w:val="24"/>
        </w:rPr>
      </w:pPr>
    </w:p>
    <w:p w:rsidR="00D31129" w:rsidRDefault="00006489" w:rsidP="00D31129">
      <w:pPr>
        <w:pStyle w:val="ListParagraph"/>
        <w:ind w:left="1800"/>
        <w:rPr>
          <w:rFonts w:ascii="Times New Roman" w:hAnsi="Times New Roman" w:cs="Times New Roman"/>
          <w:sz w:val="24"/>
          <w:szCs w:val="24"/>
        </w:rPr>
      </w:pPr>
      <w:proofErr w:type="gramStart"/>
      <w:r w:rsidRPr="00D31129">
        <w:rPr>
          <w:rFonts w:ascii="Times New Roman" w:hAnsi="Times New Roman" w:cs="Times New Roman"/>
          <w:sz w:val="24"/>
          <w:szCs w:val="24"/>
        </w:rPr>
        <w:t>made</w:t>
      </w:r>
      <w:proofErr w:type="gramEnd"/>
      <w:r w:rsidRPr="00D31129">
        <w:rPr>
          <w:rFonts w:ascii="Times New Roman" w:hAnsi="Times New Roman" w:cs="Times New Roman"/>
          <w:sz w:val="24"/>
          <w:szCs w:val="24"/>
        </w:rPr>
        <w:t xml:space="preserve"> without approval from the Borough of Kinnelon.  Kinnelon reserves the </w:t>
      </w:r>
    </w:p>
    <w:p w:rsidR="00D31129" w:rsidRDefault="00D31129" w:rsidP="00D31129">
      <w:pPr>
        <w:pStyle w:val="ListParagraph"/>
        <w:ind w:left="1800"/>
        <w:rPr>
          <w:rFonts w:ascii="Times New Roman" w:hAnsi="Times New Roman" w:cs="Times New Roman"/>
          <w:sz w:val="24"/>
          <w:szCs w:val="24"/>
        </w:rPr>
      </w:pPr>
    </w:p>
    <w:p w:rsidR="00D31129" w:rsidRDefault="00006489" w:rsidP="00D31129">
      <w:pPr>
        <w:pStyle w:val="ListParagraph"/>
        <w:ind w:left="1800"/>
        <w:rPr>
          <w:rFonts w:ascii="Times New Roman" w:hAnsi="Times New Roman" w:cs="Times New Roman"/>
          <w:sz w:val="24"/>
          <w:szCs w:val="24"/>
        </w:rPr>
      </w:pPr>
      <w:proofErr w:type="gramStart"/>
      <w:r w:rsidRPr="00D31129">
        <w:rPr>
          <w:rFonts w:ascii="Times New Roman" w:hAnsi="Times New Roman" w:cs="Times New Roman"/>
          <w:sz w:val="24"/>
          <w:szCs w:val="24"/>
        </w:rPr>
        <w:t>right</w:t>
      </w:r>
      <w:proofErr w:type="gramEnd"/>
      <w:r w:rsidRPr="00D31129">
        <w:rPr>
          <w:rFonts w:ascii="Times New Roman" w:hAnsi="Times New Roman" w:cs="Times New Roman"/>
          <w:sz w:val="24"/>
          <w:szCs w:val="24"/>
        </w:rPr>
        <w:t xml:space="preserve"> to agree to the outside agency prior to transporting and work beginning </w:t>
      </w:r>
    </w:p>
    <w:p w:rsidR="00D31129" w:rsidRDefault="00D31129" w:rsidP="00D31129">
      <w:pPr>
        <w:pStyle w:val="ListParagraph"/>
        <w:ind w:left="1800"/>
        <w:rPr>
          <w:rFonts w:ascii="Times New Roman" w:hAnsi="Times New Roman" w:cs="Times New Roman"/>
          <w:sz w:val="24"/>
          <w:szCs w:val="24"/>
        </w:rPr>
      </w:pPr>
    </w:p>
    <w:p w:rsidR="00A47636" w:rsidRDefault="00006489" w:rsidP="00D31129">
      <w:pPr>
        <w:pStyle w:val="ListParagraph"/>
        <w:ind w:left="1800"/>
        <w:rPr>
          <w:rFonts w:ascii="Times New Roman" w:hAnsi="Times New Roman" w:cs="Times New Roman"/>
          <w:sz w:val="24"/>
          <w:szCs w:val="24"/>
        </w:rPr>
      </w:pPr>
      <w:proofErr w:type="gramStart"/>
      <w:r w:rsidRPr="00D31129">
        <w:rPr>
          <w:rFonts w:ascii="Times New Roman" w:hAnsi="Times New Roman" w:cs="Times New Roman"/>
          <w:sz w:val="24"/>
          <w:szCs w:val="24"/>
        </w:rPr>
        <w:t>on</w:t>
      </w:r>
      <w:proofErr w:type="gramEnd"/>
      <w:r w:rsidRPr="00D31129">
        <w:rPr>
          <w:rFonts w:ascii="Times New Roman" w:hAnsi="Times New Roman" w:cs="Times New Roman"/>
          <w:sz w:val="24"/>
          <w:szCs w:val="24"/>
        </w:rPr>
        <w:t xml:space="preserve"> a repair at an outside agency.</w:t>
      </w:r>
    </w:p>
    <w:p w:rsidR="00976016" w:rsidRPr="00D31129" w:rsidRDefault="00976016" w:rsidP="00D31129">
      <w:pPr>
        <w:pStyle w:val="ListParagraph"/>
        <w:ind w:left="1800"/>
        <w:rPr>
          <w:rFonts w:ascii="Times New Roman" w:hAnsi="Times New Roman" w:cs="Times New Roman"/>
          <w:sz w:val="24"/>
          <w:szCs w:val="24"/>
        </w:rPr>
      </w:pPr>
    </w:p>
    <w:p w:rsidR="00D31129" w:rsidRPr="00D31129" w:rsidRDefault="00006489" w:rsidP="00006489">
      <w:pPr>
        <w:pStyle w:val="ListParagraph"/>
        <w:numPr>
          <w:ilvl w:val="0"/>
          <w:numId w:val="9"/>
        </w:numPr>
        <w:rPr>
          <w:rFonts w:ascii="Times New Roman" w:hAnsi="Times New Roman" w:cs="Times New Roman"/>
          <w:sz w:val="24"/>
          <w:szCs w:val="24"/>
          <w:u w:val="single"/>
        </w:rPr>
      </w:pPr>
      <w:r w:rsidRPr="00006489">
        <w:rPr>
          <w:rFonts w:ascii="Times New Roman" w:hAnsi="Times New Roman" w:cs="Times New Roman"/>
          <w:sz w:val="24"/>
          <w:szCs w:val="24"/>
          <w:u w:val="single"/>
        </w:rPr>
        <w:t>Duration</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This Agreement shall be effective for a period of three (3) years, </w:t>
      </w:r>
    </w:p>
    <w:p w:rsidR="00D31129" w:rsidRPr="00D31129" w:rsidRDefault="00D31129" w:rsidP="00D31129">
      <w:pPr>
        <w:pStyle w:val="ListParagraph"/>
        <w:ind w:left="1080"/>
        <w:rPr>
          <w:rFonts w:ascii="Times New Roman" w:hAnsi="Times New Roman" w:cs="Times New Roman"/>
          <w:sz w:val="24"/>
          <w:szCs w:val="24"/>
          <w:u w:val="single"/>
        </w:rPr>
      </w:pPr>
    </w:p>
    <w:p w:rsidR="00D31129" w:rsidRDefault="00006489" w:rsidP="00D31129">
      <w:pPr>
        <w:pStyle w:val="ListParagraph"/>
        <w:ind w:left="1080"/>
        <w:rPr>
          <w:rFonts w:ascii="Times New Roman" w:hAnsi="Times New Roman" w:cs="Times New Roman"/>
          <w:sz w:val="24"/>
          <w:szCs w:val="24"/>
        </w:rPr>
      </w:pPr>
      <w:proofErr w:type="gramStart"/>
      <w:r>
        <w:rPr>
          <w:rFonts w:ascii="Times New Roman" w:hAnsi="Times New Roman" w:cs="Times New Roman"/>
          <w:sz w:val="24"/>
          <w:szCs w:val="24"/>
        </w:rPr>
        <w:t>commencing</w:t>
      </w:r>
      <w:proofErr w:type="gramEnd"/>
      <w:r>
        <w:rPr>
          <w:rFonts w:ascii="Times New Roman" w:hAnsi="Times New Roman" w:cs="Times New Roman"/>
          <w:sz w:val="24"/>
          <w:szCs w:val="24"/>
        </w:rPr>
        <w:t xml:space="preserve"> on January 1, 2014 and terminating December 31, 2016.  Either party </w:t>
      </w:r>
    </w:p>
    <w:p w:rsidR="00D31129" w:rsidRDefault="00D31129" w:rsidP="00D31129">
      <w:pPr>
        <w:pStyle w:val="ListParagraph"/>
        <w:ind w:left="1080"/>
        <w:rPr>
          <w:rFonts w:ascii="Times New Roman" w:hAnsi="Times New Roman" w:cs="Times New Roman"/>
          <w:sz w:val="24"/>
          <w:szCs w:val="24"/>
        </w:rPr>
      </w:pPr>
    </w:p>
    <w:p w:rsidR="00006489" w:rsidRDefault="00006489" w:rsidP="00D31129">
      <w:pPr>
        <w:pStyle w:val="ListParagraph"/>
        <w:ind w:left="1080"/>
        <w:rPr>
          <w:rFonts w:ascii="Times New Roman" w:hAnsi="Times New Roman" w:cs="Times New Roman"/>
          <w:sz w:val="24"/>
          <w:szCs w:val="24"/>
        </w:rPr>
      </w:pPr>
      <w:proofErr w:type="gramStart"/>
      <w:r>
        <w:rPr>
          <w:rFonts w:ascii="Times New Roman" w:hAnsi="Times New Roman" w:cs="Times New Roman"/>
          <w:sz w:val="24"/>
          <w:szCs w:val="24"/>
        </w:rPr>
        <w:t>can</w:t>
      </w:r>
      <w:proofErr w:type="gramEnd"/>
      <w:r>
        <w:rPr>
          <w:rFonts w:ascii="Times New Roman" w:hAnsi="Times New Roman" w:cs="Times New Roman"/>
          <w:sz w:val="24"/>
          <w:szCs w:val="24"/>
        </w:rPr>
        <w:t xml:space="preserve"> terminate this contract with a 60 day written notice delivered to the other party.</w:t>
      </w:r>
    </w:p>
    <w:p w:rsidR="00D31129" w:rsidRPr="00006489" w:rsidRDefault="00D31129" w:rsidP="00D31129">
      <w:pPr>
        <w:pStyle w:val="ListParagraph"/>
        <w:ind w:left="1080"/>
        <w:rPr>
          <w:rFonts w:ascii="Times New Roman" w:hAnsi="Times New Roman" w:cs="Times New Roman"/>
          <w:sz w:val="24"/>
          <w:szCs w:val="24"/>
          <w:u w:val="single"/>
        </w:rPr>
      </w:pPr>
    </w:p>
    <w:p w:rsidR="00D31129" w:rsidRPr="00D31129" w:rsidRDefault="00006489" w:rsidP="00006489">
      <w:pPr>
        <w:pStyle w:val="ListParagraph"/>
        <w:numPr>
          <w:ilvl w:val="0"/>
          <w:numId w:val="9"/>
        </w:numPr>
        <w:rPr>
          <w:rFonts w:ascii="Times New Roman" w:hAnsi="Times New Roman" w:cs="Times New Roman"/>
          <w:sz w:val="24"/>
          <w:szCs w:val="24"/>
          <w:u w:val="single"/>
        </w:rPr>
      </w:pPr>
      <w:r>
        <w:rPr>
          <w:rFonts w:ascii="Times New Roman" w:hAnsi="Times New Roman" w:cs="Times New Roman"/>
          <w:sz w:val="24"/>
          <w:szCs w:val="24"/>
          <w:u w:val="single"/>
        </w:rPr>
        <w:t xml:space="preserve">Affirmative Action. </w:t>
      </w:r>
      <w:r>
        <w:rPr>
          <w:rFonts w:ascii="Times New Roman" w:hAnsi="Times New Roman" w:cs="Times New Roman"/>
          <w:sz w:val="24"/>
          <w:szCs w:val="24"/>
        </w:rPr>
        <w:t xml:space="preserve">The Service Recipient agrees to adhere to Affirmative Action </w:t>
      </w:r>
    </w:p>
    <w:p w:rsidR="00D31129" w:rsidRDefault="00D31129" w:rsidP="00D31129">
      <w:pPr>
        <w:pStyle w:val="ListParagraph"/>
        <w:ind w:left="1080"/>
        <w:rPr>
          <w:rFonts w:ascii="Times New Roman" w:hAnsi="Times New Roman" w:cs="Times New Roman"/>
          <w:sz w:val="24"/>
          <w:szCs w:val="24"/>
          <w:u w:val="single"/>
        </w:rPr>
      </w:pPr>
    </w:p>
    <w:p w:rsidR="00D31129" w:rsidRDefault="00006489" w:rsidP="00D31129">
      <w:pPr>
        <w:pStyle w:val="ListParagraph"/>
        <w:ind w:left="1080"/>
        <w:rPr>
          <w:rFonts w:ascii="Times New Roman" w:hAnsi="Times New Roman" w:cs="Times New Roman"/>
          <w:sz w:val="24"/>
          <w:szCs w:val="24"/>
        </w:rPr>
      </w:pPr>
      <w:proofErr w:type="gramStart"/>
      <w:r>
        <w:rPr>
          <w:rFonts w:ascii="Times New Roman" w:hAnsi="Times New Roman" w:cs="Times New Roman"/>
          <w:sz w:val="24"/>
          <w:szCs w:val="24"/>
        </w:rPr>
        <w:t>requirements</w:t>
      </w:r>
      <w:proofErr w:type="gramEnd"/>
      <w:r>
        <w:rPr>
          <w:rFonts w:ascii="Times New Roman" w:hAnsi="Times New Roman" w:cs="Times New Roman"/>
          <w:sz w:val="24"/>
          <w:szCs w:val="24"/>
        </w:rPr>
        <w:t xml:space="preserve"> of the State of New Jersey as set forth as </w:t>
      </w:r>
      <w:r>
        <w:rPr>
          <w:rFonts w:ascii="Times New Roman" w:hAnsi="Times New Roman" w:cs="Times New Roman"/>
          <w:b/>
          <w:sz w:val="24"/>
          <w:szCs w:val="24"/>
        </w:rPr>
        <w:t xml:space="preserve">Exhibit “A” </w:t>
      </w:r>
      <w:r>
        <w:rPr>
          <w:rFonts w:ascii="Times New Roman" w:hAnsi="Times New Roman" w:cs="Times New Roman"/>
          <w:sz w:val="24"/>
          <w:szCs w:val="24"/>
        </w:rPr>
        <w:t xml:space="preserve">and as provided </w:t>
      </w:r>
    </w:p>
    <w:p w:rsidR="00D31129" w:rsidRDefault="00D31129" w:rsidP="00D31129">
      <w:pPr>
        <w:pStyle w:val="ListParagraph"/>
        <w:ind w:left="1080"/>
        <w:rPr>
          <w:rFonts w:ascii="Times New Roman" w:hAnsi="Times New Roman" w:cs="Times New Roman"/>
          <w:sz w:val="24"/>
          <w:szCs w:val="24"/>
        </w:rPr>
      </w:pPr>
    </w:p>
    <w:p w:rsidR="00006489" w:rsidRDefault="00006489" w:rsidP="00D31129">
      <w:pPr>
        <w:pStyle w:val="ListParagraph"/>
        <w:ind w:left="1080"/>
        <w:rPr>
          <w:rFonts w:ascii="Times New Roman" w:hAnsi="Times New Roman" w:cs="Times New Roman"/>
          <w:sz w:val="24"/>
          <w:szCs w:val="24"/>
        </w:rPr>
      </w:pPr>
      <w:proofErr w:type="gramStart"/>
      <w:r>
        <w:rPr>
          <w:rFonts w:ascii="Times New Roman" w:hAnsi="Times New Roman" w:cs="Times New Roman"/>
          <w:sz w:val="24"/>
          <w:szCs w:val="24"/>
        </w:rPr>
        <w:t>by</w:t>
      </w:r>
      <w:proofErr w:type="gramEnd"/>
      <w:r>
        <w:rPr>
          <w:rFonts w:ascii="Times New Roman" w:hAnsi="Times New Roman" w:cs="Times New Roman"/>
          <w:sz w:val="24"/>
          <w:szCs w:val="24"/>
        </w:rPr>
        <w:t xml:space="preserve"> State Law.</w:t>
      </w:r>
    </w:p>
    <w:p w:rsidR="00D31129" w:rsidRPr="00006489" w:rsidRDefault="00D31129" w:rsidP="00D31129">
      <w:pPr>
        <w:pStyle w:val="ListParagraph"/>
        <w:ind w:left="1080"/>
        <w:rPr>
          <w:rFonts w:ascii="Times New Roman" w:hAnsi="Times New Roman" w:cs="Times New Roman"/>
          <w:sz w:val="24"/>
          <w:szCs w:val="24"/>
          <w:u w:val="single"/>
        </w:rPr>
      </w:pPr>
    </w:p>
    <w:p w:rsidR="00D31129" w:rsidRPr="00D31129" w:rsidRDefault="00006489" w:rsidP="00006489">
      <w:pPr>
        <w:pStyle w:val="ListParagraph"/>
        <w:numPr>
          <w:ilvl w:val="0"/>
          <w:numId w:val="9"/>
        </w:numPr>
        <w:rPr>
          <w:rFonts w:ascii="Times New Roman" w:hAnsi="Times New Roman" w:cs="Times New Roman"/>
          <w:sz w:val="24"/>
          <w:szCs w:val="24"/>
          <w:u w:val="single"/>
        </w:rPr>
      </w:pPr>
      <w:r>
        <w:rPr>
          <w:rFonts w:ascii="Times New Roman" w:hAnsi="Times New Roman" w:cs="Times New Roman"/>
          <w:sz w:val="24"/>
          <w:szCs w:val="24"/>
          <w:u w:val="single"/>
        </w:rPr>
        <w:t xml:space="preserve">Legal Action. </w:t>
      </w:r>
      <w:r>
        <w:rPr>
          <w:rFonts w:ascii="Times New Roman" w:hAnsi="Times New Roman" w:cs="Times New Roman"/>
          <w:sz w:val="24"/>
          <w:szCs w:val="24"/>
        </w:rPr>
        <w:t xml:space="preserve">The parties agree that in the event of legal action by either party, same </w:t>
      </w:r>
    </w:p>
    <w:p w:rsidR="00D31129" w:rsidRDefault="00D31129" w:rsidP="00D31129">
      <w:pPr>
        <w:pStyle w:val="ListParagraph"/>
        <w:ind w:left="1080"/>
        <w:rPr>
          <w:rFonts w:ascii="Times New Roman" w:hAnsi="Times New Roman" w:cs="Times New Roman"/>
          <w:sz w:val="24"/>
          <w:szCs w:val="24"/>
          <w:u w:val="single"/>
        </w:rPr>
      </w:pPr>
    </w:p>
    <w:p w:rsidR="00D31129" w:rsidRDefault="00006489" w:rsidP="00D31129">
      <w:pPr>
        <w:pStyle w:val="ListParagraph"/>
        <w:ind w:left="1080"/>
        <w:rPr>
          <w:rFonts w:ascii="Times New Roman" w:hAnsi="Times New Roman" w:cs="Times New Roman"/>
          <w:sz w:val="24"/>
          <w:szCs w:val="24"/>
        </w:rPr>
      </w:pPr>
      <w:proofErr w:type="gramStart"/>
      <w:r>
        <w:rPr>
          <w:rFonts w:ascii="Times New Roman" w:hAnsi="Times New Roman" w:cs="Times New Roman"/>
          <w:sz w:val="24"/>
          <w:szCs w:val="24"/>
        </w:rPr>
        <w:t>shall</w:t>
      </w:r>
      <w:proofErr w:type="gramEnd"/>
      <w:r>
        <w:rPr>
          <w:rFonts w:ascii="Times New Roman" w:hAnsi="Times New Roman" w:cs="Times New Roman"/>
          <w:sz w:val="24"/>
          <w:szCs w:val="24"/>
        </w:rPr>
        <w:t xml:space="preserve"> be by Court proceeding and the parties hereby waive arbitration as a forum for </w:t>
      </w:r>
    </w:p>
    <w:p w:rsidR="00D31129" w:rsidRDefault="00D31129" w:rsidP="00D31129">
      <w:pPr>
        <w:pStyle w:val="ListParagraph"/>
        <w:ind w:left="1080"/>
        <w:rPr>
          <w:rFonts w:ascii="Times New Roman" w:hAnsi="Times New Roman" w:cs="Times New Roman"/>
          <w:sz w:val="24"/>
          <w:szCs w:val="24"/>
        </w:rPr>
      </w:pPr>
    </w:p>
    <w:p w:rsidR="00006489" w:rsidRDefault="00006489" w:rsidP="00D31129">
      <w:pPr>
        <w:pStyle w:val="ListParagraph"/>
        <w:ind w:left="1080"/>
        <w:rPr>
          <w:rFonts w:ascii="Times New Roman" w:hAnsi="Times New Roman" w:cs="Times New Roman"/>
          <w:sz w:val="24"/>
          <w:szCs w:val="24"/>
        </w:rPr>
      </w:pPr>
      <w:proofErr w:type="gramStart"/>
      <w:r>
        <w:rPr>
          <w:rFonts w:ascii="Times New Roman" w:hAnsi="Times New Roman" w:cs="Times New Roman"/>
          <w:sz w:val="24"/>
          <w:szCs w:val="24"/>
        </w:rPr>
        <w:t>resolution</w:t>
      </w:r>
      <w:proofErr w:type="gramEnd"/>
      <w:r>
        <w:rPr>
          <w:rFonts w:ascii="Times New Roman" w:hAnsi="Times New Roman" w:cs="Times New Roman"/>
          <w:sz w:val="24"/>
          <w:szCs w:val="24"/>
        </w:rPr>
        <w:t xml:space="preserve"> of any dispute.</w:t>
      </w:r>
    </w:p>
    <w:p w:rsidR="00D31129" w:rsidRPr="00006489" w:rsidRDefault="00D31129" w:rsidP="00D31129">
      <w:pPr>
        <w:pStyle w:val="ListParagraph"/>
        <w:ind w:left="1080"/>
        <w:rPr>
          <w:rFonts w:ascii="Times New Roman" w:hAnsi="Times New Roman" w:cs="Times New Roman"/>
          <w:sz w:val="24"/>
          <w:szCs w:val="24"/>
          <w:u w:val="single"/>
        </w:rPr>
      </w:pPr>
    </w:p>
    <w:p w:rsidR="00D31129" w:rsidRPr="00D31129" w:rsidRDefault="00006489" w:rsidP="00006489">
      <w:pPr>
        <w:pStyle w:val="ListParagraph"/>
        <w:numPr>
          <w:ilvl w:val="0"/>
          <w:numId w:val="9"/>
        </w:numPr>
        <w:rPr>
          <w:rFonts w:ascii="Times New Roman" w:hAnsi="Times New Roman" w:cs="Times New Roman"/>
          <w:sz w:val="24"/>
          <w:szCs w:val="24"/>
          <w:u w:val="single"/>
        </w:rPr>
      </w:pPr>
      <w:r>
        <w:rPr>
          <w:rFonts w:ascii="Times New Roman" w:hAnsi="Times New Roman" w:cs="Times New Roman"/>
          <w:sz w:val="24"/>
          <w:szCs w:val="24"/>
          <w:u w:val="single"/>
        </w:rPr>
        <w:t xml:space="preserve">Exhibits. </w:t>
      </w:r>
      <w:r>
        <w:rPr>
          <w:rFonts w:ascii="Times New Roman" w:hAnsi="Times New Roman" w:cs="Times New Roman"/>
          <w:sz w:val="24"/>
          <w:szCs w:val="24"/>
        </w:rPr>
        <w:t xml:space="preserve">All documents referenced herein are made part of this Contract as if set </w:t>
      </w:r>
    </w:p>
    <w:p w:rsidR="00D31129" w:rsidRDefault="00D31129" w:rsidP="00D31129">
      <w:pPr>
        <w:pStyle w:val="ListParagraph"/>
        <w:ind w:left="1080"/>
        <w:rPr>
          <w:rFonts w:ascii="Times New Roman" w:hAnsi="Times New Roman" w:cs="Times New Roman"/>
          <w:sz w:val="24"/>
          <w:szCs w:val="24"/>
          <w:u w:val="single"/>
        </w:rPr>
      </w:pPr>
    </w:p>
    <w:p w:rsidR="00006489" w:rsidRDefault="00006489" w:rsidP="00D31129">
      <w:pPr>
        <w:pStyle w:val="ListParagraph"/>
        <w:ind w:left="1080"/>
        <w:rPr>
          <w:rFonts w:ascii="Times New Roman" w:hAnsi="Times New Roman" w:cs="Times New Roman"/>
          <w:sz w:val="24"/>
          <w:szCs w:val="24"/>
        </w:rPr>
      </w:pPr>
      <w:proofErr w:type="gramStart"/>
      <w:r>
        <w:rPr>
          <w:rFonts w:ascii="Times New Roman" w:hAnsi="Times New Roman" w:cs="Times New Roman"/>
          <w:sz w:val="24"/>
          <w:szCs w:val="24"/>
        </w:rPr>
        <w:t>forth</w:t>
      </w:r>
      <w:proofErr w:type="gramEnd"/>
      <w:r>
        <w:rPr>
          <w:rFonts w:ascii="Times New Roman" w:hAnsi="Times New Roman" w:cs="Times New Roman"/>
          <w:sz w:val="24"/>
          <w:szCs w:val="24"/>
        </w:rPr>
        <w:t xml:space="preserve"> in length herein.</w:t>
      </w:r>
    </w:p>
    <w:p w:rsidR="00D31129" w:rsidRPr="00006489" w:rsidRDefault="00D31129" w:rsidP="00D31129">
      <w:pPr>
        <w:pStyle w:val="ListParagraph"/>
        <w:ind w:left="1080"/>
        <w:rPr>
          <w:rFonts w:ascii="Times New Roman" w:hAnsi="Times New Roman" w:cs="Times New Roman"/>
          <w:sz w:val="24"/>
          <w:szCs w:val="24"/>
          <w:u w:val="single"/>
        </w:rPr>
      </w:pPr>
    </w:p>
    <w:p w:rsidR="00D31129" w:rsidRPr="00D31129" w:rsidRDefault="00006489" w:rsidP="00006489">
      <w:pPr>
        <w:pStyle w:val="ListParagraph"/>
        <w:numPr>
          <w:ilvl w:val="0"/>
          <w:numId w:val="9"/>
        </w:numPr>
        <w:rPr>
          <w:rFonts w:ascii="Times New Roman" w:hAnsi="Times New Roman" w:cs="Times New Roman"/>
          <w:sz w:val="24"/>
          <w:szCs w:val="24"/>
          <w:u w:val="single"/>
        </w:rPr>
      </w:pPr>
      <w:r>
        <w:rPr>
          <w:rFonts w:ascii="Times New Roman" w:hAnsi="Times New Roman" w:cs="Times New Roman"/>
          <w:sz w:val="24"/>
          <w:szCs w:val="24"/>
          <w:u w:val="single"/>
        </w:rPr>
        <w:t xml:space="preserve">Resolution. </w:t>
      </w:r>
      <w:r>
        <w:rPr>
          <w:rFonts w:ascii="Times New Roman" w:hAnsi="Times New Roman" w:cs="Times New Roman"/>
          <w:sz w:val="24"/>
          <w:szCs w:val="24"/>
        </w:rPr>
        <w:t xml:space="preserve">This Agreement is expressly contingent upon the adoption of a </w:t>
      </w:r>
    </w:p>
    <w:p w:rsidR="00D31129" w:rsidRDefault="00D31129" w:rsidP="00D31129">
      <w:pPr>
        <w:pStyle w:val="ListParagraph"/>
        <w:ind w:left="1080"/>
        <w:rPr>
          <w:rFonts w:ascii="Times New Roman" w:hAnsi="Times New Roman" w:cs="Times New Roman"/>
          <w:sz w:val="24"/>
          <w:szCs w:val="24"/>
          <w:u w:val="single"/>
        </w:rPr>
      </w:pPr>
    </w:p>
    <w:p w:rsidR="00D31129" w:rsidRDefault="00006489" w:rsidP="00D31129">
      <w:pPr>
        <w:pStyle w:val="ListParagraph"/>
        <w:ind w:left="1080"/>
        <w:rPr>
          <w:rFonts w:ascii="Times New Roman" w:hAnsi="Times New Roman" w:cs="Times New Roman"/>
          <w:sz w:val="24"/>
          <w:szCs w:val="24"/>
        </w:rPr>
      </w:pPr>
      <w:proofErr w:type="gramStart"/>
      <w:r>
        <w:rPr>
          <w:rFonts w:ascii="Times New Roman" w:hAnsi="Times New Roman" w:cs="Times New Roman"/>
          <w:sz w:val="24"/>
          <w:szCs w:val="24"/>
        </w:rPr>
        <w:t>concurring</w:t>
      </w:r>
      <w:proofErr w:type="gramEnd"/>
      <w:r>
        <w:rPr>
          <w:rFonts w:ascii="Times New Roman" w:hAnsi="Times New Roman" w:cs="Times New Roman"/>
          <w:sz w:val="24"/>
          <w:szCs w:val="24"/>
        </w:rPr>
        <w:t xml:space="preserve"> resolution by the Service Recipient authorizing the execution of this </w:t>
      </w:r>
    </w:p>
    <w:p w:rsidR="00D31129" w:rsidRDefault="00D31129" w:rsidP="00D31129">
      <w:pPr>
        <w:pStyle w:val="ListParagraph"/>
        <w:ind w:left="1080"/>
        <w:rPr>
          <w:rFonts w:ascii="Times New Roman" w:hAnsi="Times New Roman" w:cs="Times New Roman"/>
          <w:sz w:val="24"/>
          <w:szCs w:val="24"/>
        </w:rPr>
      </w:pPr>
    </w:p>
    <w:p w:rsidR="00006489" w:rsidRDefault="00006489" w:rsidP="00D31129">
      <w:pPr>
        <w:pStyle w:val="ListParagraph"/>
        <w:ind w:left="1080"/>
        <w:rPr>
          <w:rFonts w:ascii="Times New Roman" w:hAnsi="Times New Roman" w:cs="Times New Roman"/>
          <w:sz w:val="24"/>
          <w:szCs w:val="24"/>
        </w:rPr>
      </w:pPr>
      <w:r>
        <w:rPr>
          <w:rFonts w:ascii="Times New Roman" w:hAnsi="Times New Roman" w:cs="Times New Roman"/>
          <w:sz w:val="24"/>
          <w:szCs w:val="24"/>
        </w:rPr>
        <w:t>Agreement.</w:t>
      </w:r>
    </w:p>
    <w:p w:rsidR="00D31129" w:rsidRPr="00006489" w:rsidRDefault="00D31129" w:rsidP="00D31129">
      <w:pPr>
        <w:pStyle w:val="ListParagraph"/>
        <w:ind w:left="1080"/>
        <w:rPr>
          <w:rFonts w:ascii="Times New Roman" w:hAnsi="Times New Roman" w:cs="Times New Roman"/>
          <w:sz w:val="24"/>
          <w:szCs w:val="24"/>
          <w:u w:val="single"/>
        </w:rPr>
      </w:pPr>
    </w:p>
    <w:p w:rsidR="00006489" w:rsidRPr="00006489" w:rsidRDefault="00006489" w:rsidP="00006489">
      <w:pPr>
        <w:pStyle w:val="ListParagraph"/>
        <w:numPr>
          <w:ilvl w:val="0"/>
          <w:numId w:val="9"/>
        </w:numPr>
        <w:rPr>
          <w:rFonts w:ascii="Times New Roman" w:hAnsi="Times New Roman" w:cs="Times New Roman"/>
          <w:sz w:val="24"/>
          <w:szCs w:val="24"/>
          <w:u w:val="single"/>
        </w:rPr>
      </w:pPr>
      <w:r>
        <w:rPr>
          <w:rFonts w:ascii="Times New Roman" w:hAnsi="Times New Roman" w:cs="Times New Roman"/>
          <w:sz w:val="24"/>
          <w:szCs w:val="24"/>
          <w:u w:val="single"/>
        </w:rPr>
        <w:t xml:space="preserve">Signatures. </w:t>
      </w:r>
      <w:r>
        <w:rPr>
          <w:rFonts w:ascii="Times New Roman" w:hAnsi="Times New Roman" w:cs="Times New Roman"/>
          <w:sz w:val="24"/>
          <w:szCs w:val="24"/>
        </w:rPr>
        <w:t>Both parties have read and agree to this Agreement.</w:t>
      </w:r>
    </w:p>
    <w:p w:rsidR="00006489" w:rsidRDefault="00006489" w:rsidP="00006489">
      <w:pPr>
        <w:rPr>
          <w:rFonts w:ascii="Times New Roman" w:hAnsi="Times New Roman" w:cs="Times New Roman"/>
          <w:sz w:val="24"/>
          <w:szCs w:val="24"/>
          <w:u w:val="single"/>
        </w:rPr>
      </w:pPr>
    </w:p>
    <w:p w:rsidR="00006489" w:rsidRDefault="00006489" w:rsidP="00006489">
      <w:pPr>
        <w:rPr>
          <w:rFonts w:ascii="Times New Roman" w:hAnsi="Times New Roman" w:cs="Times New Roman"/>
          <w:sz w:val="24"/>
          <w:szCs w:val="24"/>
          <w:u w:val="single"/>
        </w:rPr>
      </w:pPr>
    </w:p>
    <w:p w:rsidR="00006489" w:rsidRDefault="00583620" w:rsidP="00006489">
      <w:pPr>
        <w:rPr>
          <w:rFonts w:ascii="Times New Roman" w:hAnsi="Times New Roman" w:cs="Times New Roman"/>
          <w:sz w:val="24"/>
          <w:szCs w:val="24"/>
        </w:rPr>
      </w:pPr>
      <w:r>
        <w:rPr>
          <w:rFonts w:ascii="Times New Roman" w:hAnsi="Times New Roman" w:cs="Times New Roman"/>
          <w:sz w:val="24"/>
          <w:szCs w:val="24"/>
        </w:rPr>
        <w:t>ATTEST: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BOROUGH OF KINNELON</w:t>
      </w:r>
    </w:p>
    <w:p w:rsidR="00583620" w:rsidRDefault="00583620" w:rsidP="00006489">
      <w:pPr>
        <w:rPr>
          <w:rFonts w:ascii="Times New Roman" w:hAnsi="Times New Roman" w:cs="Times New Roman"/>
          <w:sz w:val="24"/>
          <w:szCs w:val="24"/>
        </w:rPr>
      </w:pPr>
    </w:p>
    <w:p w:rsidR="00583620" w:rsidRDefault="00583620" w:rsidP="00006489">
      <w:pPr>
        <w:rPr>
          <w:rFonts w:ascii="Times New Roman" w:hAnsi="Times New Roman" w:cs="Times New Roman"/>
          <w:sz w:val="24"/>
          <w:szCs w:val="24"/>
        </w:rPr>
      </w:pPr>
    </w:p>
    <w:p w:rsidR="00583620" w:rsidRPr="00583620" w:rsidRDefault="00583620" w:rsidP="00583620">
      <w:pPr>
        <w:pStyle w:val="NoSpacing"/>
        <w:rPr>
          <w:rFonts w:ascii="Times New Roman" w:hAnsi="Times New Roman" w:cs="Times New Roman"/>
          <w:sz w:val="24"/>
          <w:szCs w:val="24"/>
        </w:rPr>
      </w:pPr>
      <w:r w:rsidRPr="00583620">
        <w:rPr>
          <w:rFonts w:ascii="Times New Roman" w:hAnsi="Times New Roman" w:cs="Times New Roman"/>
          <w:sz w:val="24"/>
          <w:szCs w:val="24"/>
        </w:rPr>
        <w:t>BY</w:t>
      </w:r>
      <w:proofErr w:type="gramStart"/>
      <w:r w:rsidRPr="00583620">
        <w:rPr>
          <w:rFonts w:ascii="Times New Roman" w:hAnsi="Times New Roman" w:cs="Times New Roman"/>
          <w:sz w:val="24"/>
          <w:szCs w:val="24"/>
        </w:rPr>
        <w:t>:_</w:t>
      </w:r>
      <w:proofErr w:type="gramEnd"/>
      <w:r w:rsidRPr="00583620">
        <w:rPr>
          <w:rFonts w:ascii="Times New Roman" w:hAnsi="Times New Roman" w:cs="Times New Roman"/>
          <w:sz w:val="24"/>
          <w:szCs w:val="24"/>
        </w:rPr>
        <w:t>____________________________</w:t>
      </w:r>
      <w:r w:rsidRPr="00583620">
        <w:rPr>
          <w:rFonts w:ascii="Times New Roman" w:hAnsi="Times New Roman" w:cs="Times New Roman"/>
          <w:sz w:val="24"/>
          <w:szCs w:val="24"/>
        </w:rPr>
        <w:tab/>
        <w:t>BY:_________________________________</w:t>
      </w:r>
    </w:p>
    <w:p w:rsidR="00583620" w:rsidRPr="00583620" w:rsidRDefault="00583620" w:rsidP="00583620">
      <w:pPr>
        <w:pStyle w:val="NoSpacing"/>
        <w:rPr>
          <w:rFonts w:ascii="Times New Roman" w:hAnsi="Times New Roman" w:cs="Times New Roman"/>
          <w:sz w:val="24"/>
          <w:szCs w:val="24"/>
        </w:rPr>
      </w:pPr>
      <w:r w:rsidRPr="00583620">
        <w:rPr>
          <w:rFonts w:ascii="Times New Roman" w:hAnsi="Times New Roman" w:cs="Times New Roman"/>
          <w:sz w:val="24"/>
          <w:szCs w:val="24"/>
        </w:rPr>
        <w:t xml:space="preserve">      KAREN M. IUELE</w:t>
      </w:r>
      <w:r w:rsidRPr="00583620">
        <w:rPr>
          <w:rFonts w:ascii="Times New Roman" w:hAnsi="Times New Roman" w:cs="Times New Roman"/>
          <w:sz w:val="24"/>
          <w:szCs w:val="24"/>
        </w:rPr>
        <w:tab/>
      </w:r>
      <w:r w:rsidRPr="00583620">
        <w:rPr>
          <w:rFonts w:ascii="Times New Roman" w:hAnsi="Times New Roman" w:cs="Times New Roman"/>
          <w:sz w:val="24"/>
          <w:szCs w:val="24"/>
        </w:rPr>
        <w:tab/>
      </w:r>
      <w:r w:rsidRPr="00583620">
        <w:rPr>
          <w:rFonts w:ascii="Times New Roman" w:hAnsi="Times New Roman" w:cs="Times New Roman"/>
          <w:sz w:val="24"/>
          <w:szCs w:val="24"/>
        </w:rPr>
        <w:tab/>
        <w:t xml:space="preserve">      ROBERT W. COLLINS, MAYOR</w:t>
      </w:r>
    </w:p>
    <w:p w:rsidR="00583620" w:rsidRPr="00583620" w:rsidRDefault="00583620" w:rsidP="00583620">
      <w:pPr>
        <w:pStyle w:val="NoSpacing"/>
        <w:rPr>
          <w:rFonts w:ascii="Times New Roman" w:hAnsi="Times New Roman" w:cs="Times New Roman"/>
          <w:sz w:val="24"/>
          <w:szCs w:val="24"/>
        </w:rPr>
      </w:pPr>
      <w:r w:rsidRPr="00583620">
        <w:rPr>
          <w:rFonts w:ascii="Times New Roman" w:hAnsi="Times New Roman" w:cs="Times New Roman"/>
          <w:sz w:val="24"/>
          <w:szCs w:val="24"/>
        </w:rPr>
        <w:t xml:space="preserve">      Acting Borough Clerk</w:t>
      </w:r>
    </w:p>
    <w:p w:rsidR="00583620" w:rsidRDefault="00583620" w:rsidP="00583620">
      <w:pPr>
        <w:pStyle w:val="NoSpacing"/>
      </w:pPr>
    </w:p>
    <w:p w:rsidR="00583620" w:rsidRDefault="00583620" w:rsidP="00583620">
      <w:pPr>
        <w:pStyle w:val="NoSpacing"/>
      </w:pPr>
    </w:p>
    <w:p w:rsidR="00583620" w:rsidRDefault="00583620" w:rsidP="00583620">
      <w:pPr>
        <w:pStyle w:val="NoSpacing"/>
      </w:pPr>
      <w:r>
        <w:tab/>
      </w:r>
      <w:r>
        <w:tab/>
      </w:r>
    </w:p>
    <w:p w:rsidR="00583620" w:rsidRDefault="00583620" w:rsidP="0000648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BOROUGH OF BLOOMINGDALE</w:t>
      </w:r>
    </w:p>
    <w:p w:rsidR="00583620" w:rsidRDefault="00583620" w:rsidP="00006489">
      <w:pPr>
        <w:rPr>
          <w:rFonts w:ascii="Times New Roman" w:hAnsi="Times New Roman" w:cs="Times New Roman"/>
          <w:sz w:val="24"/>
          <w:szCs w:val="24"/>
        </w:rPr>
      </w:pPr>
    </w:p>
    <w:p w:rsidR="00583620" w:rsidRDefault="00583620" w:rsidP="00006489">
      <w:pPr>
        <w:rPr>
          <w:rFonts w:ascii="Times New Roman" w:hAnsi="Times New Roman" w:cs="Times New Roman"/>
          <w:sz w:val="24"/>
          <w:szCs w:val="24"/>
        </w:rPr>
      </w:pPr>
    </w:p>
    <w:p w:rsidR="00583620" w:rsidRPr="00583620" w:rsidRDefault="00583620" w:rsidP="00583620">
      <w:pPr>
        <w:pStyle w:val="NoSpacing"/>
        <w:rPr>
          <w:rFonts w:ascii="Times New Roman" w:hAnsi="Times New Roman" w:cs="Times New Roman"/>
          <w:sz w:val="24"/>
          <w:szCs w:val="24"/>
        </w:rPr>
      </w:pPr>
      <w:r w:rsidRPr="00583620">
        <w:rPr>
          <w:rFonts w:ascii="Times New Roman" w:hAnsi="Times New Roman" w:cs="Times New Roman"/>
          <w:sz w:val="24"/>
          <w:szCs w:val="24"/>
        </w:rPr>
        <w:t>BY: ______________________________</w:t>
      </w:r>
      <w:r w:rsidRPr="00583620">
        <w:rPr>
          <w:rFonts w:ascii="Times New Roman" w:hAnsi="Times New Roman" w:cs="Times New Roman"/>
          <w:sz w:val="24"/>
          <w:szCs w:val="24"/>
        </w:rPr>
        <w:tab/>
        <w:t>BY</w:t>
      </w:r>
      <w:proofErr w:type="gramStart"/>
      <w:r w:rsidRPr="00583620">
        <w:rPr>
          <w:rFonts w:ascii="Times New Roman" w:hAnsi="Times New Roman" w:cs="Times New Roman"/>
          <w:sz w:val="24"/>
          <w:szCs w:val="24"/>
        </w:rPr>
        <w:t>:_</w:t>
      </w:r>
      <w:proofErr w:type="gramEnd"/>
      <w:r w:rsidRPr="00583620">
        <w:rPr>
          <w:rFonts w:ascii="Times New Roman" w:hAnsi="Times New Roman" w:cs="Times New Roman"/>
          <w:sz w:val="24"/>
          <w:szCs w:val="24"/>
        </w:rPr>
        <w:t>__________________________________</w:t>
      </w:r>
    </w:p>
    <w:p w:rsidR="00583620" w:rsidRPr="00583620" w:rsidRDefault="00583620" w:rsidP="00583620">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583620">
        <w:rPr>
          <w:rFonts w:ascii="Times New Roman" w:hAnsi="Times New Roman" w:cs="Times New Roman"/>
          <w:sz w:val="24"/>
          <w:szCs w:val="24"/>
        </w:rPr>
        <w:t>JANE MCCARTHY</w:t>
      </w:r>
      <w:r w:rsidRPr="00583620">
        <w:rPr>
          <w:rFonts w:ascii="Times New Roman" w:hAnsi="Times New Roman" w:cs="Times New Roman"/>
          <w:sz w:val="24"/>
          <w:szCs w:val="24"/>
        </w:rPr>
        <w:tab/>
      </w:r>
      <w:r w:rsidRPr="00583620">
        <w:rPr>
          <w:rFonts w:ascii="Times New Roman" w:hAnsi="Times New Roman" w:cs="Times New Roman"/>
          <w:sz w:val="24"/>
          <w:szCs w:val="24"/>
        </w:rPr>
        <w:tab/>
      </w:r>
      <w:r w:rsidRPr="00583620">
        <w:rPr>
          <w:rFonts w:ascii="Times New Roman" w:hAnsi="Times New Roman" w:cs="Times New Roman"/>
          <w:sz w:val="24"/>
          <w:szCs w:val="24"/>
        </w:rPr>
        <w:tab/>
      </w:r>
      <w:r>
        <w:rPr>
          <w:rFonts w:ascii="Times New Roman" w:hAnsi="Times New Roman" w:cs="Times New Roman"/>
          <w:sz w:val="24"/>
          <w:szCs w:val="24"/>
        </w:rPr>
        <w:t xml:space="preserve">      </w:t>
      </w:r>
      <w:r w:rsidRPr="00583620">
        <w:rPr>
          <w:rFonts w:ascii="Times New Roman" w:hAnsi="Times New Roman" w:cs="Times New Roman"/>
          <w:sz w:val="24"/>
          <w:szCs w:val="24"/>
        </w:rPr>
        <w:t>JONATHAN DUNLEAVY, MAYOR</w:t>
      </w:r>
    </w:p>
    <w:p w:rsidR="00583620" w:rsidRPr="00583620" w:rsidRDefault="00583620" w:rsidP="00583620">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583620">
        <w:rPr>
          <w:rFonts w:ascii="Times New Roman" w:hAnsi="Times New Roman" w:cs="Times New Roman"/>
          <w:sz w:val="24"/>
          <w:szCs w:val="24"/>
        </w:rPr>
        <w:t>Borough Clerk</w:t>
      </w:r>
    </w:p>
    <w:p w:rsidR="00A47636" w:rsidRPr="00A47636" w:rsidRDefault="00A47636" w:rsidP="00A47636">
      <w:pPr>
        <w:pStyle w:val="ListParagraph"/>
        <w:ind w:left="1440"/>
        <w:rPr>
          <w:rFonts w:ascii="Times New Roman" w:hAnsi="Times New Roman" w:cs="Times New Roman"/>
          <w:sz w:val="24"/>
          <w:szCs w:val="24"/>
          <w:u w:val="single"/>
        </w:rPr>
      </w:pPr>
    </w:p>
    <w:p w:rsidR="00FA317F" w:rsidRPr="00FA317F" w:rsidRDefault="00FA317F" w:rsidP="00FA317F">
      <w:pPr>
        <w:rPr>
          <w:rFonts w:ascii="Times New Roman" w:hAnsi="Times New Roman" w:cs="Times New Roman"/>
          <w:sz w:val="24"/>
          <w:szCs w:val="24"/>
        </w:rPr>
      </w:pPr>
      <w:r>
        <w:rPr>
          <w:rFonts w:ascii="Times New Roman" w:hAnsi="Times New Roman" w:cs="Times New Roman"/>
          <w:sz w:val="24"/>
          <w:szCs w:val="24"/>
        </w:rPr>
        <w:tab/>
      </w:r>
    </w:p>
    <w:p w:rsidR="00FA317F" w:rsidRDefault="00FA317F" w:rsidP="00FA317F">
      <w:pPr>
        <w:pStyle w:val="NoSpacing"/>
        <w:rPr>
          <w:rFonts w:ascii="Bell MT" w:hAnsi="Bell MT" w:cs="Times New Roman"/>
          <w:sz w:val="24"/>
          <w:szCs w:val="24"/>
        </w:rPr>
      </w:pPr>
    </w:p>
    <w:p w:rsidR="00520BF9" w:rsidRDefault="00520BF9" w:rsidP="00520BF9">
      <w:pPr>
        <w:pStyle w:val="NoSpacing"/>
        <w:jc w:val="center"/>
        <w:rPr>
          <w:rFonts w:ascii="Bell MT" w:hAnsi="Bell MT" w:cs="Times New Roman"/>
          <w:b/>
          <w:sz w:val="24"/>
          <w:szCs w:val="24"/>
        </w:rPr>
      </w:pPr>
      <w:r>
        <w:rPr>
          <w:rFonts w:ascii="Bell MT" w:hAnsi="Bell MT" w:cs="Times New Roman"/>
          <w:b/>
          <w:sz w:val="24"/>
          <w:szCs w:val="24"/>
        </w:rPr>
        <w:t>EXHIBIT “A”</w:t>
      </w:r>
    </w:p>
    <w:p w:rsidR="00520BF9" w:rsidRPr="00520BF9" w:rsidRDefault="00520BF9" w:rsidP="00520BF9">
      <w:pPr>
        <w:pStyle w:val="NoSpacing"/>
        <w:jc w:val="center"/>
        <w:rPr>
          <w:rFonts w:ascii="Bell MT" w:hAnsi="Bell MT" w:cs="Times New Roman"/>
          <w:b/>
          <w:sz w:val="24"/>
          <w:szCs w:val="24"/>
          <w:u w:val="single"/>
        </w:rPr>
      </w:pPr>
      <w:r w:rsidRPr="00520BF9">
        <w:rPr>
          <w:rFonts w:ascii="Bell MT" w:hAnsi="Bell MT" w:cs="Times New Roman"/>
          <w:b/>
          <w:sz w:val="24"/>
          <w:szCs w:val="24"/>
          <w:u w:val="single"/>
        </w:rPr>
        <w:t>P.L. 1975. C. 127 (N.J.A.C. 17:27</w:t>
      </w:r>
    </w:p>
    <w:p w:rsidR="00520BF9" w:rsidRPr="00520BF9" w:rsidRDefault="00520BF9" w:rsidP="00520BF9">
      <w:pPr>
        <w:pStyle w:val="NoSpacing"/>
        <w:jc w:val="center"/>
        <w:rPr>
          <w:rFonts w:ascii="Bell MT" w:hAnsi="Bell MT" w:cs="Times New Roman"/>
          <w:b/>
          <w:sz w:val="24"/>
          <w:szCs w:val="24"/>
          <w:u w:val="single"/>
        </w:rPr>
      </w:pPr>
      <w:r w:rsidRPr="00520BF9">
        <w:rPr>
          <w:rFonts w:ascii="Bell MT" w:hAnsi="Bell MT" w:cs="Times New Roman"/>
          <w:b/>
          <w:sz w:val="24"/>
          <w:szCs w:val="24"/>
          <w:u w:val="single"/>
        </w:rPr>
        <w:t>Mandatory Affirmative Action Language</w:t>
      </w:r>
    </w:p>
    <w:p w:rsidR="00520BF9" w:rsidRDefault="00520BF9" w:rsidP="00520BF9">
      <w:pPr>
        <w:pStyle w:val="NoSpacing"/>
        <w:jc w:val="center"/>
        <w:rPr>
          <w:rFonts w:ascii="Bell MT" w:hAnsi="Bell MT" w:cs="Times New Roman"/>
          <w:b/>
          <w:sz w:val="24"/>
          <w:szCs w:val="24"/>
          <w:u w:val="single"/>
        </w:rPr>
      </w:pPr>
      <w:r w:rsidRPr="00520BF9">
        <w:rPr>
          <w:rFonts w:ascii="Bell MT" w:hAnsi="Bell MT" w:cs="Times New Roman"/>
          <w:b/>
          <w:sz w:val="24"/>
          <w:szCs w:val="24"/>
          <w:u w:val="single"/>
        </w:rPr>
        <w:t>Procurement, Professional or Service Contract</w:t>
      </w:r>
    </w:p>
    <w:p w:rsidR="00520BF9" w:rsidRDefault="00520BF9" w:rsidP="00520BF9">
      <w:pPr>
        <w:pStyle w:val="NoSpacing"/>
        <w:jc w:val="center"/>
        <w:rPr>
          <w:rFonts w:ascii="Bell MT" w:hAnsi="Bell MT" w:cs="Times New Roman"/>
          <w:b/>
          <w:sz w:val="24"/>
          <w:szCs w:val="24"/>
          <w:u w:val="single"/>
        </w:rPr>
      </w:pPr>
    </w:p>
    <w:p w:rsidR="00520BF9" w:rsidRDefault="00520BF9" w:rsidP="00520BF9">
      <w:pPr>
        <w:pStyle w:val="NoSpacing"/>
        <w:rPr>
          <w:rFonts w:ascii="Times New Roman" w:hAnsi="Times New Roman" w:cs="Times New Roman"/>
          <w:sz w:val="24"/>
          <w:szCs w:val="24"/>
        </w:rPr>
      </w:pPr>
      <w:r>
        <w:rPr>
          <w:rFonts w:ascii="Times New Roman" w:hAnsi="Times New Roman" w:cs="Times New Roman"/>
          <w:sz w:val="24"/>
          <w:szCs w:val="24"/>
        </w:rPr>
        <w:t>During the performance of this contact, the Contractor agrees as follows:</w:t>
      </w:r>
    </w:p>
    <w:p w:rsidR="00520BF9" w:rsidRDefault="00520BF9" w:rsidP="00520BF9">
      <w:pPr>
        <w:pStyle w:val="NoSpacing"/>
        <w:rPr>
          <w:rFonts w:ascii="Times New Roman" w:hAnsi="Times New Roman" w:cs="Times New Roman"/>
          <w:sz w:val="24"/>
          <w:szCs w:val="24"/>
        </w:rPr>
      </w:pPr>
    </w:p>
    <w:p w:rsidR="00520BF9" w:rsidRDefault="00520BF9" w:rsidP="00520BF9">
      <w:pPr>
        <w:pStyle w:val="NoSpacing"/>
        <w:rPr>
          <w:rFonts w:ascii="Times New Roman" w:hAnsi="Times New Roman" w:cs="Times New Roman"/>
          <w:sz w:val="24"/>
          <w:szCs w:val="24"/>
        </w:rPr>
      </w:pPr>
      <w:r>
        <w:rPr>
          <w:rFonts w:ascii="Times New Roman" w:hAnsi="Times New Roman" w:cs="Times New Roman"/>
          <w:sz w:val="24"/>
          <w:szCs w:val="24"/>
        </w:rPr>
        <w:tab/>
        <w:t>The firm, contractor or subcontractor, where applicable, will not discriminate against any employee or applicant for employment because of age, race, creed, color, national origin,</w:t>
      </w:r>
      <w:r w:rsidR="000E6F41">
        <w:rPr>
          <w:rFonts w:ascii="Times New Roman" w:hAnsi="Times New Roman" w:cs="Times New Roman"/>
          <w:sz w:val="24"/>
          <w:szCs w:val="24"/>
        </w:rPr>
        <w:t xml:space="preserve"> ancestry, marital status, sex </w:t>
      </w:r>
      <w:r>
        <w:rPr>
          <w:rFonts w:ascii="Times New Roman" w:hAnsi="Times New Roman" w:cs="Times New Roman"/>
          <w:sz w:val="24"/>
          <w:szCs w:val="24"/>
        </w:rPr>
        <w:t xml:space="preserve">affectional or sexual orientation.  The contractor will take affirmative action to ensure that such applicants are recruited and employed, and that employees are treated during employment, without regard to their </w:t>
      </w:r>
      <w:r w:rsidR="000E6F41">
        <w:rPr>
          <w:rFonts w:ascii="Times New Roman" w:hAnsi="Times New Roman" w:cs="Times New Roman"/>
          <w:sz w:val="24"/>
          <w:szCs w:val="24"/>
        </w:rPr>
        <w:t>age, race, creed, color, national origin, ancestry, marital status, sex</w:t>
      </w:r>
      <w:r w:rsidR="00730E05">
        <w:rPr>
          <w:rFonts w:ascii="Times New Roman" w:hAnsi="Times New Roman" w:cs="Times New Roman"/>
          <w:sz w:val="24"/>
          <w:szCs w:val="24"/>
        </w:rPr>
        <w:t>,</w:t>
      </w:r>
      <w:r w:rsidR="000E6F41">
        <w:rPr>
          <w:rFonts w:ascii="Times New Roman" w:hAnsi="Times New Roman" w:cs="Times New Roman"/>
          <w:sz w:val="24"/>
          <w:szCs w:val="24"/>
        </w:rPr>
        <w:t xml:space="preserve"> affectional or sexual orientation. Such action shall include, but not be limited to the following: employment, upgrading, demotion, or transfer; recruitment or recruitment advertising; layoff or termination; rates of pay or other forms or compensation; and selection for training, including apprenticeship.  The contractor agrees to post in conspicuous places, available to employees and applicants for employment, notices to be provided by the Public Agency Compliance Officer setting forth provisions of this non-discrimination clause;</w:t>
      </w:r>
    </w:p>
    <w:p w:rsidR="000E6F41" w:rsidRDefault="000E6F41" w:rsidP="00520BF9">
      <w:pPr>
        <w:pStyle w:val="NoSpacing"/>
        <w:rPr>
          <w:rFonts w:ascii="Times New Roman" w:hAnsi="Times New Roman" w:cs="Times New Roman"/>
          <w:sz w:val="24"/>
          <w:szCs w:val="24"/>
        </w:rPr>
      </w:pPr>
    </w:p>
    <w:p w:rsidR="000E6F41" w:rsidRDefault="000E6F41" w:rsidP="00520BF9">
      <w:pPr>
        <w:pStyle w:val="NoSpacing"/>
        <w:rPr>
          <w:rFonts w:ascii="Times New Roman" w:hAnsi="Times New Roman" w:cs="Times New Roman"/>
          <w:sz w:val="24"/>
          <w:szCs w:val="24"/>
        </w:rPr>
      </w:pPr>
      <w:r>
        <w:rPr>
          <w:rFonts w:ascii="Times New Roman" w:hAnsi="Times New Roman" w:cs="Times New Roman"/>
          <w:sz w:val="24"/>
          <w:szCs w:val="24"/>
        </w:rPr>
        <w:tab/>
        <w:t>The firm, contractor or subcontractor, where applicable, will in all solicitations or advertisements for employees placed by or on behalf of the contractor, state that all qualified applicants will receive consideration for employment without regarding to age, race, creed, color, national origin, ancestry, marital status, sex</w:t>
      </w:r>
      <w:r w:rsidR="00730E05">
        <w:rPr>
          <w:rFonts w:ascii="Times New Roman" w:hAnsi="Times New Roman" w:cs="Times New Roman"/>
          <w:sz w:val="24"/>
          <w:szCs w:val="24"/>
        </w:rPr>
        <w:t>,</w:t>
      </w:r>
      <w:r>
        <w:rPr>
          <w:rFonts w:ascii="Times New Roman" w:hAnsi="Times New Roman" w:cs="Times New Roman"/>
          <w:sz w:val="24"/>
          <w:szCs w:val="24"/>
        </w:rPr>
        <w:t xml:space="preserve"> affectional or sexual orientation;</w:t>
      </w:r>
    </w:p>
    <w:p w:rsidR="000E6F41" w:rsidRDefault="000E6F41" w:rsidP="00520BF9">
      <w:pPr>
        <w:pStyle w:val="NoSpacing"/>
        <w:rPr>
          <w:rFonts w:ascii="Times New Roman" w:hAnsi="Times New Roman" w:cs="Times New Roman"/>
          <w:sz w:val="24"/>
          <w:szCs w:val="24"/>
        </w:rPr>
      </w:pPr>
    </w:p>
    <w:p w:rsidR="000E6F41" w:rsidRDefault="000E6F41" w:rsidP="00520BF9">
      <w:pPr>
        <w:pStyle w:val="NoSpacing"/>
        <w:rPr>
          <w:rFonts w:ascii="Times New Roman" w:hAnsi="Times New Roman" w:cs="Times New Roman"/>
          <w:sz w:val="24"/>
          <w:szCs w:val="24"/>
        </w:rPr>
      </w:pPr>
      <w:r>
        <w:rPr>
          <w:rFonts w:ascii="Times New Roman" w:hAnsi="Times New Roman" w:cs="Times New Roman"/>
          <w:sz w:val="24"/>
          <w:szCs w:val="24"/>
        </w:rPr>
        <w:tab/>
        <w:t>The firm, contractor or subcontractor, where applicable, will send to each labor union or representative workers with which it has a collective bargaining agreement or other contract or understanding, a notice, to be provided by the Public Agency Compliance Officer advising the labor union or workers’ representative of the contractor’s commitments under this act and shall post copies of the notice in conspicuous places available to employees and applicants for employment.</w:t>
      </w:r>
    </w:p>
    <w:p w:rsidR="000E6F41" w:rsidRDefault="000E6F41" w:rsidP="00520BF9">
      <w:pPr>
        <w:pStyle w:val="NoSpacing"/>
        <w:rPr>
          <w:rFonts w:ascii="Times New Roman" w:hAnsi="Times New Roman" w:cs="Times New Roman"/>
          <w:sz w:val="24"/>
          <w:szCs w:val="24"/>
        </w:rPr>
      </w:pPr>
    </w:p>
    <w:p w:rsidR="000E6F41" w:rsidRDefault="000E6F41" w:rsidP="00520BF9">
      <w:pPr>
        <w:pStyle w:val="NoSpacing"/>
        <w:rPr>
          <w:rFonts w:ascii="Times New Roman" w:hAnsi="Times New Roman" w:cs="Times New Roman"/>
          <w:sz w:val="24"/>
          <w:szCs w:val="24"/>
        </w:rPr>
      </w:pPr>
      <w:r>
        <w:rPr>
          <w:rFonts w:ascii="Times New Roman" w:hAnsi="Times New Roman" w:cs="Times New Roman"/>
          <w:sz w:val="24"/>
          <w:szCs w:val="24"/>
        </w:rPr>
        <w:lastRenderedPageBreak/>
        <w:tab/>
        <w:t>The</w:t>
      </w:r>
      <w:r w:rsidRPr="000E6F41">
        <w:rPr>
          <w:rFonts w:ascii="Times New Roman" w:hAnsi="Times New Roman" w:cs="Times New Roman"/>
          <w:sz w:val="24"/>
          <w:szCs w:val="24"/>
        </w:rPr>
        <w:t xml:space="preserve"> </w:t>
      </w:r>
      <w:r>
        <w:rPr>
          <w:rFonts w:ascii="Times New Roman" w:hAnsi="Times New Roman" w:cs="Times New Roman"/>
          <w:sz w:val="24"/>
          <w:szCs w:val="24"/>
        </w:rPr>
        <w:t>firm, contractor or subcontractor, where applicable, agrees to comply with any regulations, promulgated by the Treasurer pursuant to P.L. 1975, c.127, as amended and supplemented from the time to time and the Americans with Disabilities Act.</w:t>
      </w:r>
    </w:p>
    <w:p w:rsidR="000E6F41" w:rsidRDefault="000E6F41" w:rsidP="00520BF9">
      <w:pPr>
        <w:pStyle w:val="NoSpacing"/>
        <w:rPr>
          <w:rFonts w:ascii="Times New Roman" w:hAnsi="Times New Roman" w:cs="Times New Roman"/>
          <w:sz w:val="24"/>
          <w:szCs w:val="24"/>
        </w:rPr>
      </w:pPr>
    </w:p>
    <w:p w:rsidR="000E6F41" w:rsidRDefault="000E6F41" w:rsidP="00520BF9">
      <w:pPr>
        <w:pStyle w:val="NoSpacing"/>
        <w:rPr>
          <w:rFonts w:ascii="Times New Roman" w:hAnsi="Times New Roman" w:cs="Times New Roman"/>
          <w:sz w:val="24"/>
          <w:szCs w:val="24"/>
        </w:rPr>
      </w:pPr>
      <w:r>
        <w:rPr>
          <w:rFonts w:ascii="Times New Roman" w:hAnsi="Times New Roman" w:cs="Times New Roman"/>
          <w:sz w:val="24"/>
          <w:szCs w:val="24"/>
        </w:rPr>
        <w:tab/>
      </w:r>
    </w:p>
    <w:p w:rsidR="000E6F41" w:rsidRDefault="000E6F41" w:rsidP="000E6F41">
      <w:pPr>
        <w:pStyle w:val="NoSpacing"/>
        <w:ind w:firstLine="720"/>
        <w:rPr>
          <w:rFonts w:ascii="Times New Roman" w:hAnsi="Times New Roman" w:cs="Times New Roman"/>
          <w:sz w:val="24"/>
          <w:szCs w:val="24"/>
        </w:rPr>
      </w:pPr>
      <w:r>
        <w:rPr>
          <w:rFonts w:ascii="Times New Roman" w:hAnsi="Times New Roman" w:cs="Times New Roman"/>
          <w:sz w:val="24"/>
          <w:szCs w:val="24"/>
        </w:rPr>
        <w:t>The</w:t>
      </w:r>
      <w:r w:rsidRPr="000E6F41">
        <w:rPr>
          <w:rFonts w:ascii="Times New Roman" w:hAnsi="Times New Roman" w:cs="Times New Roman"/>
          <w:sz w:val="24"/>
          <w:szCs w:val="24"/>
        </w:rPr>
        <w:t xml:space="preserve"> </w:t>
      </w:r>
      <w:r>
        <w:rPr>
          <w:rFonts w:ascii="Times New Roman" w:hAnsi="Times New Roman" w:cs="Times New Roman"/>
          <w:sz w:val="24"/>
          <w:szCs w:val="24"/>
        </w:rPr>
        <w:t>firm, contractor or</w:t>
      </w:r>
      <w:r w:rsidR="00730E05">
        <w:rPr>
          <w:rFonts w:ascii="Times New Roman" w:hAnsi="Times New Roman" w:cs="Times New Roman"/>
          <w:sz w:val="24"/>
          <w:szCs w:val="24"/>
        </w:rPr>
        <w:t xml:space="preserve"> subcontractor agrees to attempt in good faith to employ minority and female workers consistent with the applicable county employment goals prescribed by N.J.A.C. 17:27-5.2 promulgated by the Treasurer pursuant to P.L. 1997, c. 127, as amended and supplemented from time to time or in accordance with a binding determination of the applicable county employment goals determined by the Affirmative Action Office pursuant to N.J.A.C. 17:27-5.2 promulgated by the Treasurer pursuant to P.O. 1975, c.127, as amended and supplemented from time to time.</w:t>
      </w:r>
    </w:p>
    <w:p w:rsidR="00730E05" w:rsidRDefault="00730E05" w:rsidP="000E6F41">
      <w:pPr>
        <w:pStyle w:val="NoSpacing"/>
        <w:ind w:firstLine="720"/>
        <w:rPr>
          <w:rFonts w:ascii="Times New Roman" w:hAnsi="Times New Roman" w:cs="Times New Roman"/>
          <w:sz w:val="24"/>
          <w:szCs w:val="24"/>
        </w:rPr>
      </w:pPr>
      <w:r>
        <w:rPr>
          <w:rFonts w:ascii="Times New Roman" w:hAnsi="Times New Roman" w:cs="Times New Roman"/>
          <w:sz w:val="24"/>
          <w:szCs w:val="24"/>
        </w:rPr>
        <w:t>The</w:t>
      </w:r>
      <w:r w:rsidRPr="000E6F41">
        <w:rPr>
          <w:rFonts w:ascii="Times New Roman" w:hAnsi="Times New Roman" w:cs="Times New Roman"/>
          <w:sz w:val="24"/>
          <w:szCs w:val="24"/>
        </w:rPr>
        <w:t xml:space="preserve"> </w:t>
      </w:r>
      <w:r>
        <w:rPr>
          <w:rFonts w:ascii="Times New Roman" w:hAnsi="Times New Roman" w:cs="Times New Roman"/>
          <w:sz w:val="24"/>
          <w:szCs w:val="24"/>
        </w:rPr>
        <w:t>firm, contractor or subcontractor agrees to inform in writing appropriate recruitments agencies in the area, including employment agencies, placement bureaus, colleges, universities, labor unions, that it does not discriminate on the basis of age, orientation, and that it will discontinue the use of any recruitment agency which engages in direct or indirect discriminatory practices.</w:t>
      </w:r>
    </w:p>
    <w:p w:rsidR="00730E05" w:rsidRDefault="00730E05" w:rsidP="000E6F41">
      <w:pPr>
        <w:pStyle w:val="NoSpacing"/>
        <w:ind w:firstLine="720"/>
        <w:rPr>
          <w:rFonts w:ascii="Times New Roman" w:hAnsi="Times New Roman" w:cs="Times New Roman"/>
          <w:sz w:val="24"/>
          <w:szCs w:val="24"/>
        </w:rPr>
      </w:pPr>
    </w:p>
    <w:p w:rsidR="00730E05" w:rsidRDefault="00730E05" w:rsidP="000E6F41">
      <w:pPr>
        <w:pStyle w:val="NoSpacing"/>
        <w:ind w:firstLine="720"/>
        <w:rPr>
          <w:rFonts w:ascii="Times New Roman" w:hAnsi="Times New Roman" w:cs="Times New Roman"/>
          <w:sz w:val="24"/>
          <w:szCs w:val="24"/>
        </w:rPr>
      </w:pPr>
      <w:r>
        <w:rPr>
          <w:rFonts w:ascii="Times New Roman" w:hAnsi="Times New Roman" w:cs="Times New Roman"/>
          <w:sz w:val="24"/>
          <w:szCs w:val="24"/>
        </w:rPr>
        <w:t>The</w:t>
      </w:r>
      <w:r w:rsidRPr="000E6F41">
        <w:rPr>
          <w:rFonts w:ascii="Times New Roman" w:hAnsi="Times New Roman" w:cs="Times New Roman"/>
          <w:sz w:val="24"/>
          <w:szCs w:val="24"/>
        </w:rPr>
        <w:t xml:space="preserve"> </w:t>
      </w:r>
      <w:r>
        <w:rPr>
          <w:rFonts w:ascii="Times New Roman" w:hAnsi="Times New Roman" w:cs="Times New Roman"/>
          <w:sz w:val="24"/>
          <w:szCs w:val="24"/>
        </w:rPr>
        <w:t>firm, contractor or subcontractor agrees to revise any of its testing procedures, if necessary to assure that all personnel testing conforms with the principles of job-relating testing, as established by the statutes and court decisions of the State of New Jersey and as established by applicable Federal law and applicable Federal court decisions.</w:t>
      </w:r>
    </w:p>
    <w:p w:rsidR="00730E05" w:rsidRDefault="00730E05" w:rsidP="000E6F41">
      <w:pPr>
        <w:pStyle w:val="NoSpacing"/>
        <w:ind w:firstLine="720"/>
        <w:rPr>
          <w:rFonts w:ascii="Times New Roman" w:hAnsi="Times New Roman" w:cs="Times New Roman"/>
          <w:sz w:val="24"/>
          <w:szCs w:val="24"/>
        </w:rPr>
      </w:pPr>
    </w:p>
    <w:p w:rsidR="00730E05" w:rsidRDefault="00730E05" w:rsidP="00730E05">
      <w:pPr>
        <w:pStyle w:val="NoSpacing"/>
        <w:ind w:firstLine="720"/>
        <w:rPr>
          <w:rFonts w:ascii="Times New Roman" w:hAnsi="Times New Roman" w:cs="Times New Roman"/>
          <w:sz w:val="24"/>
          <w:szCs w:val="24"/>
        </w:rPr>
      </w:pPr>
      <w:r>
        <w:rPr>
          <w:rFonts w:ascii="Times New Roman" w:hAnsi="Times New Roman" w:cs="Times New Roman"/>
          <w:sz w:val="24"/>
          <w:szCs w:val="24"/>
        </w:rPr>
        <w:t>The</w:t>
      </w:r>
      <w:r w:rsidRPr="000E6F41">
        <w:rPr>
          <w:rFonts w:ascii="Times New Roman" w:hAnsi="Times New Roman" w:cs="Times New Roman"/>
          <w:sz w:val="24"/>
          <w:szCs w:val="24"/>
        </w:rPr>
        <w:t xml:space="preserve"> </w:t>
      </w:r>
      <w:r>
        <w:rPr>
          <w:rFonts w:ascii="Times New Roman" w:hAnsi="Times New Roman" w:cs="Times New Roman"/>
          <w:sz w:val="24"/>
          <w:szCs w:val="24"/>
        </w:rPr>
        <w:t>firm, contractor or subcontractor agrees to review all procedures relating to transfer, upgrading, downloading and layoff to ensure that all such actions are taken without regard to</w:t>
      </w:r>
      <w:r w:rsidRPr="00730E05">
        <w:rPr>
          <w:rFonts w:ascii="Times New Roman" w:hAnsi="Times New Roman" w:cs="Times New Roman"/>
          <w:sz w:val="24"/>
          <w:szCs w:val="24"/>
        </w:rPr>
        <w:t xml:space="preserve"> </w:t>
      </w:r>
      <w:r>
        <w:rPr>
          <w:rFonts w:ascii="Times New Roman" w:hAnsi="Times New Roman" w:cs="Times New Roman"/>
          <w:sz w:val="24"/>
          <w:szCs w:val="24"/>
        </w:rPr>
        <w:t>age, race, creed, color, national origin, ancestry, marital status, sex, affectional or sexual orientation and conform with the applicable employment goals, consistent with the statutes and court decisions of the State of New Jersey, and applicable Federal Law and Federal court decisions.</w:t>
      </w:r>
    </w:p>
    <w:p w:rsidR="00730E05" w:rsidRDefault="00730E05" w:rsidP="00730E05">
      <w:pPr>
        <w:pStyle w:val="NoSpacing"/>
        <w:rPr>
          <w:rFonts w:ascii="Times New Roman" w:hAnsi="Times New Roman" w:cs="Times New Roman"/>
          <w:sz w:val="24"/>
          <w:szCs w:val="24"/>
        </w:rPr>
      </w:pPr>
    </w:p>
    <w:p w:rsidR="00730E05" w:rsidRDefault="00730E05" w:rsidP="00730E05">
      <w:pPr>
        <w:pStyle w:val="NoSpacing"/>
        <w:rPr>
          <w:rFonts w:ascii="Times New Roman" w:hAnsi="Times New Roman" w:cs="Times New Roman"/>
          <w:sz w:val="24"/>
          <w:szCs w:val="24"/>
        </w:rPr>
      </w:pPr>
      <w:r>
        <w:rPr>
          <w:rFonts w:ascii="Times New Roman" w:hAnsi="Times New Roman" w:cs="Times New Roman"/>
          <w:sz w:val="24"/>
          <w:szCs w:val="24"/>
        </w:rPr>
        <w:tab/>
        <w:t>The</w:t>
      </w:r>
      <w:r w:rsidRPr="000E6F41">
        <w:rPr>
          <w:rFonts w:ascii="Times New Roman" w:hAnsi="Times New Roman" w:cs="Times New Roman"/>
          <w:sz w:val="24"/>
          <w:szCs w:val="24"/>
        </w:rPr>
        <w:t xml:space="preserve"> </w:t>
      </w:r>
      <w:r>
        <w:rPr>
          <w:rFonts w:ascii="Times New Roman" w:hAnsi="Times New Roman" w:cs="Times New Roman"/>
          <w:sz w:val="24"/>
          <w:szCs w:val="24"/>
        </w:rPr>
        <w:t>firm, contractor or</w:t>
      </w:r>
      <w:r w:rsidR="008B3CF8">
        <w:rPr>
          <w:rFonts w:ascii="Times New Roman" w:hAnsi="Times New Roman" w:cs="Times New Roman"/>
          <w:sz w:val="24"/>
          <w:szCs w:val="24"/>
        </w:rPr>
        <w:t xml:space="preserve"> subcontractor shall furnish such reports or other documents to the Affirmative Action Office as may be requested by the office from time to time and in order to carry out the purposes of these regulations, and public agencies shall furnish such information as may be requested by the Affirmative Action Office for conduction a compliance investigation pursuant to Subchapter 10 of the Administrative Code (N.J.A.C. 17:27).</w:t>
      </w:r>
    </w:p>
    <w:p w:rsidR="00730E05" w:rsidRPr="00520BF9" w:rsidRDefault="00730E05" w:rsidP="000E6F41">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 </w:t>
      </w:r>
    </w:p>
    <w:p w:rsidR="00520BF9" w:rsidRPr="00520BF9" w:rsidRDefault="00520BF9" w:rsidP="00520BF9">
      <w:pPr>
        <w:pStyle w:val="NoSpacing"/>
        <w:jc w:val="center"/>
        <w:rPr>
          <w:rFonts w:ascii="Bell MT" w:hAnsi="Bell MT" w:cs="Times New Roman"/>
          <w:b/>
          <w:sz w:val="24"/>
          <w:szCs w:val="24"/>
        </w:rPr>
      </w:pPr>
    </w:p>
    <w:p w:rsidR="00520BF9" w:rsidRDefault="00520BF9" w:rsidP="00FA317F">
      <w:pPr>
        <w:pStyle w:val="NoSpacing"/>
        <w:rPr>
          <w:rFonts w:ascii="Bell MT" w:hAnsi="Bell MT" w:cs="Times New Roman"/>
          <w:sz w:val="24"/>
          <w:szCs w:val="24"/>
        </w:rPr>
      </w:pPr>
    </w:p>
    <w:p w:rsidR="00520BF9" w:rsidRDefault="00520BF9" w:rsidP="00FA317F">
      <w:pPr>
        <w:pStyle w:val="NoSpacing"/>
        <w:rPr>
          <w:rFonts w:ascii="Bell MT" w:hAnsi="Bell MT" w:cs="Times New Roman"/>
          <w:sz w:val="24"/>
          <w:szCs w:val="24"/>
        </w:rPr>
      </w:pPr>
    </w:p>
    <w:p w:rsidR="00520BF9" w:rsidRDefault="00520BF9" w:rsidP="00FA317F">
      <w:pPr>
        <w:pStyle w:val="NoSpacing"/>
        <w:rPr>
          <w:rFonts w:ascii="Bell MT" w:hAnsi="Bell MT" w:cs="Times New Roman"/>
          <w:sz w:val="24"/>
          <w:szCs w:val="24"/>
        </w:rPr>
      </w:pPr>
    </w:p>
    <w:p w:rsidR="00520BF9" w:rsidRDefault="00520BF9" w:rsidP="00FA317F">
      <w:pPr>
        <w:pStyle w:val="NoSpacing"/>
        <w:rPr>
          <w:rFonts w:ascii="Bell MT" w:hAnsi="Bell MT" w:cs="Times New Roman"/>
          <w:sz w:val="24"/>
          <w:szCs w:val="24"/>
        </w:rPr>
      </w:pPr>
    </w:p>
    <w:p w:rsidR="00520BF9" w:rsidRDefault="00520BF9" w:rsidP="00FA317F">
      <w:pPr>
        <w:pStyle w:val="NoSpacing"/>
        <w:rPr>
          <w:rFonts w:ascii="Bell MT" w:hAnsi="Bell MT" w:cs="Times New Roman"/>
          <w:sz w:val="24"/>
          <w:szCs w:val="24"/>
        </w:rPr>
      </w:pPr>
    </w:p>
    <w:p w:rsidR="00520BF9" w:rsidRDefault="00520BF9" w:rsidP="00FA317F">
      <w:pPr>
        <w:pStyle w:val="NoSpacing"/>
        <w:rPr>
          <w:rFonts w:ascii="Bell MT" w:hAnsi="Bell MT" w:cs="Times New Roman"/>
          <w:sz w:val="24"/>
          <w:szCs w:val="24"/>
        </w:rPr>
      </w:pPr>
    </w:p>
    <w:p w:rsidR="00520BF9" w:rsidRDefault="00520BF9" w:rsidP="00FA317F">
      <w:pPr>
        <w:pStyle w:val="NoSpacing"/>
        <w:rPr>
          <w:rFonts w:ascii="Bell MT" w:hAnsi="Bell MT" w:cs="Times New Roman"/>
          <w:sz w:val="24"/>
          <w:szCs w:val="24"/>
        </w:rPr>
      </w:pPr>
    </w:p>
    <w:p w:rsidR="00520BF9" w:rsidRDefault="00520BF9">
      <w:pPr>
        <w:rPr>
          <w:rFonts w:ascii="Bell MT" w:hAnsi="Bell MT" w:cs="Times New Roman"/>
          <w:sz w:val="24"/>
          <w:szCs w:val="24"/>
        </w:rPr>
      </w:pPr>
    </w:p>
    <w:sectPr w:rsidR="00520BF9" w:rsidSect="005E70ED">
      <w:pgSz w:w="12240" w:h="15840"/>
      <w:pgMar w:top="1440" w:right="1440" w:bottom="1440" w:left="1440" w:header="720" w:footer="720" w:gutter="0"/>
      <w:pgBorders w:offsetFrom="page">
        <w:left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ell MT">
    <w:altName w:val="Times New Roman"/>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C244FD"/>
    <w:multiLevelType w:val="hybridMultilevel"/>
    <w:tmpl w:val="6B40EF1E"/>
    <w:lvl w:ilvl="0" w:tplc="F7FE8A4E">
      <w:start w:val="1"/>
      <w:numFmt w:val="upperRoman"/>
      <w:lvlText w:val="%1."/>
      <w:lvlJc w:val="left"/>
      <w:pPr>
        <w:ind w:left="4320" w:hanging="720"/>
      </w:pPr>
      <w:rPr>
        <w:rFonts w:hint="default"/>
        <w:b/>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
    <w:nsid w:val="25BE190F"/>
    <w:multiLevelType w:val="hybridMultilevel"/>
    <w:tmpl w:val="5C1869E0"/>
    <w:lvl w:ilvl="0" w:tplc="8AB00CEE">
      <w:start w:val="1"/>
      <w:numFmt w:val="lowerRoman"/>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
    <w:nsid w:val="3BB83059"/>
    <w:multiLevelType w:val="hybridMultilevel"/>
    <w:tmpl w:val="DBBC4290"/>
    <w:lvl w:ilvl="0" w:tplc="BB344F1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F8B7E7B"/>
    <w:multiLevelType w:val="hybridMultilevel"/>
    <w:tmpl w:val="87568F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8A244D0"/>
    <w:multiLevelType w:val="hybridMultilevel"/>
    <w:tmpl w:val="20E2C82E"/>
    <w:lvl w:ilvl="0" w:tplc="8110BA42">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A625F03"/>
    <w:multiLevelType w:val="hybridMultilevel"/>
    <w:tmpl w:val="1DF0D354"/>
    <w:lvl w:ilvl="0" w:tplc="D3FE3B1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53453A03"/>
    <w:multiLevelType w:val="hybridMultilevel"/>
    <w:tmpl w:val="E7E24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C841A2"/>
    <w:multiLevelType w:val="hybridMultilevel"/>
    <w:tmpl w:val="B8843628"/>
    <w:lvl w:ilvl="0" w:tplc="E91EB7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2C54A8A"/>
    <w:multiLevelType w:val="hybridMultilevel"/>
    <w:tmpl w:val="CFEC4358"/>
    <w:lvl w:ilvl="0" w:tplc="38661F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47923B0"/>
    <w:multiLevelType w:val="hybridMultilevel"/>
    <w:tmpl w:val="DBBC4290"/>
    <w:lvl w:ilvl="0" w:tplc="BB344F1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4"/>
  </w:num>
  <w:num w:numId="3">
    <w:abstractNumId w:val="6"/>
  </w:num>
  <w:num w:numId="4">
    <w:abstractNumId w:val="2"/>
  </w:num>
  <w:num w:numId="5">
    <w:abstractNumId w:val="9"/>
  </w:num>
  <w:num w:numId="6">
    <w:abstractNumId w:val="3"/>
  </w:num>
  <w:num w:numId="7">
    <w:abstractNumId w:val="1"/>
  </w:num>
  <w:num w:numId="8">
    <w:abstractNumId w:val="0"/>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0ED"/>
    <w:rsid w:val="00006489"/>
    <w:rsid w:val="00053B42"/>
    <w:rsid w:val="000B65AC"/>
    <w:rsid w:val="000E5FFC"/>
    <w:rsid w:val="000E6F41"/>
    <w:rsid w:val="001F64D9"/>
    <w:rsid w:val="00227DA3"/>
    <w:rsid w:val="0024020B"/>
    <w:rsid w:val="00296C9D"/>
    <w:rsid w:val="003F5DCF"/>
    <w:rsid w:val="00484A6D"/>
    <w:rsid w:val="004952C7"/>
    <w:rsid w:val="004F101A"/>
    <w:rsid w:val="0051012A"/>
    <w:rsid w:val="00520BF9"/>
    <w:rsid w:val="005350A2"/>
    <w:rsid w:val="00556759"/>
    <w:rsid w:val="00583620"/>
    <w:rsid w:val="005E70ED"/>
    <w:rsid w:val="0062603D"/>
    <w:rsid w:val="00642CE0"/>
    <w:rsid w:val="006933B9"/>
    <w:rsid w:val="006A0E8C"/>
    <w:rsid w:val="00730E05"/>
    <w:rsid w:val="00755442"/>
    <w:rsid w:val="007D21F5"/>
    <w:rsid w:val="00862DEA"/>
    <w:rsid w:val="0089562C"/>
    <w:rsid w:val="008B3CF8"/>
    <w:rsid w:val="00934590"/>
    <w:rsid w:val="00956569"/>
    <w:rsid w:val="00976016"/>
    <w:rsid w:val="0099011C"/>
    <w:rsid w:val="009A212F"/>
    <w:rsid w:val="00A47636"/>
    <w:rsid w:val="00A60AFF"/>
    <w:rsid w:val="00B50204"/>
    <w:rsid w:val="00B54D97"/>
    <w:rsid w:val="00C04494"/>
    <w:rsid w:val="00C541EF"/>
    <w:rsid w:val="00D31129"/>
    <w:rsid w:val="00DB0EEB"/>
    <w:rsid w:val="00EA2A6C"/>
    <w:rsid w:val="00EA674C"/>
    <w:rsid w:val="00FA3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C643D1-D731-4CBF-84E3-42452774D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D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E70ED"/>
    <w:pPr>
      <w:spacing w:after="0" w:line="240" w:lineRule="auto"/>
    </w:pPr>
  </w:style>
  <w:style w:type="paragraph" w:styleId="ListParagraph">
    <w:name w:val="List Paragraph"/>
    <w:basedOn w:val="Normal"/>
    <w:uiPriority w:val="34"/>
    <w:qFormat/>
    <w:rsid w:val="00C044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1533</Words>
  <Characters>8741</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Anisa K. Mainiero</dc:creator>
  <cp:lastModifiedBy>Jane McCarthy</cp:lastModifiedBy>
  <cp:revision>2</cp:revision>
  <dcterms:created xsi:type="dcterms:W3CDTF">2014-03-18T11:55:00Z</dcterms:created>
  <dcterms:modified xsi:type="dcterms:W3CDTF">2014-03-18T11:55:00Z</dcterms:modified>
</cp:coreProperties>
</file>