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71" w:rsidRDefault="00C10B71" w:rsidP="00CC5AE5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10B71" w:rsidRDefault="00C10B71" w:rsidP="00CC5AE5">
      <w:pPr>
        <w:jc w:val="center"/>
        <w:rPr>
          <w:b/>
          <w:sz w:val="32"/>
          <w:szCs w:val="32"/>
        </w:rPr>
      </w:pPr>
    </w:p>
    <w:p w:rsidR="00C10B71" w:rsidRDefault="00C10B71" w:rsidP="00CC5AE5">
      <w:pPr>
        <w:jc w:val="center"/>
        <w:rPr>
          <w:b/>
          <w:sz w:val="32"/>
          <w:szCs w:val="32"/>
        </w:rPr>
      </w:pPr>
    </w:p>
    <w:p w:rsidR="00C10B71" w:rsidRDefault="00C10B71" w:rsidP="00CC5AE5">
      <w:pPr>
        <w:jc w:val="center"/>
        <w:rPr>
          <w:b/>
          <w:sz w:val="32"/>
          <w:szCs w:val="32"/>
        </w:rPr>
      </w:pPr>
    </w:p>
    <w:p w:rsidR="00F02286" w:rsidRPr="00DB7F40" w:rsidRDefault="00C10B71" w:rsidP="00CC5A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 NOTICE</w:t>
      </w:r>
    </w:p>
    <w:p w:rsidR="00CC5AE5" w:rsidRPr="00DB7F40" w:rsidRDefault="00CC5AE5" w:rsidP="00CC5AE5">
      <w:pPr>
        <w:jc w:val="center"/>
        <w:rPr>
          <w:sz w:val="32"/>
          <w:szCs w:val="32"/>
        </w:rPr>
      </w:pPr>
    </w:p>
    <w:p w:rsidR="00CC5AE5" w:rsidRDefault="00CC5AE5" w:rsidP="00CC5AE5"/>
    <w:p w:rsidR="00530438" w:rsidRDefault="00CC5AE5" w:rsidP="00CC5AE5">
      <w:pPr>
        <w:rPr>
          <w:sz w:val="28"/>
          <w:szCs w:val="28"/>
        </w:rPr>
      </w:pPr>
      <w:r w:rsidRPr="00DB7F40">
        <w:rPr>
          <w:sz w:val="28"/>
          <w:szCs w:val="28"/>
        </w:rPr>
        <w:t xml:space="preserve">LET IT BE KNOWN that the </w:t>
      </w:r>
      <w:r w:rsidR="00A26E20">
        <w:rPr>
          <w:sz w:val="28"/>
          <w:szCs w:val="28"/>
        </w:rPr>
        <w:t xml:space="preserve">Special </w:t>
      </w:r>
      <w:r w:rsidRPr="00DB7F40">
        <w:rPr>
          <w:sz w:val="28"/>
          <w:szCs w:val="28"/>
        </w:rPr>
        <w:t xml:space="preserve">Meeting of the Bloomingdale Planning Board </w:t>
      </w:r>
      <w:r w:rsidR="00C10B71">
        <w:rPr>
          <w:sz w:val="28"/>
          <w:szCs w:val="28"/>
        </w:rPr>
        <w:t xml:space="preserve">that was </w:t>
      </w:r>
      <w:r w:rsidRPr="00DB7F40">
        <w:rPr>
          <w:sz w:val="28"/>
          <w:szCs w:val="28"/>
        </w:rPr>
        <w:t xml:space="preserve">scheduled for </w:t>
      </w:r>
      <w:r w:rsidR="00A26E20">
        <w:rPr>
          <w:b/>
          <w:sz w:val="28"/>
          <w:szCs w:val="28"/>
        </w:rPr>
        <w:t>July 30, 2015</w:t>
      </w:r>
      <w:r w:rsidR="00DB7F40" w:rsidRPr="00DB7F40">
        <w:rPr>
          <w:sz w:val="28"/>
          <w:szCs w:val="28"/>
        </w:rPr>
        <w:t xml:space="preserve"> </w:t>
      </w:r>
      <w:r w:rsidR="00C10B71">
        <w:rPr>
          <w:sz w:val="28"/>
          <w:szCs w:val="28"/>
        </w:rPr>
        <w:t>at 7:30</w:t>
      </w:r>
      <w:r w:rsidR="001338AD">
        <w:rPr>
          <w:sz w:val="28"/>
          <w:szCs w:val="28"/>
        </w:rPr>
        <w:t xml:space="preserve"> </w:t>
      </w:r>
      <w:r w:rsidR="00C10B71">
        <w:rPr>
          <w:sz w:val="28"/>
          <w:szCs w:val="28"/>
        </w:rPr>
        <w:t>p</w:t>
      </w:r>
      <w:r w:rsidR="001338AD">
        <w:rPr>
          <w:sz w:val="28"/>
          <w:szCs w:val="28"/>
        </w:rPr>
        <w:t>.</w:t>
      </w:r>
      <w:r w:rsidR="00C10B71">
        <w:rPr>
          <w:sz w:val="28"/>
          <w:szCs w:val="28"/>
        </w:rPr>
        <w:t>m</w:t>
      </w:r>
      <w:r w:rsidR="001338AD">
        <w:rPr>
          <w:sz w:val="28"/>
          <w:szCs w:val="28"/>
        </w:rPr>
        <w:t>.</w:t>
      </w:r>
      <w:r w:rsidR="00C10B71">
        <w:rPr>
          <w:sz w:val="28"/>
          <w:szCs w:val="28"/>
        </w:rPr>
        <w:t xml:space="preserve"> pertaining to the 2015 Master Plan Amendment has been </w:t>
      </w:r>
      <w:r w:rsidR="00C0499E">
        <w:rPr>
          <w:sz w:val="28"/>
          <w:szCs w:val="28"/>
        </w:rPr>
        <w:t>postpone</w:t>
      </w:r>
      <w:r w:rsidR="00C10B71">
        <w:rPr>
          <w:sz w:val="28"/>
          <w:szCs w:val="28"/>
        </w:rPr>
        <w:t>d</w:t>
      </w:r>
      <w:r w:rsidR="00C0499E">
        <w:rPr>
          <w:sz w:val="28"/>
          <w:szCs w:val="28"/>
        </w:rPr>
        <w:t xml:space="preserve"> until further notice.  </w:t>
      </w:r>
    </w:p>
    <w:p w:rsidR="005B7410" w:rsidRDefault="005B7410" w:rsidP="00CC5AE5">
      <w:pPr>
        <w:rPr>
          <w:sz w:val="28"/>
          <w:szCs w:val="28"/>
        </w:rPr>
      </w:pPr>
    </w:p>
    <w:p w:rsidR="005B7410" w:rsidRDefault="005B7410" w:rsidP="00CC5AE5">
      <w:pPr>
        <w:rPr>
          <w:sz w:val="28"/>
          <w:szCs w:val="28"/>
        </w:rPr>
      </w:pPr>
    </w:p>
    <w:p w:rsidR="005B7410" w:rsidRDefault="005B7410" w:rsidP="00CC5A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Barbara Neinstedt</w:t>
      </w:r>
    </w:p>
    <w:p w:rsidR="005B7410" w:rsidRDefault="005B7410" w:rsidP="00CC5A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Planning Board Secretary</w:t>
      </w:r>
    </w:p>
    <w:p w:rsidR="00530438" w:rsidRDefault="00530438" w:rsidP="00CC5AE5">
      <w:pPr>
        <w:rPr>
          <w:b/>
          <w:i/>
          <w:sz w:val="28"/>
          <w:szCs w:val="28"/>
        </w:rPr>
      </w:pPr>
    </w:p>
    <w:p w:rsidR="00530438" w:rsidRDefault="00530438" w:rsidP="00CC5AE5">
      <w:pPr>
        <w:rPr>
          <w:b/>
          <w:i/>
          <w:sz w:val="28"/>
          <w:szCs w:val="28"/>
        </w:rPr>
      </w:pPr>
    </w:p>
    <w:p w:rsidR="00DB7F40" w:rsidRPr="00DB7F40" w:rsidRDefault="00DB7F40" w:rsidP="00CC5AE5">
      <w:pPr>
        <w:rPr>
          <w:sz w:val="28"/>
          <w:szCs w:val="28"/>
        </w:rPr>
      </w:pPr>
    </w:p>
    <w:sectPr w:rsidR="00DB7F40" w:rsidRPr="00DB7F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E5"/>
    <w:rsid w:val="00027BE4"/>
    <w:rsid w:val="001338AD"/>
    <w:rsid w:val="003B794B"/>
    <w:rsid w:val="00530438"/>
    <w:rsid w:val="00576B7A"/>
    <w:rsid w:val="00590A4E"/>
    <w:rsid w:val="005B7410"/>
    <w:rsid w:val="00A26E20"/>
    <w:rsid w:val="00C0499E"/>
    <w:rsid w:val="00C10B71"/>
    <w:rsid w:val="00C76AD5"/>
    <w:rsid w:val="00CC5AE5"/>
    <w:rsid w:val="00D55981"/>
    <w:rsid w:val="00D62E3C"/>
    <w:rsid w:val="00DB7F40"/>
    <w:rsid w:val="00F0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358ECE9-8766-49EB-B1D0-2BFDA855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B7F40"/>
    <w:rPr>
      <w:rFonts w:ascii="Tahoma" w:hAnsi="Tahoma" w:cs="Tahoma"/>
      <w:sz w:val="16"/>
      <w:szCs w:val="16"/>
    </w:rPr>
  </w:style>
  <w:style w:type="character" w:styleId="Hyperlink">
    <w:name w:val="Hyperlink"/>
    <w:rsid w:val="005304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Borough of Bloomingdale</dc:creator>
  <cp:keywords/>
  <dc:description/>
  <cp:lastModifiedBy>Jane McCarthy</cp:lastModifiedBy>
  <cp:revision>2</cp:revision>
  <cp:lastPrinted>2010-12-06T15:15:00Z</cp:lastPrinted>
  <dcterms:created xsi:type="dcterms:W3CDTF">2015-07-28T13:48:00Z</dcterms:created>
  <dcterms:modified xsi:type="dcterms:W3CDTF">2015-07-28T13:48:00Z</dcterms:modified>
</cp:coreProperties>
</file>