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65" w:lineRule="exact"/>
        <w:ind w:right="0"/>
        <w:jc w:val="center"/>
        <w:rPr>
          <w:b w:val="0"/>
          <w:bCs w:val="0"/>
        </w:rPr>
      </w:pPr>
      <w:r>
        <w:rPr/>
        <w:t>WPU</w:t>
      </w:r>
      <w:r>
        <w:rPr>
          <w:spacing w:val="-10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7"/>
        </w:rPr>
        <w:t> </w:t>
      </w:r>
      <w:r>
        <w:rPr>
          <w:spacing w:val="-1"/>
        </w:rPr>
        <w:t>SBDC</w:t>
      </w:r>
      <w:r>
        <w:rPr>
          <w:spacing w:val="-9"/>
        </w:rPr>
        <w:t> </w:t>
      </w:r>
      <w:r>
        <w:rPr>
          <w:spacing w:val="-1"/>
        </w:rPr>
        <w:t>Business</w:t>
      </w:r>
      <w:r>
        <w:rPr>
          <w:spacing w:val="-12"/>
        </w:rPr>
        <w:t> </w:t>
      </w:r>
      <w:r>
        <w:rPr>
          <w:spacing w:val="-1"/>
        </w:rPr>
        <w:t>Continuity</w:t>
      </w:r>
      <w:r>
        <w:rPr>
          <w:spacing w:val="-9"/>
        </w:rPr>
        <w:t> </w:t>
      </w:r>
      <w:r>
        <w:rPr>
          <w:spacing w:val="-1"/>
        </w:rPr>
        <w:t>Conference</w:t>
      </w:r>
      <w:r>
        <w:rPr>
          <w:b w:val="0"/>
          <w:bCs w:val="0"/>
        </w:rPr>
      </w:r>
    </w:p>
    <w:p>
      <w:pPr>
        <w:spacing w:line="324" w:lineRule="auto" w:before="206"/>
        <w:ind w:left="3088" w:right="3083" w:firstLine="0"/>
        <w:jc w:val="center"/>
        <w:rPr>
          <w:rFonts w:ascii="Calibri" w:hAnsi="Calibri" w:cs="Calibri" w:eastAsia="Calibri"/>
          <w:sz w:val="48"/>
          <w:szCs w:val="48"/>
        </w:rPr>
      </w:pPr>
      <w:r>
        <w:rPr>
          <w:rFonts w:ascii="Calibri"/>
          <w:b/>
          <w:w w:val="95"/>
          <w:sz w:val="48"/>
        </w:rPr>
        <w:t>Bloomingdale</w:t>
      </w:r>
      <w:r>
        <w:rPr>
          <w:rFonts w:ascii="Calibri"/>
          <w:b/>
          <w:sz w:val="48"/>
        </w:rPr>
        <w:t> June</w:t>
      </w:r>
      <w:r>
        <w:rPr>
          <w:rFonts w:ascii="Calibri"/>
          <w:b/>
          <w:spacing w:val="-12"/>
          <w:sz w:val="48"/>
        </w:rPr>
        <w:t> </w:t>
      </w:r>
      <w:r>
        <w:rPr>
          <w:rFonts w:ascii="Calibri"/>
          <w:b/>
          <w:sz w:val="48"/>
        </w:rPr>
        <w:t>3,</w:t>
      </w:r>
      <w:r>
        <w:rPr>
          <w:rFonts w:ascii="Calibri"/>
          <w:b/>
          <w:spacing w:val="-11"/>
          <w:sz w:val="48"/>
        </w:rPr>
        <w:t> </w:t>
      </w:r>
      <w:r>
        <w:rPr>
          <w:rFonts w:ascii="Calibri"/>
          <w:b/>
          <w:spacing w:val="-1"/>
          <w:sz w:val="48"/>
        </w:rPr>
        <w:t>2015</w:t>
      </w:r>
      <w:r>
        <w:rPr>
          <w:rFonts w:ascii="Calibri"/>
          <w:sz w:val="48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43"/>
          <w:szCs w:val="43"/>
        </w:rPr>
      </w:pPr>
    </w:p>
    <w:p>
      <w:pPr>
        <w:spacing w:before="0"/>
        <w:ind w:left="123" w:right="13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pacing w:val="-1"/>
          <w:sz w:val="36"/>
        </w:rPr>
        <w:t>This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-1"/>
          <w:sz w:val="36"/>
        </w:rPr>
        <w:t>event</w:t>
      </w:r>
      <w:r>
        <w:rPr>
          <w:rFonts w:ascii="Calibri"/>
          <w:sz w:val="36"/>
        </w:rPr>
        <w:t> </w:t>
      </w:r>
      <w:r>
        <w:rPr>
          <w:rFonts w:ascii="Calibri"/>
          <w:spacing w:val="-1"/>
          <w:sz w:val="36"/>
        </w:rPr>
        <w:t>has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-1"/>
          <w:sz w:val="36"/>
        </w:rPr>
        <w:t>been postponed.</w:t>
      </w:r>
    </w:p>
    <w:p>
      <w:pPr>
        <w:pStyle w:val="BodyText"/>
        <w:spacing w:line="259" w:lineRule="auto" w:before="188"/>
        <w:ind w:right="130"/>
        <w:jc w:val="center"/>
        <w:rPr>
          <w:u w:val="none"/>
        </w:rPr>
      </w:pPr>
      <w:r>
        <w:rPr>
          <w:u w:val="none"/>
        </w:rPr>
        <w:t>Please</w:t>
      </w:r>
      <w:r>
        <w:rPr>
          <w:spacing w:val="-10"/>
          <w:u w:val="none"/>
        </w:rPr>
        <w:t> </w:t>
      </w:r>
      <w:r>
        <w:rPr>
          <w:u w:val="none"/>
        </w:rPr>
        <w:t>contact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us</w:t>
      </w:r>
      <w:r>
        <w:rPr>
          <w:spacing w:val="-8"/>
          <w:u w:val="none"/>
        </w:rPr>
        <w:t> </w:t>
      </w:r>
      <w:r>
        <w:rPr>
          <w:spacing w:val="2"/>
          <w:u w:val="none"/>
        </w:rPr>
        <w:t>at</w:t>
      </w:r>
      <w:r>
        <w:rPr>
          <w:spacing w:val="-8"/>
          <w:u w:val="none"/>
        </w:rPr>
        <w:t> </w:t>
      </w:r>
      <w:r>
        <w:rPr>
          <w:color w:val="0462C1"/>
          <w:spacing w:val="-8"/>
          <w:u w:val="none"/>
        </w:rPr>
      </w:r>
      <w:hyperlink r:id="rId5">
        <w:r>
          <w:rPr>
            <w:color w:val="0462C1"/>
            <w:u w:val="thick" w:color="0462C1"/>
          </w:rPr>
          <w:t>bennettd7@wpunj.edu</w:t>
        </w:r>
        <w:r>
          <w:rPr>
            <w:color w:val="0462C1"/>
            <w:spacing w:val="-8"/>
            <w:u w:val="thick" w:color="0462C1"/>
          </w:rPr>
          <w:t> </w:t>
        </w:r>
        <w:r>
          <w:rPr>
            <w:color w:val="0462C1"/>
            <w:spacing w:val="-8"/>
            <w:u w:val="none"/>
          </w:rPr>
        </w:r>
      </w:hyperlink>
      <w:r>
        <w:rPr>
          <w:u w:val="none"/>
        </w:rPr>
        <w:t>or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Telephone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us</w:t>
      </w:r>
      <w:r>
        <w:rPr>
          <w:spacing w:val="-7"/>
          <w:u w:val="none"/>
        </w:rPr>
        <w:t> </w:t>
      </w:r>
      <w:r>
        <w:rPr>
          <w:spacing w:val="2"/>
          <w:u w:val="none"/>
        </w:rPr>
        <w:t>at</w:t>
      </w:r>
      <w:r>
        <w:rPr>
          <w:spacing w:val="-8"/>
          <w:u w:val="none"/>
        </w:rPr>
        <w:t> </w:t>
      </w:r>
      <w:r>
        <w:rPr>
          <w:u w:val="none"/>
        </w:rPr>
        <w:t>973-321-1378</w:t>
      </w:r>
      <w:r>
        <w:rPr>
          <w:spacing w:val="-7"/>
          <w:u w:val="none"/>
        </w:rPr>
        <w:t> </w:t>
      </w:r>
      <w:r>
        <w:rPr>
          <w:u w:val="none"/>
        </w:rPr>
        <w:t>so</w:t>
      </w:r>
      <w:r>
        <w:rPr>
          <w:spacing w:val="49"/>
          <w:w w:val="99"/>
          <w:u w:val="none"/>
        </w:rPr>
        <w:t> </w:t>
      </w:r>
      <w:r>
        <w:rPr>
          <w:u w:val="none"/>
        </w:rPr>
        <w:t>that</w:t>
      </w:r>
      <w:r>
        <w:rPr>
          <w:spacing w:val="-10"/>
          <w:u w:val="none"/>
        </w:rPr>
        <w:t> </w:t>
      </w:r>
      <w:r>
        <w:rPr>
          <w:u w:val="none"/>
        </w:rPr>
        <w:t>information</w:t>
      </w:r>
      <w:r>
        <w:rPr>
          <w:spacing w:val="-9"/>
          <w:u w:val="none"/>
        </w:rPr>
        <w:t> </w:t>
      </w:r>
      <w:r>
        <w:rPr>
          <w:u w:val="none"/>
        </w:rPr>
        <w:t>can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8"/>
          <w:u w:val="none"/>
        </w:rPr>
        <w:t> </w:t>
      </w:r>
      <w:r>
        <w:rPr>
          <w:u w:val="none"/>
        </w:rPr>
        <w:t>forwarded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when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new</w:t>
      </w:r>
      <w:r>
        <w:rPr>
          <w:spacing w:val="-10"/>
          <w:u w:val="none"/>
        </w:rPr>
        <w:t> </w:t>
      </w:r>
      <w:r>
        <w:rPr>
          <w:u w:val="none"/>
        </w:rPr>
        <w:t>date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has</w:t>
      </w:r>
      <w:r>
        <w:rPr>
          <w:spacing w:val="-6"/>
          <w:u w:val="none"/>
        </w:rPr>
        <w:t> </w:t>
      </w:r>
      <w:r>
        <w:rPr>
          <w:u w:val="none"/>
        </w:rPr>
        <w:t>been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decided.</w:t>
      </w:r>
      <w:r>
        <w:rPr>
          <w:u w:val="none"/>
        </w:rPr>
      </w:r>
    </w:p>
    <w:p>
      <w:pPr>
        <w:pStyle w:val="BodyText"/>
        <w:spacing w:line="240" w:lineRule="auto"/>
        <w:ind w:left="3088" w:right="3097"/>
        <w:jc w:val="center"/>
        <w:rPr>
          <w:u w:val="none"/>
        </w:rPr>
      </w:pPr>
      <w:r>
        <w:rPr>
          <w:spacing w:val="-1"/>
          <w:u w:val="none"/>
        </w:rPr>
        <w:t>Thank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-10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your</w:t>
      </w:r>
      <w:r>
        <w:rPr>
          <w:spacing w:val="-9"/>
          <w:u w:val="none"/>
        </w:rPr>
        <w:t> </w:t>
      </w:r>
      <w:r>
        <w:rPr>
          <w:u w:val="none"/>
        </w:rPr>
        <w:t>interest.</w:t>
      </w:r>
      <w:r>
        <w:rPr>
          <w:u w:val="none"/>
        </w:rPr>
      </w:r>
    </w:p>
    <w:sectPr>
      <w:type w:val="continuous"/>
      <w:pgSz w:w="12240" w:h="15840"/>
      <w:pgMar w:top="14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4"/>
      <w:ind w:left="129"/>
    </w:pPr>
    <w:rPr>
      <w:rFonts w:ascii="Calibri" w:hAnsi="Calibri" w:eastAsia="Calibri"/>
      <w:sz w:val="28"/>
      <w:szCs w:val="28"/>
      <w:u w:val="single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nnettd7@wpunj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SBDC Dyonne</dc:creator>
  <dcterms:created xsi:type="dcterms:W3CDTF">2015-05-28T15:12:15Z</dcterms:created>
  <dcterms:modified xsi:type="dcterms:W3CDTF">2015-05-28T15:12:15Z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